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3B203" w14:textId="6E9C77C6" w:rsidR="007E2FF4" w:rsidRPr="004F76F0" w:rsidRDefault="000520B2" w:rsidP="007E2FF4">
      <w:pPr>
        <w:jc w:val="both"/>
        <w:rPr>
          <w:b/>
          <w:bCs/>
          <w:color w:val="E36C0A"/>
          <w:sz w:val="32"/>
          <w:szCs w:val="32"/>
          <w:rtl/>
        </w:rPr>
      </w:pPr>
      <w:r w:rsidRPr="004F76F0">
        <w:rPr>
          <w:rFonts w:hint="cs"/>
          <w:noProof/>
          <w:color w:val="000000" w:themeColor="text1"/>
          <w:lang w:val="en-US" w:eastAsia="en-US"/>
        </w:rPr>
        <w:drawing>
          <wp:anchor distT="0" distB="0" distL="114300" distR="114300" simplePos="0" relativeHeight="251659264" behindDoc="1" locked="0" layoutInCell="1" allowOverlap="1" wp14:anchorId="20D973A3" wp14:editId="12025FB3">
            <wp:simplePos x="0" y="0"/>
            <wp:positionH relativeFrom="column">
              <wp:posOffset>858520</wp:posOffset>
            </wp:positionH>
            <wp:positionV relativeFrom="paragraph">
              <wp:posOffset>33</wp:posOffset>
            </wp:positionV>
            <wp:extent cx="361950" cy="356870"/>
            <wp:effectExtent l="0" t="0" r="0" b="5080"/>
            <wp:wrapThrough wrapText="bothSides">
              <wp:wrapPolygon edited="0">
                <wp:start x="0" y="0"/>
                <wp:lineTo x="0" y="20754"/>
                <wp:lineTo x="20463" y="20754"/>
                <wp:lineTo x="20463" y="0"/>
                <wp:lineTo x="0" y="0"/>
              </wp:wrapPolygon>
            </wp:wrapThrough>
            <wp:docPr id="4" name="Picture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I_logo_4C_pos_biling-removebg-preview.png"/>
                    <pic:cNvPicPr/>
                  </pic:nvPicPr>
                  <pic:blipFill rotWithShape="1">
                    <a:blip r:embed="rId9" cstate="print">
                      <a:extLst>
                        <a:ext uri="{28A0092B-C50C-407E-A947-70E740481C1C}">
                          <a14:useLocalDpi xmlns:a14="http://schemas.microsoft.com/office/drawing/2010/main" val="0"/>
                        </a:ext>
                      </a:extLst>
                    </a:blip>
                    <a:srcRect r="76254"/>
                    <a:stretch/>
                  </pic:blipFill>
                  <pic:spPr bwMode="auto">
                    <a:xfrm>
                      <a:off x="0" y="0"/>
                      <a:ext cx="361950" cy="356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2FF4" w:rsidRPr="004F76F0">
        <w:rPr>
          <w:rFonts w:cs="B Nazanin"/>
          <w:noProof/>
          <w:lang w:val="en-US" w:eastAsia="en-US"/>
        </w:rPr>
        <mc:AlternateContent>
          <mc:Choice Requires="wps">
            <w:drawing>
              <wp:anchor distT="0" distB="0" distL="114300" distR="114300" simplePos="0" relativeHeight="251662336" behindDoc="1" locked="0" layoutInCell="1" allowOverlap="1" wp14:anchorId="6BE9F7AF" wp14:editId="09CFD8D5">
                <wp:simplePos x="0" y="0"/>
                <wp:positionH relativeFrom="column">
                  <wp:posOffset>5011420</wp:posOffset>
                </wp:positionH>
                <wp:positionV relativeFrom="paragraph">
                  <wp:posOffset>-297815</wp:posOffset>
                </wp:positionV>
                <wp:extent cx="1657350" cy="7620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657350" cy="762000"/>
                        </a:xfrm>
                        <a:prstGeom prst="rect">
                          <a:avLst/>
                        </a:prstGeom>
                        <a:solidFill>
                          <a:sysClr val="window" lastClr="FFFFFF"/>
                        </a:solidFill>
                        <a:ln w="12700" cap="flat" cmpd="sng" algn="ctr">
                          <a:solidFill>
                            <a:sysClr val="window" lastClr="FFFFFF"/>
                          </a:solidFill>
                          <a:prstDash val="solid"/>
                          <a:miter lim="800000"/>
                        </a:ln>
                        <a:effectLst/>
                      </wps:spPr>
                      <wps:txbx>
                        <w:txbxContent>
                          <w:p w14:paraId="5DBF5849" w14:textId="77777777" w:rsidR="007B2B7C" w:rsidRPr="00C12C30" w:rsidRDefault="007B2B7C" w:rsidP="007B2B7C">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Article history:</w:t>
                            </w:r>
                          </w:p>
                          <w:p w14:paraId="24DB1680" w14:textId="77777777" w:rsidR="00C12C30" w:rsidRPr="00C12C30" w:rsidRDefault="00C12C30" w:rsidP="00C12C30">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Received 17 May 2026</w:t>
                            </w:r>
                          </w:p>
                          <w:p w14:paraId="03FAE513" w14:textId="77777777" w:rsidR="00C12C30" w:rsidRPr="00C12C30" w:rsidRDefault="00C12C30" w:rsidP="00C12C30">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Revised 07 August 2026</w:t>
                            </w:r>
                          </w:p>
                          <w:p w14:paraId="4B32C2B3" w14:textId="77777777" w:rsidR="00C12C30" w:rsidRPr="00C12C30" w:rsidRDefault="00C12C30" w:rsidP="00C12C30">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Accepted 14 August 2026</w:t>
                            </w:r>
                          </w:p>
                          <w:p w14:paraId="75641ABA" w14:textId="77777777" w:rsidR="00C12C30" w:rsidRPr="00C12C30" w:rsidRDefault="00C12C30" w:rsidP="00C12C30">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Initial Publication 15 August 2026</w:t>
                            </w:r>
                          </w:p>
                          <w:p w14:paraId="1EA9A3AB" w14:textId="1C623946" w:rsidR="0028768D" w:rsidRPr="006F33F3" w:rsidRDefault="00C12C30" w:rsidP="00C12C30">
                            <w:pPr>
                              <w:jc w:val="both"/>
                              <w:rPr>
                                <w:rFonts w:cs="B Nazanin"/>
                                <w:color w:val="000000" w:themeColor="text1"/>
                                <w:rtl/>
                                <w:lang w:bidi="fa-IR"/>
                              </w:rPr>
                            </w:pPr>
                            <w:r w:rsidRPr="00C12C30">
                              <w:rPr>
                                <w:rFonts w:ascii="Tw Cen MT Condensed Extra Bold" w:hAnsi="Tw Cen MT Condensed Extra Bold"/>
                                <w:color w:val="000000" w:themeColor="text1"/>
                                <w:sz w:val="16"/>
                                <w:szCs w:val="16"/>
                              </w:rPr>
                              <w:t>Final Publication 01 October 2026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6BE9F7AF" id="Rectangle 2" o:spid="_x0000_s1026" style="position:absolute;left:0;text-align:left;margin-left:394.6pt;margin-top:-23.45pt;width:130.5pt;height:60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" fillcolor="window" strokecolor="window" strokeweight="1pt">
                <v:textbox>
                  <w:txbxContent>
                    <w:p w14:paraId="5DBF5849" w14:textId="77777777" w:rsidR="007B2B7C" w:rsidRPr="00C12C30" w:rsidRDefault="007B2B7C" w:rsidP="007B2B7C">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Article history:</w:t>
                      </w:r>
                    </w:p>
                    <w:p w14:paraId="24DB1680" w14:textId="77777777" w:rsidR="00C12C30" w:rsidRPr="00C12C30" w:rsidRDefault="00C12C30" w:rsidP="00C12C30">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Received 17 May 2026</w:t>
                      </w:r>
                    </w:p>
                    <w:p w14:paraId="03FAE513" w14:textId="77777777" w:rsidR="00C12C30" w:rsidRPr="00C12C30" w:rsidRDefault="00C12C30" w:rsidP="00C12C30">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Revised 07 August 2026</w:t>
                      </w:r>
                    </w:p>
                    <w:p w14:paraId="4B32C2B3" w14:textId="77777777" w:rsidR="00C12C30" w:rsidRPr="00C12C30" w:rsidRDefault="00C12C30" w:rsidP="00C12C30">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Accepted 14 August 2026</w:t>
                      </w:r>
                    </w:p>
                    <w:p w14:paraId="75641ABA" w14:textId="77777777" w:rsidR="00C12C30" w:rsidRPr="00C12C30" w:rsidRDefault="00C12C30" w:rsidP="00C12C30">
                      <w:pPr>
                        <w:jc w:val="both"/>
                        <w:rPr>
                          <w:rFonts w:ascii="Tw Cen MT Condensed Extra Bold" w:hAnsi="Tw Cen MT Condensed Extra Bold"/>
                          <w:color w:val="000000" w:themeColor="text1"/>
                          <w:sz w:val="16"/>
                          <w:szCs w:val="16"/>
                        </w:rPr>
                      </w:pPr>
                      <w:r w:rsidRPr="00C12C30">
                        <w:rPr>
                          <w:rFonts w:ascii="Tw Cen MT Condensed Extra Bold" w:hAnsi="Tw Cen MT Condensed Extra Bold"/>
                          <w:color w:val="000000" w:themeColor="text1"/>
                          <w:sz w:val="16"/>
                          <w:szCs w:val="16"/>
                        </w:rPr>
                        <w:t>Initial Publication 15 August 2026</w:t>
                      </w:r>
                    </w:p>
                    <w:p w14:paraId="1EA9A3AB" w14:textId="1C623946" w:rsidR="0028768D" w:rsidRPr="006F33F3" w:rsidRDefault="00C12C30" w:rsidP="00C12C30">
                      <w:pPr>
                        <w:jc w:val="both"/>
                        <w:rPr>
                          <w:rFonts w:cs="B Nazanin"/>
                          <w:color w:val="000000" w:themeColor="text1"/>
                          <w:rtl/>
                          <w:lang w:bidi="fa-IR"/>
                        </w:rPr>
                      </w:pPr>
                      <w:r w:rsidRPr="00C12C30">
                        <w:rPr>
                          <w:rFonts w:ascii="Tw Cen MT Condensed Extra Bold" w:hAnsi="Tw Cen MT Condensed Extra Bold"/>
                          <w:color w:val="000000" w:themeColor="text1"/>
                          <w:sz w:val="16"/>
                          <w:szCs w:val="16"/>
                        </w:rPr>
                        <w:t>Final Publication 01 October 2026</w:t>
                      </w:r>
                    </w:p>
                  </w:txbxContent>
                </v:textbox>
              </v:rect>
            </w:pict>
          </mc:Fallback>
        </mc:AlternateContent>
      </w:r>
      <w:r w:rsidR="007E2FF4" w:rsidRPr="004F76F0">
        <w:rPr>
          <w:rFonts w:hint="cs"/>
          <w:noProof/>
          <w:color w:val="000000" w:themeColor="text1"/>
          <w:lang w:val="en-US" w:eastAsia="en-US"/>
        </w:rPr>
        <mc:AlternateContent>
          <mc:Choice Requires="wps">
            <w:drawing>
              <wp:anchor distT="0" distB="0" distL="114300" distR="114300" simplePos="0" relativeHeight="251661312" behindDoc="0" locked="0" layoutInCell="1" allowOverlap="1" wp14:anchorId="05BE185B" wp14:editId="551DCED9">
                <wp:simplePos x="0" y="0"/>
                <wp:positionH relativeFrom="column">
                  <wp:posOffset>4991100</wp:posOffset>
                </wp:positionH>
                <wp:positionV relativeFrom="paragraph">
                  <wp:posOffset>-114935</wp:posOffset>
                </wp:positionV>
                <wp:extent cx="0" cy="456565"/>
                <wp:effectExtent l="0" t="0" r="19050" b="635"/>
                <wp:wrapNone/>
                <wp:docPr id="12" name="Straight Connector 12"/>
                <wp:cNvGraphicFramePr/>
                <a:graphic xmlns:a="http://schemas.openxmlformats.org/drawingml/2006/main">
                  <a:graphicData uri="http://schemas.microsoft.com/office/word/2010/wordprocessingShape">
                    <wps:wsp>
                      <wps:cNvCnPr/>
                      <wps:spPr>
                        <a:xfrm>
                          <a:off x="0" y="0"/>
                          <a:ext cx="0" cy="456565"/>
                        </a:xfrm>
                        <a:prstGeom prst="line">
                          <a:avLst/>
                        </a:prstGeom>
                        <a:noFill/>
                        <a:ln w="6350" cap="flat" cmpd="sng" algn="ctr">
                          <a:solidFill>
                            <a:sysClr val="windowText" lastClr="000000"/>
                          </a:solidFill>
                          <a:prstDash val="sysDot"/>
                          <a:miter lim="800000"/>
                        </a:ln>
                        <a:effectLst/>
                      </wps:spPr>
                      <wps:bodyPr/>
                    </wps:wsp>
                  </a:graphicData>
                </a:graphic>
                <wp14:sizeRelV relativeFrom="margin">
                  <wp14:pctHeight>0</wp14:pctHeight>
                </wp14:sizeRelV>
              </wp:anchor>
            </w:drawing>
          </mc:Choice>
          <mc:Fallback xmlns:w16cei="http://schemas.microsoft.com/office/word/2026/wordml/cei">
            <w:pict>
              <v:line w14:anchorId="5D50660A" id="Straight Connector 12"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3pt,-9.05pt" to="393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" strokecolor="windowText" strokeweight=".5pt">
                <v:stroke dashstyle="1 1" joinstyle="miter"/>
              </v:line>
            </w:pict>
          </mc:Fallback>
        </mc:AlternateContent>
      </w:r>
      <w:r w:rsidR="007E2FF4" w:rsidRPr="004F76F0">
        <w:rPr>
          <w:rFonts w:hint="cs"/>
          <w:noProof/>
          <w:color w:val="000000" w:themeColor="text1"/>
          <w:lang w:val="en-US" w:eastAsia="en-US"/>
        </w:rPr>
        <mc:AlternateContent>
          <mc:Choice Requires="wps">
            <w:drawing>
              <wp:anchor distT="0" distB="0" distL="114300" distR="114300" simplePos="0" relativeHeight="251660288" behindDoc="0" locked="0" layoutInCell="1" allowOverlap="1" wp14:anchorId="2127E7DF" wp14:editId="12F72BE2">
                <wp:simplePos x="0" y="0"/>
                <wp:positionH relativeFrom="column">
                  <wp:posOffset>687070</wp:posOffset>
                </wp:positionH>
                <wp:positionV relativeFrom="paragraph">
                  <wp:posOffset>-12065</wp:posOffset>
                </wp:positionV>
                <wp:extent cx="0" cy="276225"/>
                <wp:effectExtent l="0" t="0" r="19050" b="9525"/>
                <wp:wrapNone/>
                <wp:docPr id="7" name="Straight Connector 7"/>
                <wp:cNvGraphicFramePr/>
                <a:graphic xmlns:a="http://schemas.openxmlformats.org/drawingml/2006/main">
                  <a:graphicData uri="http://schemas.microsoft.com/office/word/2010/wordprocessingShape">
                    <wps:wsp>
                      <wps:cNvCnPr/>
                      <wps:spPr>
                        <a:xfrm>
                          <a:off x="0" y="0"/>
                          <a:ext cx="0" cy="276225"/>
                        </a:xfrm>
                        <a:prstGeom prst="line">
                          <a:avLst/>
                        </a:prstGeom>
                        <a:noFill/>
                        <a:ln w="12700" cap="flat" cmpd="sng" algn="ctr">
                          <a:solidFill>
                            <a:sysClr val="windowText" lastClr="000000">
                              <a:shade val="95000"/>
                              <a:satMod val="105000"/>
                            </a:sysClr>
                          </a:solidFill>
                          <a:prstDash val="sysDot"/>
                        </a:ln>
                        <a:effectLst/>
                      </wps:spPr>
                      <wps:bodyPr/>
                    </wps:wsp>
                  </a:graphicData>
                </a:graphic>
                <wp14:sizeRelV relativeFrom="margin">
                  <wp14:pctHeight>0</wp14:pctHeight>
                </wp14:sizeRelV>
              </wp:anchor>
            </w:drawing>
          </mc:Choice>
          <mc:Fallback xmlns:w16cei="http://schemas.microsoft.com/office/word/2026/wordml/cei">
            <w:pict>
              <v:line w14:anchorId="0A81CFBA" id="Straight Connector 7"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1pt,-.95pt" to="54.1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" strokeweight="1pt">
                <v:stroke dashstyle="1 1"/>
              </v:line>
            </w:pict>
          </mc:Fallback>
        </mc:AlternateContent>
      </w:r>
      <w:hyperlink r:id="rId10" w:history="1">
        <w:r w:rsidR="007E2FF4" w:rsidRPr="004F76F0">
          <w:rPr>
            <w:rStyle w:val="Hyperlink"/>
            <w:rFonts w:asciiTheme="majorBidi" w:hAnsiTheme="majorBidi" w:cstheme="majorBidi"/>
            <w:color w:val="000000" w:themeColor="text1"/>
            <w:sz w:val="18"/>
            <w:szCs w:val="18"/>
          </w:rPr>
          <w:t>KMANPUB</w:t>
        </w:r>
        <w:r w:rsidR="007E2FF4" w:rsidRPr="004F76F0">
          <w:rPr>
            <w:rStyle w:val="Hyperlink"/>
            <w:color w:val="000000" w:themeColor="text1"/>
            <w:sz w:val="18"/>
            <w:szCs w:val="18"/>
          </w:rPr>
          <w:t xml:space="preserve"> </w:t>
        </w:r>
        <w:r w:rsidR="007E2FF4" w:rsidRPr="004F76F0">
          <w:rPr>
            <w:rStyle w:val="Hyperlink"/>
            <w:b/>
            <w:bCs/>
            <w:color w:val="000000" w:themeColor="text1"/>
            <w:sz w:val="56"/>
            <w:szCs w:val="56"/>
          </w:rPr>
          <w:t xml:space="preserve">           </w:t>
        </w:r>
      </w:hyperlink>
      <w:r w:rsidR="007E2FF4" w:rsidRPr="004F76F0">
        <w:rPr>
          <w:b/>
          <w:bCs/>
          <w:color w:val="7030A0"/>
          <w:sz w:val="56"/>
          <w:szCs w:val="56"/>
        </w:rPr>
        <w:t xml:space="preserve"> </w:t>
      </w:r>
      <w:hyperlink r:id="rId11" w:history="1">
        <w:r w:rsidR="007E2FF4" w:rsidRPr="004F76F0">
          <w:rPr>
            <w:rStyle w:val="Hyperlink"/>
            <w:b/>
            <w:bCs/>
            <w:color w:val="7030A0"/>
            <w:sz w:val="32"/>
            <w:szCs w:val="32"/>
          </w:rPr>
          <w:t>Health</w:t>
        </w:r>
        <w:r w:rsidR="007E2FF4" w:rsidRPr="004F76F0">
          <w:rPr>
            <w:rStyle w:val="Hyperlink"/>
            <w:b/>
            <w:bCs/>
            <w:color w:val="4F6228"/>
            <w:sz w:val="32"/>
            <w:szCs w:val="32"/>
          </w:rPr>
          <w:t xml:space="preserve"> Nexus</w:t>
        </w:r>
      </w:hyperlink>
      <w:r w:rsidR="007E2FF4" w:rsidRPr="004F76F0">
        <w:rPr>
          <w:b/>
          <w:bCs/>
          <w:color w:val="E36C0A"/>
          <w:sz w:val="32"/>
          <w:szCs w:val="32"/>
        </w:rPr>
        <w:t xml:space="preserve">  </w:t>
      </w:r>
      <w:r w:rsidR="007E2FF4" w:rsidRPr="004F76F0">
        <w:rPr>
          <w:b/>
          <w:bCs/>
          <w:sz w:val="14"/>
          <w:szCs w:val="14"/>
        </w:rPr>
        <w:t xml:space="preserve">Vol. </w:t>
      </w:r>
      <w:r w:rsidR="007B2B7C">
        <w:rPr>
          <w:b/>
          <w:bCs/>
          <w:sz w:val="14"/>
          <w:szCs w:val="14"/>
        </w:rPr>
        <w:t>4</w:t>
      </w:r>
      <w:r w:rsidR="007E2FF4" w:rsidRPr="004F76F0">
        <w:rPr>
          <w:b/>
          <w:bCs/>
          <w:sz w:val="14"/>
          <w:szCs w:val="14"/>
        </w:rPr>
        <w:t xml:space="preserve"> No. </w:t>
      </w:r>
      <w:r w:rsidR="007B2B7C">
        <w:rPr>
          <w:b/>
          <w:bCs/>
          <w:sz w:val="14"/>
          <w:szCs w:val="14"/>
        </w:rPr>
        <w:t>4</w:t>
      </w:r>
      <w:r w:rsidR="007E2FF4" w:rsidRPr="004F76F0">
        <w:rPr>
          <w:b/>
          <w:bCs/>
          <w:sz w:val="14"/>
          <w:szCs w:val="14"/>
        </w:rPr>
        <w:t xml:space="preserve"> </w:t>
      </w:r>
      <w:r w:rsidR="007E2FF4" w:rsidRPr="004F76F0">
        <w:rPr>
          <w:b/>
          <w:bCs/>
          <w:sz w:val="14"/>
          <w:szCs w:val="14"/>
          <w:lang w:val="en-US"/>
        </w:rPr>
        <w:t>(</w:t>
      </w:r>
      <w:r w:rsidR="003B601B">
        <w:rPr>
          <w:b/>
          <w:bCs/>
          <w:sz w:val="14"/>
          <w:szCs w:val="14"/>
        </w:rPr>
        <w:t>2026</w:t>
      </w:r>
      <w:r w:rsidR="007E2FF4" w:rsidRPr="004F76F0">
        <w:rPr>
          <w:b/>
          <w:bCs/>
          <w:sz w:val="14"/>
          <w:szCs w:val="14"/>
          <w:lang w:val="en-US"/>
        </w:rPr>
        <w:t>)</w:t>
      </w:r>
      <w:r w:rsidR="00B25867" w:rsidRPr="004F76F0">
        <w:rPr>
          <w:b/>
          <w:bCs/>
          <w:sz w:val="14"/>
          <w:szCs w:val="14"/>
          <w:lang w:val="en-US"/>
        </w:rPr>
        <w:t xml:space="preserve">: </w:t>
      </w:r>
      <w:r w:rsidR="00BF2FB7">
        <w:rPr>
          <w:b/>
          <w:bCs/>
          <w:sz w:val="14"/>
          <w:szCs w:val="14"/>
          <w:lang w:val="en-US"/>
        </w:rPr>
        <w:t>1-</w:t>
      </w:r>
      <w:r w:rsidR="007B2B7C">
        <w:rPr>
          <w:b/>
          <w:bCs/>
          <w:sz w:val="14"/>
          <w:szCs w:val="14"/>
          <w:lang w:val="en-US"/>
        </w:rPr>
        <w:t>1</w:t>
      </w:r>
      <w:r w:rsidR="00D8359A">
        <w:rPr>
          <w:b/>
          <w:bCs/>
          <w:sz w:val="14"/>
          <w:szCs w:val="14"/>
          <w:lang w:val="en-US"/>
        </w:rPr>
        <w:t>6</w:t>
      </w:r>
      <w:r w:rsidR="007E2FF4" w:rsidRPr="004F76F0">
        <w:rPr>
          <w:b/>
          <w:bCs/>
          <w:sz w:val="14"/>
          <w:szCs w:val="14"/>
        </w:rPr>
        <w:t xml:space="preserve">                                                   </w:t>
      </w:r>
    </w:p>
    <w:p w14:paraId="72F0C5A0" w14:textId="77777777" w:rsidR="007E2FF4" w:rsidRPr="004F76F0" w:rsidRDefault="007E2FF4" w:rsidP="007E2FF4">
      <w:pPr>
        <w:jc w:val="both"/>
        <w:rPr>
          <w:b/>
          <w:bCs/>
          <w:color w:val="E36C0A" w:themeColor="accent6" w:themeShade="BF"/>
          <w:sz w:val="32"/>
          <w:szCs w:val="32"/>
          <w:lang w:val="en-US"/>
        </w:rPr>
      </w:pPr>
    </w:p>
    <w:p w14:paraId="19DA6F3B" w14:textId="77777777" w:rsidR="007E2FF4" w:rsidRPr="004F76F0" w:rsidRDefault="007E2FF4" w:rsidP="007E2FF4">
      <w:pPr>
        <w:pStyle w:val="icsmtitle"/>
        <w:spacing w:before="400"/>
        <w:rPr>
          <w:b/>
          <w:bCs/>
          <w:sz w:val="32"/>
          <w:szCs w:val="18"/>
          <w:lang w:val="en-US"/>
        </w:rPr>
      </w:pPr>
    </w:p>
    <w:p w14:paraId="18C48778" w14:textId="063E99F3" w:rsidR="0028768D" w:rsidRPr="004F76F0" w:rsidRDefault="00DB2384" w:rsidP="00C12C30">
      <w:pPr>
        <w:pStyle w:val="icsmtitle"/>
        <w:spacing w:before="400"/>
        <w:rPr>
          <w:b/>
          <w:bCs/>
          <w:sz w:val="32"/>
          <w:szCs w:val="18"/>
        </w:rPr>
      </w:pPr>
      <w:bookmarkStart w:id="0" w:name="_Hlk202731306"/>
      <w:r w:rsidRPr="00DB2384">
        <w:rPr>
          <w:b/>
          <w:bCs/>
          <w:sz w:val="32"/>
          <w:szCs w:val="18"/>
          <w:lang w:val="en-US"/>
        </w:rPr>
        <w:t>Comparison of the Effectiveness of Problem-Solving Skills Training and Cognitive-Behavioral Group Play Therapy on Cognitive Emotion Regulation in Children with Generalized Anxiety Disorder</w:t>
      </w:r>
      <w:r w:rsidR="0028768D" w:rsidRPr="004F76F0">
        <w:rPr>
          <w:b/>
          <w:bCs/>
          <w:sz w:val="32"/>
          <w:szCs w:val="18"/>
        </w:rPr>
        <w:br/>
      </w:r>
    </w:p>
    <w:bookmarkEnd w:id="0"/>
    <w:p w14:paraId="1AC9F6B7" w14:textId="77777777" w:rsidR="00117134" w:rsidRDefault="00117134" w:rsidP="00117134">
      <w:pPr>
        <w:jc w:val="center"/>
        <w:rPr>
          <w:vertAlign w:val="superscript"/>
        </w:rPr>
      </w:pPr>
      <w:r>
        <w:t>Leila Parsa</w:t>
      </w:r>
      <w:hyperlink w:anchor="EnAff_223243_1_1" w:history="1">
        <w:r>
          <w:rPr>
            <w:rStyle w:val="Hyperlink"/>
            <w:vertAlign w:val="superscript"/>
          </w:rPr>
          <w:t>1</w:t>
        </w:r>
      </w:hyperlink>
      <w:r>
        <w:rPr>
          <w:noProof/>
          <w:lang w:bidi="fa-IR"/>
          <w14:ligatures w14:val="standardContextual"/>
        </w:rPr>
        <w:drawing>
          <wp:inline distT="0" distB="0" distL="0" distR="0" wp14:anchorId="4CB0F817" wp14:editId="7980BB87">
            <wp:extent cx="76200" cy="76200"/>
            <wp:effectExtent l="0" t="0" r="0" b="0"/>
            <wp:docPr id="1511316802" name="Picture 1">
              <a:hlinkClick xmlns:a="http://schemas.openxmlformats.org/drawingml/2006/main" r:id="rId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1316802" name="Picture 1">
                      <a:hlinkClick r:id="rId12"/>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200" cy="76200"/>
                    </a:xfrm>
                    <a:prstGeom prst="rect">
                      <a:avLst/>
                    </a:prstGeom>
                  </pic:spPr>
                </pic:pic>
              </a:graphicData>
            </a:graphic>
          </wp:inline>
        </w:drawing>
      </w:r>
      <w:r>
        <w:t>, Keivan Kakabraee</w:t>
      </w:r>
      <w:hyperlink w:anchor="EnAff_223243_1_2" w:history="1">
        <w:r>
          <w:rPr>
            <w:rStyle w:val="Hyperlink"/>
            <w:vertAlign w:val="superscript"/>
          </w:rPr>
          <w:t>2</w:t>
        </w:r>
      </w:hyperlink>
      <w:r>
        <w:rPr>
          <w:vertAlign w:val="superscript"/>
        </w:rPr>
        <w:t>*</w:t>
      </w:r>
      <w:r>
        <w:rPr>
          <w:noProof/>
          <w:lang w:bidi="fa-IR"/>
          <w14:ligatures w14:val="standardContextual"/>
        </w:rPr>
        <w:drawing>
          <wp:inline distT="0" distB="0" distL="0" distR="0" wp14:anchorId="424F9875" wp14:editId="6AF5F9E5">
            <wp:extent cx="76200" cy="76200"/>
            <wp:effectExtent l="0" t="0" r="0" b="0"/>
            <wp:docPr id="570959237" name="Picture 2">
              <a:hlinkClick xmlns:a="http://schemas.openxmlformats.org/drawingml/2006/main" r:id="rId1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0959237" name="Picture 2">
                      <a:hlinkClick r:id="rId14"/>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200" cy="76200"/>
                    </a:xfrm>
                    <a:prstGeom prst="rect">
                      <a:avLst/>
                    </a:prstGeom>
                  </pic:spPr>
                </pic:pic>
              </a:graphicData>
            </a:graphic>
          </wp:inline>
        </w:drawing>
      </w:r>
      <w:r>
        <w:t>, Azita Chehri</w:t>
      </w:r>
      <w:hyperlink w:anchor="EnAff_223243_1_3" w:history="1">
        <w:r>
          <w:rPr>
            <w:rStyle w:val="Hyperlink"/>
            <w:vertAlign w:val="superscript"/>
          </w:rPr>
          <w:t>3</w:t>
        </w:r>
      </w:hyperlink>
      <w:r>
        <w:rPr>
          <w:noProof/>
          <w:lang w:bidi="fa-IR"/>
          <w14:ligatures w14:val="standardContextual"/>
        </w:rPr>
        <w:drawing>
          <wp:inline distT="0" distB="0" distL="0" distR="0" wp14:anchorId="30B9D26C" wp14:editId="5311BFC0">
            <wp:extent cx="76200" cy="76200"/>
            <wp:effectExtent l="0" t="0" r="0" b="0"/>
            <wp:docPr id="507115596" name="Picture 3">
              <a:hlinkClick xmlns:a="http://schemas.openxmlformats.org/drawingml/2006/main" r:id="rId1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7115596" name="Picture 3">
                      <a:hlinkClick r:id="rId15"/>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200" cy="76200"/>
                    </a:xfrm>
                    <a:prstGeom prst="rect">
                      <a:avLst/>
                    </a:prstGeom>
                  </pic:spPr>
                </pic:pic>
              </a:graphicData>
            </a:graphic>
          </wp:inline>
        </w:drawing>
      </w:r>
      <w:r>
        <w:t>, Mokhtar Arefi</w:t>
      </w:r>
      <w:hyperlink w:anchor="EnAff_223243_1_4" w:history="1">
        <w:r>
          <w:rPr>
            <w:rStyle w:val="Hyperlink"/>
            <w:vertAlign w:val="superscript"/>
          </w:rPr>
          <w:t>4</w:t>
        </w:r>
      </w:hyperlink>
      <w:r>
        <w:rPr>
          <w:noProof/>
          <w:lang w:bidi="fa-IR"/>
          <w14:ligatures w14:val="standardContextual"/>
        </w:rPr>
        <w:drawing>
          <wp:inline distT="0" distB="0" distL="0" distR="0" wp14:anchorId="61528610" wp14:editId="7DCD9673">
            <wp:extent cx="76200" cy="76200"/>
            <wp:effectExtent l="0" t="0" r="0" b="0"/>
            <wp:docPr id="898895622" name="Picture 4">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8895622" name="Picture 4">
                      <a:hlinkClick r:id="rId16"/>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200" cy="76200"/>
                    </a:xfrm>
                    <a:prstGeom prst="rect">
                      <a:avLst/>
                    </a:prstGeom>
                  </pic:spPr>
                </pic:pic>
              </a:graphicData>
            </a:graphic>
          </wp:inline>
        </w:drawing>
      </w:r>
      <w:r>
        <w:t>, Hassan Amiri</w:t>
      </w:r>
      <w:hyperlink w:anchor="EnAff_223243_1_4" w:history="1">
        <w:r>
          <w:rPr>
            <w:rStyle w:val="Hyperlink"/>
            <w:vertAlign w:val="superscript"/>
          </w:rPr>
          <w:t>4</w:t>
        </w:r>
      </w:hyperlink>
      <w:r>
        <w:rPr>
          <w:noProof/>
          <w:lang w:bidi="fa-IR"/>
          <w14:ligatures w14:val="standardContextual"/>
        </w:rPr>
        <w:drawing>
          <wp:inline distT="0" distB="0" distL="0" distR="0" wp14:anchorId="052A412E" wp14:editId="1EBE18E4">
            <wp:extent cx="76200" cy="76200"/>
            <wp:effectExtent l="0" t="0" r="0" b="0"/>
            <wp:docPr id="1722530493" name="Picture 5">
              <a:hlinkClick xmlns:a="http://schemas.openxmlformats.org/drawingml/2006/main" r:id="rId1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2530493" name="Picture 5">
                      <a:hlinkClick r:id="rId17"/>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6200" cy="76200"/>
                    </a:xfrm>
                    <a:prstGeom prst="rect">
                      <a:avLst/>
                    </a:prstGeom>
                  </pic:spPr>
                </pic:pic>
              </a:graphicData>
            </a:graphic>
          </wp:inline>
        </w:drawing>
      </w:r>
    </w:p>
    <w:p w14:paraId="510A7CD5" w14:textId="77777777" w:rsidR="00117134" w:rsidRDefault="00117134" w:rsidP="00117134">
      <w:pPr>
        <w:jc w:val="center"/>
        <w:rPr>
          <w:lang w:bidi="fa-IR"/>
        </w:rPr>
      </w:pPr>
    </w:p>
    <w:p w14:paraId="1A63D39E" w14:textId="77777777" w:rsidR="00117134" w:rsidRDefault="00117134" w:rsidP="00117134">
      <w:pPr>
        <w:jc w:val="center"/>
        <w:rPr>
          <w:sz w:val="18"/>
          <w:szCs w:val="18"/>
          <w:lang w:bidi="fa-IR"/>
        </w:rPr>
      </w:pPr>
      <w:bookmarkStart w:id="1" w:name="EnAff_223243_1_1"/>
      <w:r>
        <w:rPr>
          <w:sz w:val="18"/>
          <w:szCs w:val="18"/>
          <w:lang w:bidi="fa-IR"/>
        </w:rPr>
        <w:t>1</w:t>
      </w:r>
      <w:bookmarkEnd w:id="1"/>
      <w:r>
        <w:rPr>
          <w:sz w:val="18"/>
          <w:szCs w:val="18"/>
          <w:lang w:bidi="fa-IR"/>
        </w:rPr>
        <w:t>. PhD Student, Department of Psychology, Ker.C., Islamic Azad University, Kermanshah, Iran</w:t>
      </w:r>
    </w:p>
    <w:p w14:paraId="02BA1EE2" w14:textId="77777777" w:rsidR="00117134" w:rsidRDefault="00117134" w:rsidP="00117134">
      <w:pPr>
        <w:jc w:val="center"/>
        <w:rPr>
          <w:sz w:val="18"/>
          <w:szCs w:val="18"/>
          <w:lang w:bidi="fa-IR"/>
        </w:rPr>
      </w:pPr>
      <w:bookmarkStart w:id="2" w:name="EnAff_223243_1_2"/>
      <w:r>
        <w:rPr>
          <w:sz w:val="18"/>
          <w:szCs w:val="18"/>
          <w:lang w:bidi="fa-IR"/>
        </w:rPr>
        <w:t>2</w:t>
      </w:r>
      <w:bookmarkEnd w:id="2"/>
      <w:r>
        <w:rPr>
          <w:sz w:val="18"/>
          <w:szCs w:val="18"/>
          <w:lang w:bidi="fa-IR"/>
        </w:rPr>
        <w:t>. Professor, Department of Psychology, Ker.C., Islamic Azad University, Kermanshah, Iran</w:t>
      </w:r>
    </w:p>
    <w:p w14:paraId="393F6658" w14:textId="77777777" w:rsidR="00117134" w:rsidRDefault="00117134" w:rsidP="00117134">
      <w:pPr>
        <w:jc w:val="center"/>
        <w:rPr>
          <w:sz w:val="18"/>
          <w:szCs w:val="18"/>
          <w:lang w:bidi="fa-IR"/>
        </w:rPr>
      </w:pPr>
      <w:bookmarkStart w:id="3" w:name="EnAff_223243_1_3"/>
      <w:r>
        <w:rPr>
          <w:sz w:val="18"/>
          <w:szCs w:val="18"/>
          <w:lang w:bidi="fa-IR"/>
        </w:rPr>
        <w:t>3</w:t>
      </w:r>
      <w:bookmarkEnd w:id="3"/>
      <w:r>
        <w:rPr>
          <w:sz w:val="18"/>
          <w:szCs w:val="18"/>
          <w:lang w:bidi="fa-IR"/>
        </w:rPr>
        <w:t>. Assistant Professor, Department of Psychology, Ker.C., Islamic Azad University, Kermanshah, Iran</w:t>
      </w:r>
    </w:p>
    <w:p w14:paraId="5046182F" w14:textId="77777777" w:rsidR="00117134" w:rsidRDefault="00117134" w:rsidP="00117134">
      <w:pPr>
        <w:jc w:val="center"/>
        <w:rPr>
          <w:sz w:val="18"/>
          <w:szCs w:val="18"/>
          <w:lang w:bidi="fa-IR"/>
        </w:rPr>
      </w:pPr>
      <w:bookmarkStart w:id="4" w:name="EnAff_223243_1_4"/>
      <w:r>
        <w:rPr>
          <w:sz w:val="18"/>
          <w:szCs w:val="18"/>
          <w:lang w:bidi="fa-IR"/>
        </w:rPr>
        <w:t>4</w:t>
      </w:r>
      <w:bookmarkEnd w:id="4"/>
      <w:r>
        <w:rPr>
          <w:sz w:val="18"/>
          <w:szCs w:val="18"/>
          <w:lang w:bidi="fa-IR"/>
        </w:rPr>
        <w:t>. Associate Professor, Department of Psychology, Ker.C., Islamic Azad University, Kermanshah, Iran</w:t>
      </w:r>
    </w:p>
    <w:p w14:paraId="2C1AA83B" w14:textId="77777777" w:rsidR="00117134" w:rsidRDefault="00117134" w:rsidP="00117134">
      <w:pPr>
        <w:jc w:val="center"/>
        <w:rPr>
          <w:sz w:val="18"/>
          <w:szCs w:val="18"/>
          <w:lang w:bidi="fa-IR"/>
        </w:rPr>
      </w:pPr>
    </w:p>
    <w:p w14:paraId="15B49B28" w14:textId="0FC6E27B" w:rsidR="00117134" w:rsidRDefault="00117134" w:rsidP="00117134">
      <w:pPr>
        <w:jc w:val="center"/>
        <w:rPr>
          <w:lang w:bidi="fa-IR"/>
        </w:rPr>
      </w:pPr>
      <w:r>
        <w:rPr>
          <w:b/>
          <w:lang w:bidi="fa-IR"/>
        </w:rPr>
        <w:t xml:space="preserve">* Corresponding author email address: </w:t>
      </w:r>
      <w:r w:rsidR="0012567C" w:rsidRPr="0012567C">
        <w:rPr>
          <w:lang w:bidi="fa-IR"/>
        </w:rPr>
        <w:t>keivan@iau.ac.ir</w:t>
      </w:r>
    </w:p>
    <w:p w14:paraId="375A8427" w14:textId="77777777" w:rsidR="00984935" w:rsidRPr="004F76F0" w:rsidRDefault="00984935" w:rsidP="002444DE">
      <w:pPr>
        <w:pBdr>
          <w:bottom w:val="single" w:sz="4" w:space="1" w:color="auto"/>
        </w:pBdr>
        <w:shd w:val="clear" w:color="auto" w:fill="FFFFFF" w:themeFill="background1"/>
        <w:jc w:val="center"/>
      </w:pPr>
    </w:p>
    <w:tbl>
      <w:tblPr>
        <w:tblStyle w:val="TableGrid"/>
        <w:tblW w:w="0" w:type="auto"/>
        <w:tblLook w:val="04A0" w:firstRow="1" w:lastRow="0" w:firstColumn="1" w:lastColumn="0" w:noHBand="0" w:noVBand="1"/>
      </w:tblPr>
      <w:tblGrid>
        <w:gridCol w:w="3114"/>
        <w:gridCol w:w="6956"/>
      </w:tblGrid>
      <w:tr w:rsidR="00EE094E" w:rsidRPr="004F76F0" w14:paraId="7C5922A7" w14:textId="77777777" w:rsidTr="00DD1160">
        <w:tc>
          <w:tcPr>
            <w:tcW w:w="3114" w:type="dxa"/>
            <w:tcBorders>
              <w:top w:val="nil"/>
              <w:left w:val="nil"/>
              <w:right w:val="nil"/>
            </w:tcBorders>
          </w:tcPr>
          <w:p w14:paraId="5BC76586" w14:textId="60044970" w:rsidR="00EE094E" w:rsidRPr="004F76F0" w:rsidRDefault="00776B76" w:rsidP="00B92046">
            <w:pPr>
              <w:spacing w:before="240" w:line="360" w:lineRule="auto"/>
              <w:rPr>
                <w:spacing w:val="100"/>
              </w:rPr>
            </w:pPr>
            <w:r w:rsidRPr="004F76F0">
              <w:rPr>
                <w:spacing w:val="100"/>
              </w:rPr>
              <w:t>Article</w:t>
            </w:r>
            <w:r w:rsidR="00A26C4D" w:rsidRPr="004F76F0">
              <w:rPr>
                <w:spacing w:val="100"/>
              </w:rPr>
              <w:t xml:space="preserve"> </w:t>
            </w:r>
            <w:r w:rsidRPr="004F76F0">
              <w:rPr>
                <w:spacing w:val="100"/>
              </w:rPr>
              <w:t>Info</w:t>
            </w:r>
          </w:p>
        </w:tc>
        <w:tc>
          <w:tcPr>
            <w:tcW w:w="6956" w:type="dxa"/>
            <w:tcBorders>
              <w:top w:val="nil"/>
              <w:left w:val="nil"/>
              <w:bottom w:val="single" w:sz="4" w:space="0" w:color="auto"/>
              <w:right w:val="nil"/>
            </w:tcBorders>
          </w:tcPr>
          <w:p w14:paraId="0B8EB241" w14:textId="34A0B4CF" w:rsidR="00EE094E" w:rsidRPr="004F76F0" w:rsidRDefault="00A07118" w:rsidP="00B92046">
            <w:pPr>
              <w:pStyle w:val="icsmabstracttitle"/>
              <w:pBdr>
                <w:top w:val="none" w:sz="0" w:space="0" w:color="auto"/>
              </w:pBdr>
              <w:spacing w:before="240" w:after="0"/>
              <w:outlineLvl w:val="0"/>
              <w:rPr>
                <w:rFonts w:asciiTheme="majorBidi" w:hAnsiTheme="majorBidi" w:cstheme="majorBidi"/>
                <w:b w:val="0"/>
                <w:bCs/>
                <w:spacing w:val="100"/>
              </w:rPr>
            </w:pPr>
            <w:r w:rsidRPr="004F76F0">
              <w:rPr>
                <w:rFonts w:asciiTheme="majorBidi" w:hAnsiTheme="majorBidi" w:cstheme="majorBidi"/>
                <w:b w:val="0"/>
                <w:bCs/>
                <w:spacing w:val="100"/>
                <w:sz w:val="20"/>
                <w:szCs w:val="22"/>
              </w:rPr>
              <w:t>ABSTRACT</w:t>
            </w:r>
          </w:p>
        </w:tc>
      </w:tr>
      <w:tr w:rsidR="00EE094E" w:rsidRPr="004F76F0" w14:paraId="16283F68" w14:textId="77777777" w:rsidTr="00DD1160">
        <w:tc>
          <w:tcPr>
            <w:tcW w:w="3114" w:type="dxa"/>
            <w:tcBorders>
              <w:left w:val="nil"/>
              <w:right w:val="nil"/>
            </w:tcBorders>
          </w:tcPr>
          <w:p w14:paraId="6CDF3078" w14:textId="63692737" w:rsidR="00A07118" w:rsidRPr="004F76F0" w:rsidRDefault="00A07118" w:rsidP="00A07118">
            <w:pPr>
              <w:spacing w:line="276" w:lineRule="auto"/>
              <w:rPr>
                <w:b/>
                <w:bCs/>
              </w:rPr>
            </w:pPr>
            <w:r w:rsidRPr="004F76F0">
              <w:rPr>
                <w:b/>
                <w:bCs/>
              </w:rPr>
              <w:t>Article</w:t>
            </w:r>
            <w:r w:rsidR="00A26C4D" w:rsidRPr="004F76F0">
              <w:rPr>
                <w:b/>
                <w:bCs/>
              </w:rPr>
              <w:t xml:space="preserve"> </w:t>
            </w:r>
            <w:r w:rsidRPr="004F76F0">
              <w:rPr>
                <w:b/>
                <w:bCs/>
              </w:rPr>
              <w:t>type:</w:t>
            </w:r>
          </w:p>
          <w:p w14:paraId="622B29B4" w14:textId="2FEF3644" w:rsidR="00A07118" w:rsidRPr="004F76F0" w:rsidRDefault="00EB437A" w:rsidP="00A07118">
            <w:pPr>
              <w:spacing w:line="276" w:lineRule="auto"/>
              <w:rPr>
                <w:i/>
                <w:iCs/>
                <w:rtl/>
                <w:lang w:bidi="fa-IR"/>
              </w:rPr>
            </w:pPr>
            <w:r>
              <w:rPr>
                <w:i/>
                <w:iCs/>
                <w:sz w:val="18"/>
                <w:szCs w:val="18"/>
              </w:rPr>
              <w:t>Original Research</w:t>
            </w:r>
          </w:p>
          <w:p w14:paraId="20F95BD2" w14:textId="77777777" w:rsidR="00A07118" w:rsidRPr="004F76F0" w:rsidRDefault="00A07118" w:rsidP="00776B76"/>
          <w:p w14:paraId="09598879" w14:textId="009E8BFA" w:rsidR="00EE094E" w:rsidRPr="004F76F0" w:rsidRDefault="00A07118" w:rsidP="00A07118">
            <w:pPr>
              <w:spacing w:line="276" w:lineRule="auto"/>
              <w:rPr>
                <w:b/>
                <w:bCs/>
              </w:rPr>
            </w:pPr>
            <w:r w:rsidRPr="004F76F0">
              <w:rPr>
                <w:b/>
                <w:bCs/>
              </w:rPr>
              <w:t>How</w:t>
            </w:r>
            <w:r w:rsidR="00A26C4D" w:rsidRPr="004F76F0">
              <w:rPr>
                <w:b/>
                <w:bCs/>
              </w:rPr>
              <w:t xml:space="preserve"> </w:t>
            </w:r>
            <w:r w:rsidRPr="004F76F0">
              <w:rPr>
                <w:b/>
                <w:bCs/>
              </w:rPr>
              <w:t>to</w:t>
            </w:r>
            <w:r w:rsidR="00A26C4D" w:rsidRPr="004F76F0">
              <w:rPr>
                <w:b/>
                <w:bCs/>
              </w:rPr>
              <w:t xml:space="preserve"> </w:t>
            </w:r>
            <w:r w:rsidRPr="004F76F0">
              <w:rPr>
                <w:b/>
                <w:bCs/>
              </w:rPr>
              <w:t>cite</w:t>
            </w:r>
            <w:r w:rsidR="00A26C4D" w:rsidRPr="004F76F0">
              <w:rPr>
                <w:b/>
                <w:bCs/>
              </w:rPr>
              <w:t xml:space="preserve"> </w:t>
            </w:r>
            <w:r w:rsidRPr="004F76F0">
              <w:rPr>
                <w:b/>
                <w:bCs/>
              </w:rPr>
              <w:t>this</w:t>
            </w:r>
            <w:r w:rsidR="00A26C4D" w:rsidRPr="004F76F0">
              <w:rPr>
                <w:b/>
                <w:bCs/>
              </w:rPr>
              <w:t xml:space="preserve"> </w:t>
            </w:r>
            <w:r w:rsidRPr="004F76F0">
              <w:rPr>
                <w:b/>
                <w:bCs/>
              </w:rPr>
              <w:t>article:</w:t>
            </w:r>
          </w:p>
          <w:p w14:paraId="2D5509CB" w14:textId="5C239000" w:rsidR="00A07118" w:rsidRPr="004F76F0" w:rsidRDefault="00117134" w:rsidP="0003780B">
            <w:pPr>
              <w:spacing w:line="276" w:lineRule="auto"/>
              <w:jc w:val="lowKashida"/>
              <w:rPr>
                <w:sz w:val="18"/>
                <w:szCs w:val="18"/>
              </w:rPr>
            </w:pPr>
            <w:r w:rsidRPr="00117134">
              <w:rPr>
                <w:sz w:val="18"/>
                <w:szCs w:val="18"/>
                <w:lang w:val="it-CH"/>
              </w:rPr>
              <w:t>Parsa, L., Kakabraee, K., Chehri, A., Arefi, M., &amp; Amiri, H</w:t>
            </w:r>
            <w:r w:rsidR="004179CB" w:rsidRPr="0003780B">
              <w:rPr>
                <w:sz w:val="18"/>
                <w:szCs w:val="18"/>
                <w:lang w:val="it-CH"/>
              </w:rPr>
              <w:t>.</w:t>
            </w:r>
            <w:r w:rsidR="004F2B78">
              <w:rPr>
                <w:sz w:val="18"/>
                <w:szCs w:val="18"/>
                <w:lang w:val="it-CH"/>
              </w:rPr>
              <w:t xml:space="preserve"> </w:t>
            </w:r>
            <w:r w:rsidR="00654E01" w:rsidRPr="0003780B">
              <w:rPr>
                <w:sz w:val="18"/>
                <w:szCs w:val="18"/>
                <w:lang w:val="it-CH"/>
              </w:rPr>
              <w:t>(</w:t>
            </w:r>
            <w:r w:rsidR="003754E7" w:rsidRPr="0003780B">
              <w:rPr>
                <w:sz w:val="18"/>
                <w:szCs w:val="18"/>
                <w:lang w:val="it-CH"/>
              </w:rPr>
              <w:t>202</w:t>
            </w:r>
            <w:r w:rsidR="007B2B7C" w:rsidRPr="0003780B">
              <w:rPr>
                <w:sz w:val="18"/>
                <w:szCs w:val="18"/>
                <w:lang w:val="it-CH"/>
              </w:rPr>
              <w:t>6</w:t>
            </w:r>
            <w:r w:rsidR="00654E01" w:rsidRPr="0003780B">
              <w:rPr>
                <w:sz w:val="18"/>
                <w:szCs w:val="18"/>
                <w:lang w:val="it-CH"/>
              </w:rPr>
              <w:t>).</w:t>
            </w:r>
            <w:r w:rsidR="00A26C4D" w:rsidRPr="0003780B">
              <w:rPr>
                <w:sz w:val="18"/>
                <w:szCs w:val="18"/>
                <w:lang w:val="it-CH"/>
              </w:rPr>
              <w:t xml:space="preserve"> </w:t>
            </w:r>
            <w:r w:rsidR="00E818E6" w:rsidRPr="00E818E6">
              <w:rPr>
                <w:sz w:val="18"/>
                <w:szCs w:val="18"/>
                <w:lang w:val="en-US"/>
              </w:rPr>
              <w:t>Comparison of the Effectiveness of Problem-Solving Skills Training and Cognitive-Behavioral Group Play Therapy on Cognitive Emotion Regulation in Children with Generalized Anxiety Disorder</w:t>
            </w:r>
            <w:r w:rsidR="00654E01" w:rsidRPr="004F76F0">
              <w:rPr>
                <w:sz w:val="18"/>
                <w:szCs w:val="18"/>
                <w:lang w:val="en-US"/>
              </w:rPr>
              <w:t>.</w:t>
            </w:r>
            <w:r w:rsidR="00A26C4D" w:rsidRPr="004F76F0">
              <w:rPr>
                <w:sz w:val="18"/>
                <w:szCs w:val="18"/>
              </w:rPr>
              <w:t xml:space="preserve"> </w:t>
            </w:r>
            <w:r w:rsidR="00C768FD" w:rsidRPr="004F76F0">
              <w:rPr>
                <w:i/>
                <w:iCs/>
                <w:sz w:val="18"/>
                <w:szCs w:val="18"/>
              </w:rPr>
              <w:t>Health Nexus</w:t>
            </w:r>
            <w:r w:rsidR="00A07118" w:rsidRPr="004F76F0">
              <w:rPr>
                <w:i/>
                <w:iCs/>
                <w:sz w:val="18"/>
                <w:szCs w:val="18"/>
              </w:rPr>
              <w:t>,</w:t>
            </w:r>
            <w:r w:rsidR="00A26C4D" w:rsidRPr="004F76F0">
              <w:rPr>
                <w:i/>
                <w:iCs/>
                <w:sz w:val="18"/>
                <w:szCs w:val="18"/>
              </w:rPr>
              <w:t xml:space="preserve"> </w:t>
            </w:r>
            <w:r w:rsidR="007B2B7C">
              <w:rPr>
                <w:i/>
                <w:iCs/>
                <w:sz w:val="18"/>
                <w:szCs w:val="18"/>
              </w:rPr>
              <w:t>4</w:t>
            </w:r>
            <w:r w:rsidR="00A07118" w:rsidRPr="004F76F0">
              <w:rPr>
                <w:sz w:val="18"/>
                <w:szCs w:val="18"/>
              </w:rPr>
              <w:t>(</w:t>
            </w:r>
            <w:r w:rsidR="007B2B7C">
              <w:rPr>
                <w:sz w:val="18"/>
                <w:szCs w:val="18"/>
              </w:rPr>
              <w:t>4</w:t>
            </w:r>
            <w:r w:rsidR="00A07118" w:rsidRPr="004F76F0">
              <w:rPr>
                <w:sz w:val="18"/>
                <w:szCs w:val="18"/>
              </w:rPr>
              <w:t>),</w:t>
            </w:r>
            <w:r w:rsidR="00A26C4D" w:rsidRPr="004F76F0">
              <w:rPr>
                <w:sz w:val="18"/>
                <w:szCs w:val="18"/>
              </w:rPr>
              <w:t xml:space="preserve"> </w:t>
            </w:r>
            <w:r w:rsidR="00BF2FB7">
              <w:rPr>
                <w:sz w:val="18"/>
                <w:szCs w:val="18"/>
              </w:rPr>
              <w:t>1-</w:t>
            </w:r>
            <w:r w:rsidR="007B2B7C">
              <w:rPr>
                <w:sz w:val="18"/>
                <w:szCs w:val="18"/>
              </w:rPr>
              <w:t>1</w:t>
            </w:r>
            <w:r w:rsidR="00E575F4">
              <w:rPr>
                <w:sz w:val="18"/>
                <w:szCs w:val="18"/>
              </w:rPr>
              <w:t>6</w:t>
            </w:r>
            <w:r w:rsidR="00A07118" w:rsidRPr="004F76F0">
              <w:rPr>
                <w:sz w:val="18"/>
                <w:szCs w:val="18"/>
              </w:rPr>
              <w:t>.</w:t>
            </w:r>
          </w:p>
          <w:p w14:paraId="45BDDC14" w14:textId="6FE804F9" w:rsidR="00DA1852" w:rsidRPr="004F76F0" w:rsidRDefault="007B2B7C" w:rsidP="0096041C">
            <w:pPr>
              <w:spacing w:line="276" w:lineRule="auto"/>
              <w:jc w:val="lowKashida"/>
              <w:rPr>
                <w:sz w:val="18"/>
                <w:szCs w:val="18"/>
                <w:lang w:val="en-US" w:bidi="fa-IR"/>
              </w:rPr>
            </w:pPr>
            <w:hyperlink r:id="rId18" w:history="1">
              <w:r>
                <w:rPr>
                  <w:rStyle w:val="Hyperlink"/>
                  <w:sz w:val="18"/>
                  <w:szCs w:val="18"/>
                  <w:lang w:val="en-US"/>
                </w:rPr>
                <w:t>https://doi.org/10.61838/kman.hn.5939</w:t>
              </w:r>
            </w:hyperlink>
          </w:p>
          <w:p w14:paraId="739B2211" w14:textId="66918448" w:rsidR="000A6AA7" w:rsidRPr="004F76F0" w:rsidRDefault="000A6AA7" w:rsidP="00A07118">
            <w:pPr>
              <w:spacing w:line="276" w:lineRule="auto"/>
              <w:jc w:val="lowKashida"/>
              <w:rPr>
                <w:sz w:val="18"/>
                <w:szCs w:val="18"/>
              </w:rPr>
            </w:pPr>
          </w:p>
          <w:p w14:paraId="70EAA545" w14:textId="6F5DBAEE" w:rsidR="00776B76" w:rsidRPr="004F76F0" w:rsidRDefault="00CD624D" w:rsidP="00A07118">
            <w:pPr>
              <w:spacing w:line="276" w:lineRule="auto"/>
            </w:pPr>
            <w:r w:rsidRPr="004F76F0">
              <w:rPr>
                <w:noProof/>
                <w:sz w:val="18"/>
                <w:szCs w:val="18"/>
                <w:lang w:val="en-US" w:eastAsia="en-US"/>
              </w:rPr>
              <w:drawing>
                <wp:inline distT="0" distB="0" distL="0" distR="0" wp14:anchorId="79D92701" wp14:editId="540FDBFC">
                  <wp:extent cx="197640" cy="284400"/>
                  <wp:effectExtent l="0" t="0" r="0" b="1905"/>
                  <wp:docPr id="521036934" name="Picture 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36934" name="Picture 3">
                            <a:hlinkClick r:id="rId19"/>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7640" cy="284400"/>
                          </a:xfrm>
                          <a:prstGeom prst="rect">
                            <a:avLst/>
                          </a:prstGeom>
                        </pic:spPr>
                      </pic:pic>
                    </a:graphicData>
                  </a:graphic>
                </wp:inline>
              </w:drawing>
            </w:r>
            <w:r w:rsidR="000A6AA7" w:rsidRPr="004F76F0">
              <w:rPr>
                <w:noProof/>
                <w:lang w:val="en-US" w:eastAsia="en-US"/>
              </w:rPr>
              <w:drawing>
                <wp:inline distT="0" distB="0" distL="0" distR="0" wp14:anchorId="3444F52B" wp14:editId="0B1C29E7">
                  <wp:extent cx="181800" cy="284760"/>
                  <wp:effectExtent l="0" t="0" r="8890" b="1270"/>
                  <wp:docPr id="120989268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92689" name="Graphic 2"/>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181800" cy="284760"/>
                          </a:xfrm>
                          <a:prstGeom prst="rect">
                            <a:avLst/>
                          </a:prstGeom>
                        </pic:spPr>
                      </pic:pic>
                    </a:graphicData>
                  </a:graphic>
                </wp:inline>
              </w:drawing>
            </w:r>
            <w:r w:rsidR="000A6AA7" w:rsidRPr="004F76F0">
              <w:rPr>
                <w:rFonts w:ascii="Arial" w:hAnsi="Arial" w:cs="Arial"/>
                <w:noProof/>
                <w:sz w:val="18"/>
                <w:szCs w:val="18"/>
                <w:lang w:val="en-US" w:eastAsia="en-US"/>
              </w:rPr>
              <w:drawing>
                <wp:inline distT="0" distB="0" distL="0" distR="0" wp14:anchorId="12E5B9D4" wp14:editId="1DBE7684">
                  <wp:extent cx="604371" cy="211455"/>
                  <wp:effectExtent l="0" t="0" r="5715" b="0"/>
                  <wp:docPr id="3" name="Picture 3">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23"/>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66595" cy="268213"/>
                          </a:xfrm>
                          <a:prstGeom prst="rect">
                            <a:avLst/>
                          </a:prstGeom>
                        </pic:spPr>
                      </pic:pic>
                    </a:graphicData>
                  </a:graphic>
                </wp:inline>
              </w:drawing>
            </w:r>
          </w:p>
          <w:p w14:paraId="029365F8" w14:textId="1419AB02" w:rsidR="00776B76" w:rsidRPr="004F76F0" w:rsidRDefault="00776B76" w:rsidP="00A07118">
            <w:pPr>
              <w:spacing w:line="276" w:lineRule="auto"/>
              <w:jc w:val="lowKashida"/>
            </w:pPr>
            <w:r w:rsidRPr="004F76F0">
              <w:rPr>
                <w:sz w:val="18"/>
                <w:szCs w:val="18"/>
              </w:rPr>
              <w:t>©</w:t>
            </w:r>
            <w:r w:rsidR="00A26C4D" w:rsidRPr="004F76F0">
              <w:rPr>
                <w:sz w:val="18"/>
                <w:szCs w:val="18"/>
              </w:rPr>
              <w:t xml:space="preserve"> </w:t>
            </w:r>
            <w:r w:rsidR="003754E7">
              <w:rPr>
                <w:sz w:val="18"/>
                <w:szCs w:val="18"/>
              </w:rPr>
              <w:t>202</w:t>
            </w:r>
            <w:r w:rsidR="007B2B7C">
              <w:rPr>
                <w:sz w:val="18"/>
                <w:szCs w:val="18"/>
              </w:rPr>
              <w:t>6</w:t>
            </w:r>
            <w:r w:rsidR="00A26C4D" w:rsidRPr="004F76F0">
              <w:rPr>
                <w:sz w:val="18"/>
                <w:szCs w:val="18"/>
              </w:rPr>
              <w:t xml:space="preserve"> </w:t>
            </w:r>
            <w:r w:rsidRPr="004F76F0">
              <w:rPr>
                <w:sz w:val="18"/>
                <w:szCs w:val="18"/>
              </w:rPr>
              <w:t>the</w:t>
            </w:r>
            <w:r w:rsidR="00A26C4D" w:rsidRPr="004F76F0">
              <w:rPr>
                <w:sz w:val="18"/>
                <w:szCs w:val="18"/>
              </w:rPr>
              <w:t xml:space="preserve"> </w:t>
            </w:r>
            <w:r w:rsidRPr="004F76F0">
              <w:rPr>
                <w:sz w:val="18"/>
                <w:szCs w:val="18"/>
              </w:rPr>
              <w:t>authors.</w:t>
            </w:r>
            <w:r w:rsidR="00A26C4D" w:rsidRPr="004F76F0">
              <w:rPr>
                <w:sz w:val="18"/>
                <w:szCs w:val="18"/>
              </w:rPr>
              <w:t xml:space="preserve"> </w:t>
            </w:r>
            <w:r w:rsidRPr="004F76F0">
              <w:rPr>
                <w:sz w:val="18"/>
                <w:szCs w:val="18"/>
              </w:rPr>
              <w:t>Published</w:t>
            </w:r>
            <w:r w:rsidR="00A26C4D" w:rsidRPr="004F76F0">
              <w:rPr>
                <w:sz w:val="18"/>
                <w:szCs w:val="18"/>
              </w:rPr>
              <w:t xml:space="preserve"> </w:t>
            </w:r>
            <w:r w:rsidRPr="004F76F0">
              <w:rPr>
                <w:sz w:val="18"/>
                <w:szCs w:val="18"/>
              </w:rPr>
              <w:t>by</w:t>
            </w:r>
            <w:r w:rsidR="00A26C4D" w:rsidRPr="004F76F0">
              <w:rPr>
                <w:sz w:val="18"/>
                <w:szCs w:val="18"/>
              </w:rPr>
              <w:t xml:space="preserve"> </w:t>
            </w:r>
            <w:r w:rsidR="00B876C7" w:rsidRPr="004F76F0">
              <w:rPr>
                <w:sz w:val="18"/>
                <w:szCs w:val="18"/>
              </w:rPr>
              <w:t>KMAN</w:t>
            </w:r>
            <w:r w:rsidR="00A26C4D" w:rsidRPr="004F76F0">
              <w:rPr>
                <w:sz w:val="18"/>
                <w:szCs w:val="18"/>
              </w:rPr>
              <w:t xml:space="preserve"> </w:t>
            </w:r>
            <w:r w:rsidR="00B876C7" w:rsidRPr="004F76F0">
              <w:rPr>
                <w:sz w:val="18"/>
                <w:szCs w:val="18"/>
              </w:rPr>
              <w:t>Publication</w:t>
            </w:r>
            <w:r w:rsidR="00A26C4D" w:rsidRPr="004F76F0">
              <w:rPr>
                <w:sz w:val="18"/>
                <w:szCs w:val="18"/>
              </w:rPr>
              <w:t xml:space="preserve"> </w:t>
            </w:r>
            <w:r w:rsidR="00B876C7" w:rsidRPr="004F76F0">
              <w:rPr>
                <w:sz w:val="18"/>
                <w:szCs w:val="18"/>
              </w:rPr>
              <w:t>Inc.</w:t>
            </w:r>
            <w:r w:rsidR="00A26C4D" w:rsidRPr="004F76F0">
              <w:rPr>
                <w:sz w:val="18"/>
                <w:szCs w:val="18"/>
              </w:rPr>
              <w:t xml:space="preserve"> </w:t>
            </w:r>
            <w:r w:rsidR="00B876C7" w:rsidRPr="004F76F0">
              <w:rPr>
                <w:sz w:val="18"/>
                <w:szCs w:val="18"/>
              </w:rPr>
              <w:t>(KMANPUB),</w:t>
            </w:r>
            <w:r w:rsidR="00A26C4D" w:rsidRPr="004F76F0">
              <w:rPr>
                <w:sz w:val="18"/>
                <w:szCs w:val="18"/>
              </w:rPr>
              <w:t xml:space="preserve"> </w:t>
            </w:r>
            <w:r w:rsidR="00B876C7" w:rsidRPr="004F76F0">
              <w:rPr>
                <w:sz w:val="18"/>
                <w:szCs w:val="18"/>
              </w:rPr>
              <w:t>Ontario,</w:t>
            </w:r>
            <w:r w:rsidR="00A26C4D" w:rsidRPr="004F76F0">
              <w:rPr>
                <w:sz w:val="18"/>
                <w:szCs w:val="18"/>
              </w:rPr>
              <w:t xml:space="preserve"> </w:t>
            </w:r>
            <w:r w:rsidR="00B876C7" w:rsidRPr="004F76F0">
              <w:rPr>
                <w:sz w:val="18"/>
                <w:szCs w:val="18"/>
              </w:rPr>
              <w:t>Canada</w:t>
            </w:r>
            <w:r w:rsidRPr="004F76F0">
              <w:rPr>
                <w:sz w:val="18"/>
                <w:szCs w:val="18"/>
              </w:rPr>
              <w:t>.</w:t>
            </w:r>
            <w:r w:rsidR="00A26C4D" w:rsidRPr="004F76F0">
              <w:rPr>
                <w:sz w:val="18"/>
                <w:szCs w:val="18"/>
              </w:rPr>
              <w:t xml:space="preserve"> </w:t>
            </w:r>
            <w:r w:rsidRPr="004F76F0">
              <w:rPr>
                <w:sz w:val="18"/>
                <w:szCs w:val="18"/>
              </w:rPr>
              <w:t>This</w:t>
            </w:r>
            <w:r w:rsidR="00A26C4D" w:rsidRPr="004F76F0">
              <w:rPr>
                <w:sz w:val="18"/>
                <w:szCs w:val="18"/>
              </w:rPr>
              <w:t xml:space="preserve"> </w:t>
            </w:r>
            <w:r w:rsidRPr="004F76F0">
              <w:rPr>
                <w:sz w:val="18"/>
                <w:szCs w:val="18"/>
              </w:rPr>
              <w:t>is</w:t>
            </w:r>
            <w:r w:rsidR="00A26C4D" w:rsidRPr="004F76F0">
              <w:rPr>
                <w:sz w:val="18"/>
                <w:szCs w:val="18"/>
              </w:rPr>
              <w:t xml:space="preserve"> </w:t>
            </w:r>
            <w:r w:rsidRPr="004F76F0">
              <w:rPr>
                <w:sz w:val="18"/>
                <w:szCs w:val="18"/>
              </w:rPr>
              <w:t>an</w:t>
            </w:r>
            <w:r w:rsidR="00A26C4D" w:rsidRPr="004F76F0">
              <w:rPr>
                <w:sz w:val="18"/>
                <w:szCs w:val="18"/>
              </w:rPr>
              <w:t xml:space="preserve"> </w:t>
            </w:r>
            <w:r w:rsidRPr="004F76F0">
              <w:rPr>
                <w:sz w:val="18"/>
                <w:szCs w:val="18"/>
              </w:rPr>
              <w:t>open</w:t>
            </w:r>
            <w:r w:rsidR="00A26C4D" w:rsidRPr="004F76F0">
              <w:rPr>
                <w:sz w:val="18"/>
                <w:szCs w:val="18"/>
              </w:rPr>
              <w:t xml:space="preserve"> </w:t>
            </w:r>
            <w:r w:rsidRPr="004F76F0">
              <w:rPr>
                <w:sz w:val="18"/>
                <w:szCs w:val="18"/>
              </w:rPr>
              <w:t>access</w:t>
            </w:r>
            <w:r w:rsidR="00A26C4D" w:rsidRPr="004F76F0">
              <w:rPr>
                <w:sz w:val="18"/>
                <w:szCs w:val="18"/>
              </w:rPr>
              <w:t xml:space="preserve"> </w:t>
            </w:r>
            <w:r w:rsidRPr="004F76F0">
              <w:rPr>
                <w:sz w:val="18"/>
                <w:szCs w:val="18"/>
              </w:rPr>
              <w:t>article</w:t>
            </w:r>
            <w:r w:rsidR="00A26C4D" w:rsidRPr="004F76F0">
              <w:rPr>
                <w:sz w:val="18"/>
                <w:szCs w:val="18"/>
              </w:rPr>
              <w:t xml:space="preserve"> </w:t>
            </w:r>
            <w:r w:rsidRPr="004F76F0">
              <w:rPr>
                <w:sz w:val="18"/>
                <w:szCs w:val="18"/>
              </w:rPr>
              <w:t>under</w:t>
            </w:r>
            <w:r w:rsidR="00A26C4D" w:rsidRPr="004F76F0">
              <w:rPr>
                <w:sz w:val="18"/>
                <w:szCs w:val="18"/>
              </w:rPr>
              <w:t xml:space="preserve"> </w:t>
            </w:r>
            <w:r w:rsidRPr="004F76F0">
              <w:rPr>
                <w:sz w:val="18"/>
                <w:szCs w:val="18"/>
              </w:rPr>
              <w:t>the</w:t>
            </w:r>
            <w:r w:rsidR="00A26C4D" w:rsidRPr="004F76F0">
              <w:rPr>
                <w:sz w:val="18"/>
                <w:szCs w:val="18"/>
              </w:rPr>
              <w:t xml:space="preserve"> </w:t>
            </w:r>
            <w:r w:rsidRPr="004F76F0">
              <w:rPr>
                <w:sz w:val="18"/>
                <w:szCs w:val="18"/>
              </w:rPr>
              <w:t>terms</w:t>
            </w:r>
            <w:r w:rsidR="00A26C4D" w:rsidRPr="004F76F0">
              <w:rPr>
                <w:sz w:val="18"/>
                <w:szCs w:val="18"/>
              </w:rPr>
              <w:t xml:space="preserve"> </w:t>
            </w:r>
            <w:r w:rsidRPr="004F76F0">
              <w:rPr>
                <w:sz w:val="18"/>
                <w:szCs w:val="18"/>
              </w:rPr>
              <w:t>of</w:t>
            </w:r>
            <w:r w:rsidR="00A26C4D" w:rsidRPr="004F76F0">
              <w:rPr>
                <w:sz w:val="18"/>
                <w:szCs w:val="18"/>
              </w:rPr>
              <w:t xml:space="preserve"> </w:t>
            </w:r>
            <w:r w:rsidRPr="004F76F0">
              <w:rPr>
                <w:sz w:val="18"/>
                <w:szCs w:val="18"/>
              </w:rPr>
              <w:t>the</w:t>
            </w:r>
            <w:r w:rsidR="00A26C4D" w:rsidRPr="004F76F0">
              <w:rPr>
                <w:sz w:val="18"/>
                <w:szCs w:val="18"/>
              </w:rPr>
              <w:t xml:space="preserve"> </w:t>
            </w:r>
            <w:r w:rsidRPr="004F76F0">
              <w:rPr>
                <w:sz w:val="18"/>
                <w:szCs w:val="18"/>
              </w:rPr>
              <w:t>Creative</w:t>
            </w:r>
            <w:r w:rsidR="00A26C4D" w:rsidRPr="004F76F0">
              <w:rPr>
                <w:sz w:val="18"/>
                <w:szCs w:val="18"/>
              </w:rPr>
              <w:t xml:space="preserve"> </w:t>
            </w:r>
            <w:r w:rsidRPr="004F76F0">
              <w:rPr>
                <w:sz w:val="18"/>
                <w:szCs w:val="18"/>
              </w:rPr>
              <w:t>Commons</w:t>
            </w:r>
            <w:r w:rsidR="00A26C4D" w:rsidRPr="004F76F0">
              <w:rPr>
                <w:sz w:val="18"/>
                <w:szCs w:val="18"/>
              </w:rPr>
              <w:t xml:space="preserve"> </w:t>
            </w:r>
            <w:r w:rsidRPr="004F76F0">
              <w:rPr>
                <w:sz w:val="18"/>
                <w:szCs w:val="18"/>
              </w:rPr>
              <w:t>Attribution-NonCommercial</w:t>
            </w:r>
            <w:r w:rsidR="00A26C4D" w:rsidRPr="004F76F0">
              <w:rPr>
                <w:sz w:val="18"/>
                <w:szCs w:val="18"/>
              </w:rPr>
              <w:t xml:space="preserve"> </w:t>
            </w:r>
            <w:r w:rsidRPr="004F76F0">
              <w:rPr>
                <w:sz w:val="18"/>
                <w:szCs w:val="18"/>
              </w:rPr>
              <w:t>4.0</w:t>
            </w:r>
            <w:r w:rsidR="00A26C4D" w:rsidRPr="004F76F0">
              <w:rPr>
                <w:sz w:val="18"/>
                <w:szCs w:val="18"/>
              </w:rPr>
              <w:t xml:space="preserve"> </w:t>
            </w:r>
            <w:r w:rsidRPr="004F76F0">
              <w:rPr>
                <w:sz w:val="18"/>
                <w:szCs w:val="18"/>
              </w:rPr>
              <w:t>International</w:t>
            </w:r>
            <w:r w:rsidR="00A26C4D" w:rsidRPr="004F76F0">
              <w:rPr>
                <w:sz w:val="18"/>
                <w:szCs w:val="18"/>
              </w:rPr>
              <w:t xml:space="preserve"> </w:t>
            </w:r>
            <w:r w:rsidRPr="004F76F0">
              <w:rPr>
                <w:sz w:val="18"/>
                <w:szCs w:val="18"/>
              </w:rPr>
              <w:t>(</w:t>
            </w:r>
            <w:hyperlink r:id="rId25" w:history="1">
              <w:r w:rsidRPr="004F76F0">
                <w:rPr>
                  <w:rStyle w:val="Hyperlink"/>
                  <w:sz w:val="18"/>
                  <w:szCs w:val="18"/>
                </w:rPr>
                <w:t>CC</w:t>
              </w:r>
              <w:r w:rsidR="00A26C4D" w:rsidRPr="004F76F0">
                <w:rPr>
                  <w:rStyle w:val="Hyperlink"/>
                  <w:sz w:val="18"/>
                  <w:szCs w:val="18"/>
                </w:rPr>
                <w:t xml:space="preserve"> </w:t>
              </w:r>
              <w:r w:rsidRPr="004F76F0">
                <w:rPr>
                  <w:rStyle w:val="Hyperlink"/>
                  <w:sz w:val="18"/>
                  <w:szCs w:val="18"/>
                </w:rPr>
                <w:t>BY-NC</w:t>
              </w:r>
              <w:r w:rsidR="00A26C4D" w:rsidRPr="004F76F0">
                <w:rPr>
                  <w:rStyle w:val="Hyperlink"/>
                  <w:sz w:val="18"/>
                  <w:szCs w:val="18"/>
                </w:rPr>
                <w:t xml:space="preserve"> </w:t>
              </w:r>
              <w:r w:rsidRPr="004F76F0">
                <w:rPr>
                  <w:rStyle w:val="Hyperlink"/>
                  <w:sz w:val="18"/>
                  <w:szCs w:val="18"/>
                </w:rPr>
                <w:t>4.0</w:t>
              </w:r>
            </w:hyperlink>
            <w:r w:rsidRPr="004F76F0">
              <w:rPr>
                <w:sz w:val="18"/>
                <w:szCs w:val="18"/>
              </w:rPr>
              <w:t>)</w:t>
            </w:r>
            <w:r w:rsidR="00A26C4D" w:rsidRPr="004F76F0">
              <w:rPr>
                <w:sz w:val="18"/>
                <w:szCs w:val="18"/>
              </w:rPr>
              <w:t xml:space="preserve"> </w:t>
            </w:r>
            <w:r w:rsidRPr="004F76F0">
              <w:rPr>
                <w:sz w:val="18"/>
                <w:szCs w:val="18"/>
              </w:rPr>
              <w:t>License.</w:t>
            </w:r>
          </w:p>
        </w:tc>
        <w:tc>
          <w:tcPr>
            <w:tcW w:w="6956" w:type="dxa"/>
            <w:tcBorders>
              <w:left w:val="nil"/>
              <w:right w:val="nil"/>
            </w:tcBorders>
          </w:tcPr>
          <w:p w14:paraId="4CCA5390" w14:textId="772BEC61" w:rsidR="003208ED" w:rsidRPr="00E92F75" w:rsidRDefault="00E818E6" w:rsidP="00F774B0">
            <w:pPr>
              <w:pStyle w:val="Abstract"/>
              <w:rPr>
                <w:rFonts w:eastAsia="Calibri"/>
                <w:spacing w:val="-4"/>
                <w:lang w:val="en-US"/>
              </w:rPr>
            </w:pPr>
            <w:r w:rsidRPr="00E818E6">
              <w:rPr>
                <w:rFonts w:eastAsia="Calibri"/>
                <w:spacing w:val="-4"/>
                <w:lang w:val="en-US"/>
              </w:rPr>
              <w:t>The aim of this study was to compare the effectiveness of problem-solving skills training and cognitive-behavioral group play therapy on cognitive emotion regulation in children with generalized anxiety disorder.</w:t>
            </w:r>
            <w:r w:rsidR="00F774B0">
              <w:rPr>
                <w:rFonts w:eastAsia="Calibri"/>
                <w:spacing w:val="-4"/>
                <w:lang w:val="en-US"/>
              </w:rPr>
              <w:t xml:space="preserve"> </w:t>
            </w:r>
            <w:r w:rsidRPr="00E818E6">
              <w:rPr>
                <w:rFonts w:eastAsia="Calibri"/>
                <w:spacing w:val="-4"/>
                <w:lang w:val="en-US"/>
              </w:rPr>
              <w:t>The present study employed a quasi-experimental pretest-posttest design with a one-month follow-up and a control group. The statistical population consisted of children with generalized anxiety disorder who were referred to counseling and welfare centers in Kermanshah. A total of 75 eligible participants were selected through purposive sampling and randomly assigned to three groups of 25 participants each: problem-solving skills training, cognitive-behavioral group play therapy, and control. The Cognitive Emotion Regulation Questionnaire developed by Garnefski (2001) was used in this study. The intervention for the first experimental group (problem-solving skills training) was conducted in 10 sessions of 120 minutes each, whereas the intervention for the second experimental group (cognitive-behavioral group play therapy) consisted of eight 90-minute sessions. The collected data were analyzed using SPSS version 24 and repeated-measures analysis of variance, following examination of the relevant statistical assumptions.</w:t>
            </w:r>
            <w:r w:rsidR="00F774B0">
              <w:rPr>
                <w:rFonts w:eastAsia="Calibri"/>
                <w:spacing w:val="-4"/>
                <w:lang w:val="en-US"/>
              </w:rPr>
              <w:t xml:space="preserve"> </w:t>
            </w:r>
            <w:r w:rsidRPr="00E818E6">
              <w:rPr>
                <w:rFonts w:eastAsia="Calibri"/>
                <w:spacing w:val="-4"/>
                <w:lang w:val="en-US"/>
              </w:rPr>
              <w:t>The results indicated significant differences across the pretest, posttest, and follow-up stages in cognitive emotion regulation and its components (p &lt; .05 to p &lt; .001), and these significant differences were maintained at the follow-up stage (p &lt; .05). Moreover, a significant difference was observed between problem-solving skills training and cognitive-behavioral group play therapy among children with generalized anxiety disorder. Problem-solving skills training produced greater changes in cognitive emotion regulation among children with generalized anxiety disorder than cognitive-behavioral group play therapy.</w:t>
            </w:r>
            <w:r w:rsidR="00F774B0">
              <w:rPr>
                <w:rFonts w:eastAsia="Calibri"/>
                <w:spacing w:val="-4"/>
                <w:lang w:val="en-US"/>
              </w:rPr>
              <w:t xml:space="preserve"> </w:t>
            </w:r>
            <w:r w:rsidRPr="00E818E6">
              <w:rPr>
                <w:rFonts w:eastAsia="Calibri"/>
                <w:spacing w:val="-4"/>
                <w:lang w:val="en-US"/>
              </w:rPr>
              <w:t>Problem-solving skills training enhances cognitive emotion regulation strategies in children with generalized anxiety disorder. Through problem-solving skills training, children can develop the belief that they are genuinely capable of influencing the events and situations they encounter.</w:t>
            </w:r>
          </w:p>
          <w:p w14:paraId="6BBB93F6" w14:textId="4BE52936" w:rsidR="00EE094E" w:rsidRPr="00B467D2" w:rsidRDefault="00A07118" w:rsidP="00D8680C">
            <w:pPr>
              <w:pStyle w:val="icsmkeywords"/>
              <w:spacing w:line="276" w:lineRule="auto"/>
              <w:rPr>
                <w:i/>
                <w:sz w:val="20"/>
                <w:szCs w:val="22"/>
                <w:lang w:val="en-US" w:bidi="fa-IR"/>
              </w:rPr>
            </w:pPr>
            <w:r w:rsidRPr="00E92F75">
              <w:rPr>
                <w:b/>
                <w:bCs/>
                <w:i/>
                <w:spacing w:val="-4"/>
                <w:sz w:val="20"/>
                <w:szCs w:val="24"/>
              </w:rPr>
              <w:t>Keywords:</w:t>
            </w:r>
            <w:r w:rsidR="00A26C4D" w:rsidRPr="00E92F75">
              <w:rPr>
                <w:b/>
                <w:bCs/>
                <w:i/>
                <w:spacing w:val="-4"/>
                <w:sz w:val="20"/>
                <w:szCs w:val="24"/>
              </w:rPr>
              <w:t xml:space="preserve"> </w:t>
            </w:r>
            <w:r w:rsidR="001C4BB5" w:rsidRPr="001C4BB5">
              <w:rPr>
                <w:i/>
                <w:iCs/>
                <w:spacing w:val="-4"/>
                <w:sz w:val="20"/>
                <w:szCs w:val="24"/>
              </w:rPr>
              <w:t>problem-solving skills training, cognitive-behavioral group play therapy, cognitive emotion regulation, children, generalized anxiety disorder.</w:t>
            </w:r>
          </w:p>
        </w:tc>
      </w:tr>
    </w:tbl>
    <w:p w14:paraId="7218A725" w14:textId="77777777" w:rsidR="00A31A46" w:rsidRPr="00C1332E" w:rsidRDefault="00A31A46" w:rsidP="002444DE">
      <w:pPr>
        <w:pBdr>
          <w:bottom w:val="single" w:sz="4" w:space="1" w:color="auto"/>
        </w:pBdr>
        <w:spacing w:after="200"/>
        <w:jc w:val="both"/>
        <w:rPr>
          <w:sz w:val="180"/>
          <w:szCs w:val="180"/>
        </w:rPr>
        <w:sectPr w:rsidR="00A31A46" w:rsidRPr="00C1332E" w:rsidSect="00BF2FB7">
          <w:headerReference w:type="default" r:id="rId26"/>
          <w:footerReference w:type="default" r:id="rId27"/>
          <w:footnotePr>
            <w:numFmt w:val="chicago"/>
            <w:numRestart w:val="eachPage"/>
          </w:footnotePr>
          <w:pgSz w:w="11906" w:h="16838" w:code="9"/>
          <w:pgMar w:top="709" w:right="913" w:bottom="1627" w:left="913" w:header="720" w:footer="720" w:gutter="0"/>
          <w:pgNumType w:start="1"/>
          <w:cols w:space="480"/>
          <w:titlePg/>
          <w:docGrid w:linePitch="272"/>
        </w:sectPr>
      </w:pPr>
    </w:p>
    <w:p w14:paraId="0DCF9D4A" w14:textId="3733E15E" w:rsidR="001544E7" w:rsidRPr="004F76F0" w:rsidRDefault="00054405" w:rsidP="003E5DBB">
      <w:pPr>
        <w:pStyle w:val="Text"/>
        <w:keepNext/>
        <w:framePr w:dropCap="drop" w:lines="3" w:h="481" w:hRule="exact" w:wrap="auto" w:vAnchor="text" w:hAnchor="page" w:x="914" w:y="487"/>
        <w:spacing w:line="481" w:lineRule="exact"/>
        <w:ind w:firstLine="0"/>
        <w:rPr>
          <w:smallCaps/>
          <w:position w:val="-5"/>
          <w:sz w:val="62"/>
          <w:szCs w:val="62"/>
          <w:rtl/>
          <w:lang w:bidi="fa-IR"/>
        </w:rPr>
      </w:pPr>
      <w:r>
        <w:rPr>
          <w:position w:val="-5"/>
          <w:sz w:val="62"/>
          <w:szCs w:val="62"/>
        </w:rPr>
        <w:lastRenderedPageBreak/>
        <w:t>G</w:t>
      </w:r>
    </w:p>
    <w:p w14:paraId="7D8C210B" w14:textId="4E499267" w:rsidR="00AC1953" w:rsidRPr="004F76F0" w:rsidRDefault="00AC1953" w:rsidP="000C635D">
      <w:pPr>
        <w:pStyle w:val="Heading1"/>
      </w:pPr>
      <w:r w:rsidRPr="004F76F0">
        <w:t>Introduction</w:t>
      </w:r>
    </w:p>
    <w:p w14:paraId="0487A6D0" w14:textId="197DE818" w:rsidR="003000D9" w:rsidRPr="003000D9" w:rsidRDefault="003000D9" w:rsidP="006F09B3">
      <w:pPr>
        <w:pStyle w:val="BodyStyle"/>
        <w:ind w:firstLine="0"/>
        <w:rPr>
          <w:lang w:val="en-US"/>
        </w:rPr>
      </w:pPr>
      <w:bookmarkStart w:id="5" w:name="_Hlk142586425"/>
      <w:r w:rsidRPr="003000D9">
        <w:rPr>
          <w:lang w:val="en-US"/>
        </w:rPr>
        <w:t xml:space="preserve">eneralized anxiety disorder (GAD) is a clinically significant anxiety disorder characterized by persistent and excessive worry that is difficult to control and may extend across multiple areas of everyday life. In childhood, persistent anxiety can interfere with emotional development, learning, interpersonal relationships, family functioning, and children's ability to respond adaptively to ordinary developmental challenges. Because childhood is a period during which cognitive, emotional, and social capacities are still developing, chronic anxiety may become intertwined with maladaptive patterns of thinking and coping if it is not appropriately addressed. The manifestations of GAD may involve recurrent apprehensive thoughts, heightened sensitivity to possible threats, physiological arousal, difficulty concentrating, and persistent anticipation of negative outcomes, all of which may undermine children's psychological adjustment and daily functioning </w:t>
      </w:r>
      <w:r w:rsidR="003C478D">
        <w:rPr>
          <w:lang w:val="en-US"/>
        </w:rPr>
        <w:fldChar w:fldCharType="begin"/>
      </w:r>
      <w:r w:rsidR="006F09B3">
        <w:rPr>
          <w:lang w:val="en-US"/>
        </w:rPr>
        <w:instrText xml:space="preserve"> ADDIN EN.CITE &lt;EndNote&gt;&lt;Cite&gt;&lt;Author&gt;Shafdelpour&lt;/Author&gt;&lt;Year&gt;2025&lt;/Year&gt;&lt;RecNum&gt;15141&lt;/RecNum&gt;&lt;IDText&gt;15086&lt;/IDText&gt;&lt;DisplayText&gt;(1)&lt;/DisplayText&gt;&lt;record&gt;&lt;rec-number&gt;15141&lt;/rec-number&gt;&lt;foreign-keys&gt;&lt;key app="EN" db-id="r5p5dpvt459xtpeww51vtps6dzafsatefzfp" timestamp="1786820850"&gt;15141&lt;/key&gt;&lt;/foreign-keys&gt;&lt;ref-type name="Conference Paper"&gt;47&lt;/ref-type&gt;&lt;contributors&gt;&lt;authors&gt;&lt;author&gt;Shafdelpour, A.&lt;/author&gt;&lt;author&gt;Alimohammadi, M.&lt;/author&gt;&lt;/authors&gt;&lt;/contributors&gt;&lt;titles&gt;&lt;title&gt;Generalized Anxiety Disorder (GAD): Causes, Symptoms And The Role Of Counseling In Treatment&lt;/title&gt;&lt;secondary-title&gt;7th International Conference on Educational Sciences, Counseling, Psychology and Social Sciences&lt;/secondary-title&gt;&lt;/titles&gt;&lt;dates&gt;&lt;year&gt;2025&lt;/year&gt;&lt;/dates&gt;&lt;pub-location&gt;Hamadan&lt;/pub-location&gt;&lt;label&gt;15086&lt;/label&gt;&lt;urls&gt;&lt;related-urls&gt;&lt;url&gt;https://civilica.com/doc/2584088&lt;/url&gt;&lt;/related-urls&gt;&lt;/urls&gt;&lt;/record&gt;&lt;/Cite&gt;&lt;/EndNote&gt;</w:instrText>
      </w:r>
      <w:r w:rsidR="003C478D">
        <w:rPr>
          <w:lang w:val="en-US"/>
        </w:rPr>
        <w:fldChar w:fldCharType="separate"/>
      </w:r>
      <w:r w:rsidR="003C478D">
        <w:rPr>
          <w:noProof/>
          <w:lang w:val="en-US"/>
        </w:rPr>
        <w:t>(</w:t>
      </w:r>
      <w:hyperlink w:anchor="_ENREF_1" w:tooltip="Shafdelpour, 2025 #15141" w:history="1">
        <w:r w:rsidR="006F09B3" w:rsidRPr="006F09B3">
          <w:rPr>
            <w:rStyle w:val="Hyperlink"/>
            <w:rFonts w:ascii="Times New Roman" w:hAnsi="Times New Roman" w:cs="Times New Roman"/>
            <w:szCs w:val="20"/>
          </w:rPr>
          <w:t>1</w:t>
        </w:r>
      </w:hyperlink>
      <w:r w:rsidR="003C478D">
        <w:rPr>
          <w:noProof/>
          <w:lang w:val="en-US"/>
        </w:rPr>
        <w:t>)</w:t>
      </w:r>
      <w:r w:rsidR="003C478D">
        <w:rPr>
          <w:lang w:val="en-US"/>
        </w:rPr>
        <w:fldChar w:fldCharType="end"/>
      </w:r>
      <w:r w:rsidRPr="003000D9">
        <w:rPr>
          <w:lang w:val="en-US"/>
        </w:rPr>
        <w:t xml:space="preserve">. Evidence also suggests that anxiety is not merely an isolated emotional experience but can have broader relational and interpersonal consequences, with generalized anxiety being associated with difficulties in the quality and stability of close relationships across the life course </w:t>
      </w:r>
      <w:r w:rsidR="003C478D">
        <w:rPr>
          <w:lang w:val="en-US"/>
        </w:rPr>
        <w:fldChar w:fldCharType="begin"/>
      </w:r>
      <w:r w:rsidR="006F09B3">
        <w:rPr>
          <w:lang w:val="en-US"/>
        </w:rPr>
        <w:instrText xml:space="preserve"> ADDIN EN.CITE &lt;EndNote&gt;&lt;Cite&gt;&lt;Author&gt;Whisman&lt;/Author&gt;&lt;Year&gt;2023&lt;/Year&gt;&lt;RecNum&gt;15148&lt;/RecNum&gt;&lt;IDText&gt;15087&lt;/IDText&gt;&lt;DisplayText&gt;(2)&lt;/DisplayText&gt;&lt;record&gt;&lt;rec-number&gt;15148&lt;/rec-number&gt;&lt;foreign-keys&gt;&lt;key app="EN" db-id="r5p5dpvt459xtpeww51vtps6dzafsatefzfp" timestamp="1786820850"&gt;15148&lt;/key&gt;&lt;/foreign-keys&gt;&lt;ref-type name="Journal Article"&gt;17&lt;/ref-type&gt;&lt;contributors&gt;&lt;authors&gt;&lt;author&gt;Whisman, M. A.&lt;/author&gt;&lt;author&gt;Collazos, T.&lt;/author&gt;&lt;/authors&gt;&lt;/contributors&gt;&lt;titles&gt;&lt;title&gt;A Longitudinal Investigation Of Marital Dissolution, Marital Quality, And Generalized Anxiety Disorder In A National Probability Sample&lt;/title&gt;&lt;secondary-title&gt;Journal of Anxiety Disorders&lt;/secondary-title&gt;&lt;/titles&gt;&lt;periodical&gt;&lt;full-title&gt;Journal of Anxiety Disorders&lt;/full-title&gt;&lt;/periodical&gt;&lt;pages&gt;102713&lt;/pages&gt;&lt;volume&gt;96&lt;/volume&gt;&lt;dates&gt;&lt;year&gt;2023&lt;/year&gt;&lt;/dates&gt;&lt;accession-num&gt;37075491&lt;/accession-num&gt;&lt;label&gt;15087&lt;/label&gt;&lt;urls&gt;&lt;related-urls&gt;&lt;url&gt;https://doi.org/10.1016/j.janxdis.2023.102713&lt;/url&gt;&lt;/related-urls&gt;&lt;/urls&gt;&lt;electronic-resource-num&gt;10.1016/j.janxdis.2023.102713&lt;/electronic-resource-num&gt;&lt;/record&gt;&lt;/Cite&gt;&lt;/EndNote&gt;</w:instrText>
      </w:r>
      <w:r w:rsidR="003C478D">
        <w:rPr>
          <w:lang w:val="en-US"/>
        </w:rPr>
        <w:fldChar w:fldCharType="separate"/>
      </w:r>
      <w:r w:rsidR="003C478D">
        <w:rPr>
          <w:noProof/>
          <w:lang w:val="en-US"/>
        </w:rPr>
        <w:t>(</w:t>
      </w:r>
      <w:hyperlink w:anchor="_ENREF_2" w:tooltip="Whisman, 2023 #15148" w:history="1">
        <w:r w:rsidR="006F09B3" w:rsidRPr="006F09B3">
          <w:rPr>
            <w:rStyle w:val="Hyperlink"/>
            <w:rFonts w:ascii="Times New Roman" w:hAnsi="Times New Roman" w:cs="Times New Roman"/>
            <w:szCs w:val="20"/>
          </w:rPr>
          <w:t>2</w:t>
        </w:r>
      </w:hyperlink>
      <w:r w:rsidR="003C478D">
        <w:rPr>
          <w:noProof/>
          <w:lang w:val="en-US"/>
        </w:rPr>
        <w:t>)</w:t>
      </w:r>
      <w:r w:rsidR="003C478D">
        <w:rPr>
          <w:lang w:val="en-US"/>
        </w:rPr>
        <w:fldChar w:fldCharType="end"/>
      </w:r>
      <w:r w:rsidRPr="003000D9">
        <w:rPr>
          <w:lang w:val="en-US"/>
        </w:rPr>
        <w:t xml:space="preserve">. Long-term stress and trait anxiety may additionally influence the balance and functioning of neural networks involved in dynamic cognitive processing, illustrating how persistent anxiety can affect cognitive systems underlying adaptive responses to environmental demands </w:t>
      </w:r>
      <w:r w:rsidR="003C478D">
        <w:rPr>
          <w:lang w:val="en-US"/>
        </w:rPr>
        <w:fldChar w:fldCharType="begin"/>
      </w:r>
      <w:r w:rsidR="006F09B3">
        <w:rPr>
          <w:lang w:val="en-US"/>
        </w:rPr>
        <w:instrText xml:space="preserve"> ADDIN EN.CITE &lt;EndNote&gt;&lt;Cite&gt;&lt;Author&gt;Liu&lt;/Author&gt;&lt;Year&gt;2022&lt;/Year&gt;&lt;RecNum&gt;15136&lt;/RecNum&gt;&lt;IDText&gt;15088&lt;/IDText&gt;&lt;DisplayText&gt;(3)&lt;/DisplayText&gt;&lt;record&gt;&lt;rec-number&gt;15136&lt;/rec-number&gt;&lt;foreign-keys&gt;&lt;key app="EN" db-id="r5p5dpvt459xtpeww51vtps6dzafsatefzfp" timestamp="1786820850"&gt;15136&lt;/key&gt;&lt;/foreign-keys&gt;&lt;ref-type name="Journal Article"&gt;17&lt;/ref-type&gt;&lt;contributors&gt;&lt;authors&gt;&lt;author&gt;Liu, L.&lt;/author&gt;&lt;author&gt;Wu, J.&lt;/author&gt;&lt;author&gt;Geng, H.&lt;/author&gt;&lt;author&gt;Liu, C.&lt;/author&gt;&lt;author&gt;Luo, Y.&lt;/author&gt;&lt;author&gt;Luo, J.&lt;/author&gt;&lt;/authors&gt;&lt;/contributors&gt;&lt;titles&gt;&lt;title&gt;Long-Term Stress And Trait Anxiety Affect Brain Network Balance In Dynamic Cognitive Computations&lt;/title&gt;&lt;secondary-title&gt;Cerebral Cortex&lt;/secondary-title&gt;&lt;/titles&gt;&lt;periodical&gt;&lt;full-title&gt;Cerebral Cortex&lt;/full-title&gt;&lt;/periodical&gt;&lt;pages&gt;2957-2971&lt;/pages&gt;&lt;volume&gt;32&lt;/volume&gt;&lt;number&gt;14&lt;/number&gt;&lt;dates&gt;&lt;year&gt;2022&lt;/year&gt;&lt;/dates&gt;&lt;accession-num&gt;34875030&lt;/accession-num&gt;&lt;label&gt;15088&lt;/label&gt;&lt;urls&gt;&lt;related-urls&gt;&lt;url&gt;https://doi.org/10.1093/cercor/bhab393&lt;/url&gt;&lt;/related-urls&gt;&lt;/urls&gt;&lt;electronic-resource-num&gt;10.1093/cercor/bhab393&lt;/electronic-resource-num&gt;&lt;/record&gt;&lt;/Cite&gt;&lt;/EndNote&gt;</w:instrText>
      </w:r>
      <w:r w:rsidR="003C478D">
        <w:rPr>
          <w:lang w:val="en-US"/>
        </w:rPr>
        <w:fldChar w:fldCharType="separate"/>
      </w:r>
      <w:r w:rsidR="003C478D">
        <w:rPr>
          <w:noProof/>
          <w:lang w:val="en-US"/>
        </w:rPr>
        <w:t>(</w:t>
      </w:r>
      <w:hyperlink w:anchor="_ENREF_3" w:tooltip="Liu, 2022 #15136" w:history="1">
        <w:r w:rsidR="006F09B3" w:rsidRPr="006F09B3">
          <w:rPr>
            <w:rStyle w:val="Hyperlink"/>
            <w:rFonts w:ascii="Times New Roman" w:hAnsi="Times New Roman" w:cs="Times New Roman"/>
            <w:szCs w:val="20"/>
          </w:rPr>
          <w:t>3</w:t>
        </w:r>
      </w:hyperlink>
      <w:r w:rsidR="003C478D">
        <w:rPr>
          <w:noProof/>
          <w:lang w:val="en-US"/>
        </w:rPr>
        <w:t>)</w:t>
      </w:r>
      <w:r w:rsidR="003C478D">
        <w:rPr>
          <w:lang w:val="en-US"/>
        </w:rPr>
        <w:fldChar w:fldCharType="end"/>
      </w:r>
      <w:r w:rsidRPr="003000D9">
        <w:rPr>
          <w:lang w:val="en-US"/>
        </w:rPr>
        <w:t xml:space="preserve">. Accordingly, early psychological intervention is particularly important for preventing the consolidation of maladaptive cognitive-emotional patterns and supporting children's healthy psychological development. From a broader public mental health perspective, preventive and early-intervention policies are also essential components of systems designed to reduce the burden of mental disorders </w:t>
      </w:r>
      <w:r w:rsidR="003C478D">
        <w:rPr>
          <w:lang w:val="en-US"/>
        </w:rPr>
        <w:fldChar w:fldCharType="begin"/>
      </w:r>
      <w:r w:rsidR="006F09B3">
        <w:rPr>
          <w:lang w:val="en-US"/>
        </w:rPr>
        <w:instrText xml:space="preserve"> ADDIN EN.CITE &lt;EndNote&gt;&lt;Cite&gt;&lt;Author&gt;Anderson&lt;/Author&gt;&lt;Year&gt;2016&lt;/Year&gt;&lt;RecNum&gt;15120&lt;/RecNum&gt;&lt;IDText&gt;15089&lt;/IDText&gt;&lt;DisplayText&gt;(4)&lt;/DisplayText&gt;&lt;record&gt;&lt;rec-number&gt;15120&lt;/rec-number&gt;&lt;foreign-keys&gt;&lt;key app="EN" db-id="r5p5dpvt459xtpeww51vtps6dzafsatefzfp" timestamp="1786820850"&gt;15120&lt;/key&gt;&lt;/foreign-keys&gt;&lt;ref-type name="Book Section"&gt;5&lt;/ref-type&gt;&lt;contributors&gt;&lt;authors&gt;&lt;author&gt;Anderson, P. A.&lt;/author&gt;&lt;/authors&gt;&lt;/contributors&gt;&lt;titles&gt;&lt;title&gt;Policy Framework For The Promotion Of Mental Health And The Prevention Of Mental Disorders&lt;/title&gt;&lt;secondary-title&gt;Mental Health Policy and Practice Across Europe&lt;/secondary-title&gt;&lt;/titles&gt;&lt;pages&gt;188&lt;/pages&gt;&lt;dates&gt;&lt;year&gt;2016&lt;/year&gt;&lt;/dates&gt;&lt;label&gt;15089&lt;/label&gt;&lt;urls&gt;&lt;/urls&gt;&lt;/record&gt;&lt;/Cite&gt;&lt;/EndNote&gt;</w:instrText>
      </w:r>
      <w:r w:rsidR="003C478D">
        <w:rPr>
          <w:lang w:val="en-US"/>
        </w:rPr>
        <w:fldChar w:fldCharType="separate"/>
      </w:r>
      <w:r w:rsidR="003C478D">
        <w:rPr>
          <w:noProof/>
          <w:lang w:val="en-US"/>
        </w:rPr>
        <w:t>(</w:t>
      </w:r>
      <w:hyperlink w:anchor="_ENREF_4" w:tooltip="Anderson, 2016 #15120" w:history="1">
        <w:r w:rsidR="006F09B3" w:rsidRPr="006F09B3">
          <w:rPr>
            <w:rStyle w:val="Hyperlink"/>
            <w:rFonts w:ascii="Times New Roman" w:hAnsi="Times New Roman" w:cs="Times New Roman"/>
            <w:szCs w:val="20"/>
          </w:rPr>
          <w:t>4</w:t>
        </w:r>
      </w:hyperlink>
      <w:r w:rsidR="003C478D">
        <w:rPr>
          <w:noProof/>
          <w:lang w:val="en-US"/>
        </w:rPr>
        <w:t>)</w:t>
      </w:r>
      <w:r w:rsidR="003C478D">
        <w:rPr>
          <w:lang w:val="en-US"/>
        </w:rPr>
        <w:fldChar w:fldCharType="end"/>
      </w:r>
      <w:r w:rsidRPr="003000D9">
        <w:rPr>
          <w:lang w:val="en-US"/>
        </w:rPr>
        <w:t xml:space="preserve">, although the accessibility, sustainability, and implementation of such services may be influenced by wider health-service financing and resource-allocation structures </w:t>
      </w:r>
      <w:r w:rsidR="003C478D">
        <w:rPr>
          <w:lang w:val="en-US"/>
        </w:rPr>
        <w:fldChar w:fldCharType="begin"/>
      </w:r>
      <w:r w:rsidR="006F09B3">
        <w:rPr>
          <w:lang w:val="en-US"/>
        </w:rPr>
        <w:instrText xml:space="preserve"> ADDIN EN.CITE &lt;EndNote&gt;&lt;Cite&gt;&lt;Author&gt;Nuscheler&lt;/Author&gt;&lt;Year&gt;2015&lt;/Year&gt;&lt;RecNum&gt;15140&lt;/RecNum&gt;&lt;IDText&gt;15090&lt;/IDText&gt;&lt;DisplayText&gt;(5)&lt;/DisplayText&gt;&lt;record&gt;&lt;rec-number&gt;15140&lt;/rec-number&gt;&lt;foreign-keys&gt;&lt;key app="EN" db-id="r5p5dpvt459xtpeww51vtps6dzafsatefzfp" timestamp="1786820850"&gt;15140&lt;/key&gt;&lt;/foreign-keys&gt;&lt;ref-type name="Journal Article"&gt;17&lt;/ref-type&gt;&lt;contributors&gt;&lt;authors&gt;&lt;author&gt;Nuscheler, R.&lt;/author&gt;&lt;author&gt;Roeder, K.&lt;/author&gt;&lt;/authors&gt;&lt;/contributors&gt;&lt;titles&gt;&lt;title&gt;Financing And Funding Healthcare: Optimal Policy And Political Implementability&lt;/title&gt;&lt;secondary-title&gt;Journal of Health Economics&lt;/secondary-title&gt;&lt;/titles&gt;&lt;periodical&gt;&lt;full-title&gt;Journal of Health Economics&lt;/full-title&gt;&lt;/periodical&gt;&lt;pages&gt;197-208&lt;/pages&gt;&lt;volume&gt;42&lt;/volume&gt;&lt;dates&gt;&lt;year&gt;2015&lt;/year&gt;&lt;/dates&gt;&lt;accession-num&gt;26037207&lt;/accession-num&gt;&lt;label&gt;15090&lt;/label&gt;&lt;urls&gt;&lt;related-urls&gt;&lt;url&gt;https://doi.org/10.1016/j.jhealeco.2015.04.003&lt;/url&gt;&lt;/related-urls&gt;&lt;/urls&gt;&lt;electronic-resource-num&gt;10.1016/j.jhealeco.2015.04.003&lt;/electronic-resource-num&gt;&lt;/record&gt;&lt;/Cite&gt;&lt;/EndNote&gt;</w:instrText>
      </w:r>
      <w:r w:rsidR="003C478D">
        <w:rPr>
          <w:lang w:val="en-US"/>
        </w:rPr>
        <w:fldChar w:fldCharType="separate"/>
      </w:r>
      <w:r w:rsidR="003C478D">
        <w:rPr>
          <w:noProof/>
          <w:lang w:val="en-US"/>
        </w:rPr>
        <w:t>(</w:t>
      </w:r>
      <w:hyperlink w:anchor="_ENREF_5" w:tooltip="Nuscheler, 2015 #15140" w:history="1">
        <w:r w:rsidR="006F09B3" w:rsidRPr="006F09B3">
          <w:rPr>
            <w:rStyle w:val="Hyperlink"/>
            <w:rFonts w:ascii="Times New Roman" w:hAnsi="Times New Roman" w:cs="Times New Roman"/>
            <w:szCs w:val="20"/>
          </w:rPr>
          <w:t>5</w:t>
        </w:r>
      </w:hyperlink>
      <w:r w:rsidR="003C478D">
        <w:rPr>
          <w:noProof/>
          <w:lang w:val="en-US"/>
        </w:rPr>
        <w:t>)</w:t>
      </w:r>
      <w:r w:rsidR="003C478D">
        <w:rPr>
          <w:lang w:val="en-US"/>
        </w:rPr>
        <w:fldChar w:fldCharType="end"/>
      </w:r>
      <w:r w:rsidRPr="003000D9">
        <w:rPr>
          <w:lang w:val="en-US"/>
        </w:rPr>
        <w:t>.</w:t>
      </w:r>
    </w:p>
    <w:p w14:paraId="631731AF" w14:textId="2886AC40" w:rsidR="003000D9" w:rsidRPr="003000D9" w:rsidRDefault="003000D9" w:rsidP="006F09B3">
      <w:pPr>
        <w:pStyle w:val="BodyStyle"/>
        <w:rPr>
          <w:lang w:val="en-US"/>
        </w:rPr>
      </w:pPr>
      <w:r w:rsidRPr="003000D9">
        <w:rPr>
          <w:lang w:val="en-US"/>
        </w:rPr>
        <w:t xml:space="preserve">One of the central psychological processes implicated in anxiety is emotion regulation. Emotion regulation refers to the processes through which individuals influence which emotions they experience, when those emotions occur, and how emotional experiences are interpreted, expressed, and modified. Gross emphasized that the timing and nature of </w:t>
      </w:r>
      <w:r w:rsidRPr="003000D9">
        <w:rPr>
          <w:lang w:val="en-US"/>
        </w:rPr>
        <w:t xml:space="preserve">regulatory processes are crucial because different regulatory strategies may have different consequences depending on when they are implemented in the unfolding emotional response </w:t>
      </w:r>
      <w:r w:rsidR="003C478D">
        <w:rPr>
          <w:lang w:val="en-US"/>
        </w:rPr>
        <w:fldChar w:fldCharType="begin"/>
      </w:r>
      <w:r w:rsidR="006F09B3">
        <w:rPr>
          <w:lang w:val="en-US"/>
        </w:rPr>
        <w:instrText xml:space="preserve"> ADDIN EN.CITE &lt;EndNote&gt;&lt;Cite&gt;&lt;Author&gt;Gross&lt;/Author&gt;&lt;Year&gt;2001&lt;/Year&gt;&lt;RecNum&gt;15129&lt;/RecNum&gt;&lt;IDText&gt;15091&lt;/IDText&gt;&lt;DisplayText&gt;(6)&lt;/DisplayText&gt;&lt;record&gt;&lt;rec-number&gt;15129&lt;/rec-number&gt;&lt;foreign-keys&gt;&lt;key app="EN" db-id="r5p5dpvt459xtpeww51vtps6dzafsatefzfp" timestamp="1786820850"&gt;15129&lt;/key&gt;&lt;/foreign-keys&gt;&lt;ref-type name="Journal Article"&gt;17&lt;/ref-type&gt;&lt;contributors&gt;&lt;authors&gt;&lt;author&gt;Gross, J. J.&lt;/author&gt;&lt;/authors&gt;&lt;/contributors&gt;&lt;titles&gt;&lt;title&gt;Emotion Regulation In Adulthood: Timing Is Everything&lt;/title&gt;&lt;secondary-title&gt;Current Directions in Psychological Science&lt;/secondary-title&gt;&lt;/titles&gt;&lt;periodical&gt;&lt;full-title&gt;Current Directions in Psychological Science&lt;/full-title&gt;&lt;/periodical&gt;&lt;pages&gt;214-219&lt;/pages&gt;&lt;volume&gt;10&lt;/volume&gt;&lt;number&gt;6&lt;/number&gt;&lt;dates&gt;&lt;year&gt;2001&lt;/year&gt;&lt;/dates&gt;&lt;label&gt;15091&lt;/label&gt;&lt;urls&gt;&lt;related-urls&gt;&lt;url&gt;https://www.jstor.org/stable/20182746&lt;/url&gt;&lt;/related-urls&gt;&lt;/urls&gt;&lt;electronic-resource-num&gt;10.1111/1467-8721.00152&lt;/electronic-resource-num&gt;&lt;/record&gt;&lt;/Cite&gt;&lt;/EndNote&gt;</w:instrText>
      </w:r>
      <w:r w:rsidR="003C478D">
        <w:rPr>
          <w:lang w:val="en-US"/>
        </w:rPr>
        <w:fldChar w:fldCharType="separate"/>
      </w:r>
      <w:r w:rsidR="003C478D">
        <w:rPr>
          <w:noProof/>
          <w:lang w:val="en-US"/>
        </w:rPr>
        <w:t>(</w:t>
      </w:r>
      <w:hyperlink w:anchor="_ENREF_6" w:tooltip="Gross, 2001 #15129" w:history="1">
        <w:r w:rsidR="006F09B3" w:rsidRPr="006F09B3">
          <w:rPr>
            <w:rStyle w:val="Hyperlink"/>
            <w:rFonts w:ascii="Times New Roman" w:hAnsi="Times New Roman" w:cs="Times New Roman"/>
            <w:szCs w:val="20"/>
          </w:rPr>
          <w:t>6</w:t>
        </w:r>
      </w:hyperlink>
      <w:r w:rsidR="003C478D">
        <w:rPr>
          <w:noProof/>
          <w:lang w:val="en-US"/>
        </w:rPr>
        <w:t>)</w:t>
      </w:r>
      <w:r w:rsidR="003C478D">
        <w:rPr>
          <w:lang w:val="en-US"/>
        </w:rPr>
        <w:fldChar w:fldCharType="end"/>
      </w:r>
      <w:r w:rsidRPr="003000D9">
        <w:rPr>
          <w:lang w:val="en-US"/>
        </w:rPr>
        <w:t xml:space="preserve">. In children, the development of effective emotion regulation is closely intertwined with advances in cognition, language, social understanding, and interpersonal experience. Interactions with adults and other significant figures may contribute to the development of both cognitive and social competencies that children subsequently use to understand and regulate their emotional reactions </w:t>
      </w:r>
      <w:r w:rsidR="003C478D">
        <w:rPr>
          <w:lang w:val="en-US"/>
        </w:rPr>
        <w:fldChar w:fldCharType="begin"/>
      </w:r>
      <w:r w:rsidR="006F09B3">
        <w:rPr>
          <w:lang w:val="en-US"/>
        </w:rPr>
        <w:instrText xml:space="preserve"> ADDIN EN.CITE &lt;EndNote&gt;&lt;Cite&gt;&lt;Author&gt;Hu&lt;/Author&gt;&lt;Year&gt;2018&lt;/Year&gt;&lt;RecNum&gt;15131&lt;/RecNum&gt;&lt;IDText&gt;15092&lt;/IDText&gt;&lt;DisplayText&gt;(7)&lt;/DisplayText&gt;&lt;record&gt;&lt;rec-number&gt;15131&lt;/rec-number&gt;&lt;foreign-keys&gt;&lt;key app="EN" db-id="r5p5dpvt459xtpeww51vtps6dzafsatefzfp" timestamp="1786820850"&gt;15131&lt;/key&gt;&lt;/foreign-keys&gt;&lt;ref-type name="Journal Article"&gt;17&lt;/ref-type&gt;&lt;contributors&gt;&lt;authors&gt;&lt;author&gt;Hu, Y.&lt;/author&gt;&lt;author&gt;Fan, X.&lt;/author&gt;&lt;author&gt;Wu, Z.&lt;/author&gt;&lt;author&gt;Locasala-Crouch, J.&lt;/author&gt;&lt;author&gt;Yang, A.&lt;/author&gt;&lt;author&gt;Zhang, J.&lt;/author&gt;&lt;/authors&gt;&lt;/contributors&gt;&lt;titles&gt;&lt;title&gt;Teacher-Child Interactions And Children&amp;apos;S Cognitive And Social Skills In Chinese Preschool Classrooms&lt;/title&gt;&lt;secondary-title&gt;Children and Youth Services Review&lt;/secondary-title&gt;&lt;/titles&gt;&lt;periodical&gt;&lt;full-title&gt;Children and Youth Services Review&lt;/full-title&gt;&lt;/periodical&gt;&lt;pages&gt;78-86&lt;/pages&gt;&lt;volume&gt;79&lt;/volume&gt;&lt;dates&gt;&lt;year&gt;2018&lt;/year&gt;&lt;/dates&gt;&lt;label&gt;15092&lt;/label&gt;&lt;urls&gt;&lt;related-urls&gt;&lt;url&gt;https://doi.org/10.1016/j.childyouth.2017.05.028&lt;/url&gt;&lt;/related-urls&gt;&lt;/urls&gt;&lt;electronic-resource-num&gt;10.1016/j.childyouth.2017.05.028&lt;/electronic-resource-num&gt;&lt;/record&gt;&lt;/Cite&gt;&lt;/EndNote&gt;</w:instrText>
      </w:r>
      <w:r w:rsidR="003C478D">
        <w:rPr>
          <w:lang w:val="en-US"/>
        </w:rPr>
        <w:fldChar w:fldCharType="separate"/>
      </w:r>
      <w:r w:rsidR="003C478D">
        <w:rPr>
          <w:noProof/>
          <w:lang w:val="en-US"/>
        </w:rPr>
        <w:t>(</w:t>
      </w:r>
      <w:hyperlink w:anchor="_ENREF_7" w:tooltip="Hu, 2018 #15131" w:history="1">
        <w:r w:rsidR="006F09B3" w:rsidRPr="006F09B3">
          <w:rPr>
            <w:rStyle w:val="Hyperlink"/>
            <w:rFonts w:ascii="Times New Roman" w:hAnsi="Times New Roman" w:cs="Times New Roman"/>
            <w:szCs w:val="20"/>
          </w:rPr>
          <w:t>7</w:t>
        </w:r>
      </w:hyperlink>
      <w:r w:rsidR="003C478D">
        <w:rPr>
          <w:noProof/>
          <w:lang w:val="en-US"/>
        </w:rPr>
        <w:t>)</w:t>
      </w:r>
      <w:r w:rsidR="003C478D">
        <w:rPr>
          <w:lang w:val="en-US"/>
        </w:rPr>
        <w:fldChar w:fldCharType="end"/>
      </w:r>
      <w:r w:rsidRPr="003000D9">
        <w:rPr>
          <w:lang w:val="en-US"/>
        </w:rPr>
        <w:t xml:space="preserve">. When emotion regulation is ineffective, children may experience greater difficulty disengaging from threatening thoughts, reconsidering negative interpretations, or developing alternative responses to stressful situations. Such difficulties are especially relevant to GAD because excessive worry involves repetitive cognitive processing and a tendency to anticipate unfavorable outcomes. Contemporary evidence further indicates that beliefs about emotions themselves can shape regulatory behavior. Individuals who believe that emotions are uncontrollable may be less likely to employ adaptive strategies such as cognitive reappraisal and may instead rely more strongly on maladaptive forms of emotional suppression, which can contribute to symptoms of anxiety and depression </w:t>
      </w:r>
      <w:r w:rsidR="003C478D">
        <w:rPr>
          <w:lang w:val="en-US"/>
        </w:rPr>
        <w:fldChar w:fldCharType="begin"/>
      </w:r>
      <w:r w:rsidR="006F09B3">
        <w:rPr>
          <w:lang w:val="en-US"/>
        </w:rPr>
        <w:instrText xml:space="preserve"> ADDIN EN.CITE &lt;EndNote&gt;&lt;Cite&gt;&lt;Author&gt;Deplancke&lt;/Author&gt;&lt;Year&gt;2023&lt;/Year&gt;&lt;RecNum&gt;15123&lt;/RecNum&gt;&lt;IDText&gt;15093&lt;/IDText&gt;&lt;DisplayText&gt;(8)&lt;/DisplayText&gt;&lt;record&gt;&lt;rec-number&gt;15123&lt;/rec-number&gt;&lt;foreign-keys&gt;&lt;key app="EN" db-id="r5p5dpvt459xtpeww51vtps6dzafsatefzfp" timestamp="1786820850"&gt;15123&lt;/key&gt;&lt;/foreign-keys&gt;&lt;ref-type name="Journal Article"&gt;17&lt;/ref-type&gt;&lt;contributors&gt;&lt;authors&gt;&lt;author&gt;Deplancke, C.&lt;/author&gt;&lt;author&gt;Somerville, M. P.&lt;/author&gt;&lt;author&gt;Harrison, A.&lt;/author&gt;&lt;author&gt;Vuillier, L.&lt;/author&gt;&lt;/authors&gt;&lt;/contributors&gt;&lt;titles&gt;&lt;title&gt;It’S All About Beliefs: Believing Emotions Are Uncontrollable Is Linked To Symptoms Of Anxiety And Depression Through Cognitive Reappraisal And Expressive Suppression&lt;/title&gt;&lt;secondary-title&gt;Current Psychology&lt;/secondary-title&gt;&lt;/titles&gt;&lt;periodical&gt;&lt;full-title&gt;Current Psychology&lt;/full-title&gt;&lt;/periodical&gt;&lt;pages&gt;22004-22012&lt;/pages&gt;&lt;volume&gt;42&lt;/volume&gt;&lt;number&gt;25&lt;/number&gt;&lt;dates&gt;&lt;year&gt;2023&lt;/year&gt;&lt;/dates&gt;&lt;label&gt;15093&lt;/label&gt;&lt;urls&gt;&lt;related-urls&gt;&lt;url&gt;https://doi.org/10.1007/s12144-022-03252-2&lt;/url&gt;&lt;/related-urls&gt;&lt;/urls&gt;&lt;electronic-resource-num&gt;10.1007/s12144-022-03252-2&lt;/electronic-resource-num&gt;&lt;/record&gt;&lt;/Cite&gt;&lt;/EndNote&gt;</w:instrText>
      </w:r>
      <w:r w:rsidR="003C478D">
        <w:rPr>
          <w:lang w:val="en-US"/>
        </w:rPr>
        <w:fldChar w:fldCharType="separate"/>
      </w:r>
      <w:r w:rsidR="003C478D">
        <w:rPr>
          <w:noProof/>
          <w:lang w:val="en-US"/>
        </w:rPr>
        <w:t>(</w:t>
      </w:r>
      <w:hyperlink w:anchor="_ENREF_8" w:tooltip="Deplancke, 2023 #15123" w:history="1">
        <w:r w:rsidR="006F09B3" w:rsidRPr="006F09B3">
          <w:rPr>
            <w:rStyle w:val="Hyperlink"/>
            <w:rFonts w:ascii="Times New Roman" w:hAnsi="Times New Roman" w:cs="Times New Roman"/>
            <w:szCs w:val="20"/>
          </w:rPr>
          <w:t>8</w:t>
        </w:r>
      </w:hyperlink>
      <w:r w:rsidR="003C478D">
        <w:rPr>
          <w:noProof/>
          <w:lang w:val="en-US"/>
        </w:rPr>
        <w:t>)</w:t>
      </w:r>
      <w:r w:rsidR="003C478D">
        <w:rPr>
          <w:lang w:val="en-US"/>
        </w:rPr>
        <w:fldChar w:fldCharType="end"/>
      </w:r>
      <w:r w:rsidRPr="003000D9">
        <w:rPr>
          <w:lang w:val="en-US"/>
        </w:rPr>
        <w:t>. Thus, the regulation of emotion, particularly at the cognitive level, constitutes an important therapeutic target in children experiencing generalized anxiety.</w:t>
      </w:r>
    </w:p>
    <w:p w14:paraId="0BD9EDC9" w14:textId="32CE180E" w:rsidR="003000D9" w:rsidRPr="003000D9" w:rsidRDefault="003000D9" w:rsidP="006F09B3">
      <w:pPr>
        <w:pStyle w:val="BodyStyle"/>
        <w:rPr>
          <w:lang w:val="en-US"/>
        </w:rPr>
      </w:pPr>
      <w:r w:rsidRPr="003000D9">
        <w:rPr>
          <w:lang w:val="en-US"/>
        </w:rPr>
        <w:t xml:space="preserve">Cognitive emotion regulation refers specifically to the conscious or cognitively mediated ways through which individuals manage the emotional consequences of stressful, threatening, or negative experiences. Garnefski and Kraaij conceptualized cognitive emotion regulation in terms of multiple strategies that individuals use after encountering adverse events, including self-blame, acceptance, rumination, positive refocusing, refocus on planning, positive reappraisal, putting into perspective, catastrophizing, and other-blame </w:t>
      </w:r>
      <w:r w:rsidR="003C478D">
        <w:rPr>
          <w:lang w:val="en-US"/>
        </w:rPr>
        <w:fldChar w:fldCharType="begin"/>
      </w:r>
      <w:r w:rsidR="006F09B3">
        <w:rPr>
          <w:lang w:val="en-US"/>
        </w:rPr>
        <w:instrText xml:space="preserve"> ADDIN EN.CITE &lt;EndNote&gt;&lt;Cite&gt;&lt;Author&gt;Garnefski&lt;/Author&gt;&lt;Year&gt;2006&lt;/Year&gt;&lt;RecNum&gt;15127&lt;/RecNum&gt;&lt;IDText&gt;15094&lt;/IDText&gt;&lt;DisplayText&gt;(9)&lt;/DisplayText&gt;&lt;record&gt;&lt;rec-number&gt;15127&lt;/rec-number&gt;&lt;foreign-keys&gt;&lt;key app="EN" db-id="r5p5dpvt459xtpeww51vtps6dzafsatefzfp" timestamp="1786820850"&gt;15127&lt;/key&gt;&lt;/foreign-keys&gt;&lt;ref-type name="Journal Article"&gt;17&lt;/ref-type&gt;&lt;contributors&gt;&lt;authors&gt;&lt;author&gt;Garnefski, N.&lt;/author&gt;&lt;author&gt;Kraaij, V.&lt;/author&gt;&lt;/authors&gt;&lt;/contributors&gt;&lt;titles&gt;&lt;title&gt;Cognitive Emotion Regulation Strategies And Depressive Symptoms: A Comparative Study Of Five Specific Samples&lt;/title&gt;&lt;secondary-title&gt;Personality and Individual Differences&lt;/secondary-title&gt;&lt;/titles&gt;&lt;periodical&gt;&lt;full-title&gt;Personality and Individual Differences&lt;/full-title&gt;&lt;/periodical&gt;&lt;pages&gt;1659-1669&lt;/pages&gt;&lt;volume&gt;40&lt;/volume&gt;&lt;dates&gt;&lt;year&gt;2006&lt;/year&gt;&lt;/dates&gt;&lt;label&gt;15094&lt;/label&gt;&lt;urls&gt;&lt;related-urls&gt;&lt;url&gt;https://doi.org/10.1016/j.paid.2005.12.009&lt;/url&gt;&lt;/related-urls&gt;&lt;/urls&gt;&lt;electronic-resource-num&gt;10.1016/j.paid.2005.12.009&lt;/electronic-resource-num&gt;&lt;/record&gt;&lt;/Cite&gt;&lt;/EndNote&gt;</w:instrText>
      </w:r>
      <w:r w:rsidR="003C478D">
        <w:rPr>
          <w:lang w:val="en-US"/>
        </w:rPr>
        <w:fldChar w:fldCharType="separate"/>
      </w:r>
      <w:r w:rsidR="003C478D">
        <w:rPr>
          <w:noProof/>
          <w:lang w:val="en-US"/>
        </w:rPr>
        <w:t>(</w:t>
      </w:r>
      <w:hyperlink w:anchor="_ENREF_9" w:tooltip="Garnefski, 2006 #15127" w:history="1">
        <w:r w:rsidR="006F09B3" w:rsidRPr="006F09B3">
          <w:rPr>
            <w:rStyle w:val="Hyperlink"/>
            <w:rFonts w:ascii="Times New Roman" w:hAnsi="Times New Roman" w:cs="Times New Roman"/>
            <w:szCs w:val="20"/>
          </w:rPr>
          <w:t>9</w:t>
        </w:r>
      </w:hyperlink>
      <w:r w:rsidR="003C478D">
        <w:rPr>
          <w:noProof/>
          <w:lang w:val="en-US"/>
        </w:rPr>
        <w:t>)</w:t>
      </w:r>
      <w:r w:rsidR="003C478D">
        <w:rPr>
          <w:lang w:val="en-US"/>
        </w:rPr>
        <w:fldChar w:fldCharType="end"/>
      </w:r>
      <w:r w:rsidRPr="003000D9">
        <w:rPr>
          <w:lang w:val="en-US"/>
        </w:rPr>
        <w:t xml:space="preserve">. These strategies differ considerably in their adaptive implications. Strategies such as positive reappraisal, positive refocusing, and planning can enable individuals to interpret stressful situations more flexibly and identify constructive responses, whereas repetitive rumination, catastrophizing, and maladaptive attributional patterns may intensify negative affect. The psychometric applicability of the Cognitive Emotion </w:t>
      </w:r>
      <w:r w:rsidRPr="003000D9">
        <w:rPr>
          <w:lang w:val="en-US"/>
        </w:rPr>
        <w:lastRenderedPageBreak/>
        <w:t xml:space="preserve">Regulation Questionnaire has also been supported in Iranian samples, including evidence regarding the validity and reliability of its short form </w:t>
      </w:r>
      <w:r w:rsidR="003C478D">
        <w:rPr>
          <w:lang w:val="en-US"/>
        </w:rPr>
        <w:fldChar w:fldCharType="begin"/>
      </w:r>
      <w:r w:rsidR="006F09B3">
        <w:rPr>
          <w:lang w:val="en-US"/>
        </w:rPr>
        <w:instrText xml:space="preserve"> ADDIN EN.CITE &lt;EndNote&gt;&lt;Cite&gt;&lt;Author&gt;Hasani&lt;/Author&gt;&lt;Year&gt;2012&lt;/Year&gt;&lt;RecNum&gt;15130&lt;/RecNum&gt;&lt;IDText&gt;15095&lt;/IDText&gt;&lt;DisplayText&gt;(10)&lt;/DisplayText&gt;&lt;record&gt;&lt;rec-number&gt;15130&lt;/rec-number&gt;&lt;foreign-keys&gt;&lt;key app="EN" db-id="r5p5dpvt459xtpeww51vtps6dzafsatefzfp" timestamp="1786820850"&gt;15130&lt;/key&gt;&lt;/foreign-keys&gt;&lt;ref-type name="Journal Article"&gt;17&lt;/ref-type&gt;&lt;contributors&gt;&lt;authors&gt;&lt;author&gt;Hasani, J.&lt;/author&gt;&lt;/authors&gt;&lt;/contributors&gt;&lt;titles&gt;&lt;title&gt;Investigating The Validity And Reliability Of The Short Form Of The Cognitive Regulation Of Emotion Questionnaire&lt;/title&gt;&lt;secondary-title&gt;JRBS&lt;/secondary-title&gt;&lt;/titles&gt;&lt;periodical&gt;&lt;full-title&gt;JRBS&lt;/full-title&gt;&lt;/periodical&gt;&lt;pages&gt;229-240&lt;/pages&gt;&lt;volume&gt;9&lt;/volume&gt;&lt;dates&gt;&lt;year&gt;2012&lt;/year&gt;&lt;/dates&gt;&lt;label&gt;15095&lt;/label&gt;&lt;urls&gt;&lt;related-urls&gt;&lt;url&gt;https://doi.org/20.1001.1.17352029.1390.9.4.2.5&lt;/url&gt;&lt;/related-urls&gt;&lt;/urls&gt;&lt;/record&gt;&lt;/Cite&gt;&lt;/EndNote&gt;</w:instrText>
      </w:r>
      <w:r w:rsidR="003C478D">
        <w:rPr>
          <w:lang w:val="en-US"/>
        </w:rPr>
        <w:fldChar w:fldCharType="separate"/>
      </w:r>
      <w:r w:rsidR="003C478D">
        <w:rPr>
          <w:noProof/>
          <w:lang w:val="en-US"/>
        </w:rPr>
        <w:t>(</w:t>
      </w:r>
      <w:hyperlink w:anchor="_ENREF_10" w:tooltip="Hasani, 2012 #15130" w:history="1">
        <w:r w:rsidR="006F09B3" w:rsidRPr="006F09B3">
          <w:rPr>
            <w:rStyle w:val="Hyperlink"/>
            <w:rFonts w:ascii="Times New Roman" w:hAnsi="Times New Roman" w:cs="Times New Roman"/>
            <w:szCs w:val="20"/>
          </w:rPr>
          <w:t>10</w:t>
        </w:r>
      </w:hyperlink>
      <w:r w:rsidR="003C478D">
        <w:rPr>
          <w:noProof/>
          <w:lang w:val="en-US"/>
        </w:rPr>
        <w:t>)</w:t>
      </w:r>
      <w:r w:rsidR="003C478D">
        <w:rPr>
          <w:lang w:val="en-US"/>
        </w:rPr>
        <w:fldChar w:fldCharType="end"/>
      </w:r>
      <w:r w:rsidRPr="003000D9">
        <w:rPr>
          <w:lang w:val="en-US"/>
        </w:rPr>
        <w:t xml:space="preserve">. Research conducted among children with specific learning disorders has further demonstrated meaningful associations between cognitive emotion regulation and behavioral difficulties, indicating that children's characteristic ways of cognitively managing emotional experiences are closely related to broader behavioral functioning </w:t>
      </w:r>
      <w:r w:rsidR="003C478D">
        <w:rPr>
          <w:lang w:val="en-US"/>
        </w:rPr>
        <w:fldChar w:fldCharType="begin"/>
      </w:r>
      <w:r w:rsidR="006F09B3">
        <w:rPr>
          <w:lang w:val="en-US"/>
        </w:rPr>
        <w:instrText xml:space="preserve"> ADDIN EN.CITE &lt;EndNote&gt;&lt;Cite&gt;&lt;Author&gt;Alipour&lt;/Author&gt;&lt;Year&gt;2020&lt;/Year&gt;&lt;RecNum&gt;15118&lt;/RecNum&gt;&lt;IDText&gt;15096&lt;/IDText&gt;&lt;DisplayText&gt;(11)&lt;/DisplayText&gt;&lt;record&gt;&lt;rec-number&gt;15118&lt;/rec-number&gt;&lt;foreign-keys&gt;&lt;key app="EN" db-id="r5p5dpvt459xtpeww51vtps6dzafsatefzfp" timestamp="1786820850"&gt;15118&lt;/key&gt;&lt;/foreign-keys&gt;&lt;ref-type name="Journal Article"&gt;17&lt;/ref-type&gt;&lt;contributors&gt;&lt;authors&gt;&lt;author&gt;Alipour, F.&lt;/author&gt;&lt;author&gt;Nejati, V.&lt;/author&gt;&lt;author&gt;Dehrouyeh, S. H.&lt;/author&gt;&lt;author&gt;Moradalian, F.&lt;/author&gt;&lt;author&gt;Bodaghi, E.&lt;/author&gt;&lt;/authors&gt;&lt;/contributors&gt;&lt;titles&gt;&lt;title&gt;Cognitive Emotion Regulation And Behavioral Problems In 7-12 Years Old Children With Specific Learning Disorders (Reading, Writing And Mathematics Deficits)&lt;/title&gt;&lt;secondary-title&gt;JOEC&lt;/secondary-title&gt;&lt;/titles&gt;&lt;periodical&gt;&lt;full-title&gt;JOEC&lt;/full-title&gt;&lt;/periodical&gt;&lt;pages&gt;87-98&lt;/pages&gt;&lt;volume&gt;20&lt;/volume&gt;&lt;number&gt;1&lt;/number&gt;&lt;dates&gt;&lt;year&gt;2020&lt;/year&gt;&lt;/dates&gt;&lt;label&gt;15096&lt;/label&gt;&lt;urls&gt;&lt;related-urls&gt;&lt;url&gt;https://dor.isc.ac/dor/20.1001.1.16826612.1399.20.1.5.6&lt;/url&gt;&lt;/related-urls&gt;&lt;/urls&gt;&lt;/record&gt;&lt;/Cite&gt;&lt;/EndNote&gt;</w:instrText>
      </w:r>
      <w:r w:rsidR="003C478D">
        <w:rPr>
          <w:lang w:val="en-US"/>
        </w:rPr>
        <w:fldChar w:fldCharType="separate"/>
      </w:r>
      <w:r w:rsidR="003C478D">
        <w:rPr>
          <w:noProof/>
          <w:lang w:val="en-US"/>
        </w:rPr>
        <w:t>(</w:t>
      </w:r>
      <w:hyperlink w:anchor="_ENREF_11" w:tooltip="Alipour, 2020 #15118" w:history="1">
        <w:r w:rsidR="006F09B3" w:rsidRPr="006F09B3">
          <w:rPr>
            <w:rStyle w:val="Hyperlink"/>
            <w:rFonts w:ascii="Times New Roman" w:hAnsi="Times New Roman" w:cs="Times New Roman"/>
            <w:szCs w:val="20"/>
          </w:rPr>
          <w:t>11</w:t>
        </w:r>
      </w:hyperlink>
      <w:r w:rsidR="003C478D">
        <w:rPr>
          <w:noProof/>
          <w:lang w:val="en-US"/>
        </w:rPr>
        <w:t>)</w:t>
      </w:r>
      <w:r w:rsidR="003C478D">
        <w:rPr>
          <w:lang w:val="en-US"/>
        </w:rPr>
        <w:fldChar w:fldCharType="end"/>
      </w:r>
      <w:r w:rsidRPr="003000D9">
        <w:rPr>
          <w:lang w:val="en-US"/>
        </w:rPr>
        <w:t xml:space="preserve">. Similar relationships have been observed in clinical populations; for example, cognitive emotion regulation strategies have been associated with anxiety and depressive symptoms in individuals with autism spectrum disorder </w:t>
      </w:r>
      <w:r w:rsidR="003C478D">
        <w:rPr>
          <w:lang w:val="en-US"/>
        </w:rPr>
        <w:fldChar w:fldCharType="begin"/>
      </w:r>
      <w:r w:rsidR="006F09B3">
        <w:rPr>
          <w:lang w:val="en-US"/>
        </w:rPr>
        <w:instrText xml:space="preserve"> ADDIN EN.CITE &lt;EndNote&gt;&lt;Cite&gt;&lt;Author&gt;Bruggink&lt;/Author&gt;&lt;Year&gt;2016&lt;/Year&gt;&lt;RecNum&gt;15122&lt;/RecNum&gt;&lt;IDText&gt;15097&lt;/IDText&gt;&lt;DisplayText&gt;(12)&lt;/DisplayText&gt;&lt;record&gt;&lt;rec-number&gt;15122&lt;/rec-number&gt;&lt;foreign-keys&gt;&lt;key app="EN" db-id="r5p5dpvt459xtpeww51vtps6dzafsatefzfp" timestamp="1786820850"&gt;15122&lt;/key&gt;&lt;/foreign-keys&gt;&lt;ref-type name="Journal Article"&gt;17&lt;/ref-type&gt;&lt;contributors&gt;&lt;authors&gt;&lt;author&gt;Bruggink, A.&lt;/author&gt;&lt;author&gt;Huisman, S.&lt;/author&gt;&lt;author&gt;Vuijk, R.&lt;/author&gt;&lt;author&gt;Kraaij, V.&lt;/author&gt;&lt;author&gt;Garnefski, N.&lt;/author&gt;&lt;/authors&gt;&lt;/contributors&gt;&lt;titles&gt;&lt;title&gt;Cognitive Emotion Regulation, Anxiety And Depression In Adults With Autism Spectrum Disorder&lt;/title&gt;&lt;secondary-title&gt;Research in Autism Spectrum Disorders&lt;/secondary-title&gt;&lt;/titles&gt;&lt;periodical&gt;&lt;full-title&gt;Research in Autism Spectrum Disorders&lt;/full-title&gt;&lt;/periodical&gt;&lt;pages&gt;34-44&lt;/pages&gt;&lt;volume&gt;22&lt;/volume&gt;&lt;dates&gt;&lt;year&gt;2016&lt;/year&gt;&lt;/dates&gt;&lt;label&gt;15097&lt;/label&gt;&lt;urls&gt;&lt;/urls&gt;&lt;electronic-resource-num&gt;10.1016/j.rasd.2015.11.003&lt;/electronic-resource-num&gt;&lt;/record&gt;&lt;/Cite&gt;&lt;/EndNote&gt;</w:instrText>
      </w:r>
      <w:r w:rsidR="003C478D">
        <w:rPr>
          <w:lang w:val="en-US"/>
        </w:rPr>
        <w:fldChar w:fldCharType="separate"/>
      </w:r>
      <w:r w:rsidR="003C478D">
        <w:rPr>
          <w:noProof/>
          <w:lang w:val="en-US"/>
        </w:rPr>
        <w:t>(</w:t>
      </w:r>
      <w:hyperlink w:anchor="_ENREF_12" w:tooltip="Bruggink, 2016 #15122" w:history="1">
        <w:r w:rsidR="006F09B3" w:rsidRPr="006F09B3">
          <w:rPr>
            <w:rStyle w:val="Hyperlink"/>
            <w:rFonts w:ascii="Times New Roman" w:hAnsi="Times New Roman" w:cs="Times New Roman"/>
            <w:szCs w:val="20"/>
          </w:rPr>
          <w:t>12</w:t>
        </w:r>
      </w:hyperlink>
      <w:r w:rsidR="003C478D">
        <w:rPr>
          <w:noProof/>
          <w:lang w:val="en-US"/>
        </w:rPr>
        <w:t>)</w:t>
      </w:r>
      <w:r w:rsidR="003C478D">
        <w:rPr>
          <w:lang w:val="en-US"/>
        </w:rPr>
        <w:fldChar w:fldCharType="end"/>
      </w:r>
      <w:r w:rsidRPr="003000D9">
        <w:rPr>
          <w:lang w:val="en-US"/>
        </w:rPr>
        <w:t>. These findings reinforce the importance of examining cognitive regulation processes not only as correlates of psychological symptoms but also as potentially modifiable mechanisms through which therapeutic interventions can promote adjustment.</w:t>
      </w:r>
    </w:p>
    <w:p w14:paraId="4283FF20" w14:textId="1EBBB988" w:rsidR="003000D9" w:rsidRPr="003000D9" w:rsidRDefault="003000D9" w:rsidP="006F09B3">
      <w:pPr>
        <w:pStyle w:val="BodyStyle"/>
        <w:rPr>
          <w:lang w:val="en-US"/>
        </w:rPr>
      </w:pPr>
      <w:r w:rsidRPr="003000D9">
        <w:rPr>
          <w:lang w:val="en-US"/>
        </w:rPr>
        <w:t xml:space="preserve">Several cognitive mechanisms are particularly relevant to understanding how deficient cognitive emotion regulation may sustain anxiety. Rumination, for instance, involves repetitive and persistent attention to distressing thoughts and emotional experiences and may prevent flexible engagement with alternative interpretations or problem-focused responses. Recent findings suggest that cognitive fusion, or becoming excessively entangled with the literal content of one's thoughts, may help account for the relationship between anxiety sensitivity and rumination </w:t>
      </w:r>
      <w:r w:rsidR="003C478D">
        <w:rPr>
          <w:lang w:val="en-US"/>
        </w:rPr>
        <w:fldChar w:fldCharType="begin"/>
      </w:r>
      <w:r w:rsidR="006F09B3">
        <w:rPr>
          <w:lang w:val="en-US"/>
        </w:rPr>
        <w:instrText xml:space="preserve"> ADDIN EN.CITE &lt;EndNote&gt;&lt;Cite&gt;&lt;Author&gt;Anderberg&lt;/Author&gt;&lt;Year&gt;2024&lt;/Year&gt;&lt;RecNum&gt;15119&lt;/RecNum&gt;&lt;IDText&gt;15098&lt;/IDText&gt;&lt;DisplayText&gt;(13)&lt;/DisplayText&gt;&lt;record&gt;&lt;rec-number&gt;15119&lt;/rec-number&gt;&lt;foreign-keys&gt;&lt;key app="EN" db-id="r5p5dpvt459xtpeww51vtps6dzafsatefzfp" timestamp="1786820850"&gt;15119&lt;/key&gt;&lt;/foreign-keys&gt;&lt;ref-type name="Journal Article"&gt;17&lt;/ref-type&gt;&lt;contributors&gt;&lt;authors&gt;&lt;author&gt;Anderberg, J. L.&lt;/author&gt;&lt;author&gt;Baker, L. D.&lt;/author&gt;&lt;author&gt;Kalantar, E. A.&lt;/author&gt;&lt;author&gt;Berghoff, C. R.&lt;/author&gt;&lt;/authors&gt;&lt;/contributors&gt;&lt;titles&gt;&lt;title&gt;Cognitive Fusion Accounts For The Relation Of Anxiety Sensitivity Cognitive Concerns And Rumination&lt;/title&gt;&lt;secondary-title&gt;Current Psychology&lt;/secondary-title&gt;&lt;/titles&gt;&lt;periodical&gt;&lt;full-title&gt;Current Psychology&lt;/full-title&gt;&lt;/periodical&gt;&lt;pages&gt;4475-4481&lt;/pages&gt;&lt;volume&gt;43&lt;/volume&gt;&lt;number&gt;5&lt;/number&gt;&lt;dates&gt;&lt;year&gt;2024&lt;/year&gt;&lt;/dates&gt;&lt;label&gt;15098&lt;/label&gt;&lt;urls&gt;&lt;related-urls&gt;&lt;url&gt;https://doi.org/10.1007/s12144-023-04674-2&lt;/url&gt;&lt;/related-urls&gt;&lt;/urls&gt;&lt;electronic-resource-num&gt;10.1007/s12144-023-04674-2&lt;/electronic-resource-num&gt;&lt;/record&gt;&lt;/Cite&gt;&lt;/EndNote&gt;</w:instrText>
      </w:r>
      <w:r w:rsidR="003C478D">
        <w:rPr>
          <w:lang w:val="en-US"/>
        </w:rPr>
        <w:fldChar w:fldCharType="separate"/>
      </w:r>
      <w:r w:rsidR="003C478D">
        <w:rPr>
          <w:noProof/>
          <w:lang w:val="en-US"/>
        </w:rPr>
        <w:t>(</w:t>
      </w:r>
      <w:hyperlink w:anchor="_ENREF_13" w:tooltip="Anderberg, 2024 #15119" w:history="1">
        <w:r w:rsidR="006F09B3" w:rsidRPr="006F09B3">
          <w:rPr>
            <w:rStyle w:val="Hyperlink"/>
            <w:rFonts w:ascii="Times New Roman" w:hAnsi="Times New Roman" w:cs="Times New Roman"/>
            <w:szCs w:val="20"/>
          </w:rPr>
          <w:t>13</w:t>
        </w:r>
      </w:hyperlink>
      <w:r w:rsidR="003C478D">
        <w:rPr>
          <w:noProof/>
          <w:lang w:val="en-US"/>
        </w:rPr>
        <w:t>)</w:t>
      </w:r>
      <w:r w:rsidR="003C478D">
        <w:rPr>
          <w:lang w:val="en-US"/>
        </w:rPr>
        <w:fldChar w:fldCharType="end"/>
      </w:r>
      <w:r w:rsidRPr="003000D9">
        <w:rPr>
          <w:lang w:val="en-US"/>
        </w:rPr>
        <w:t xml:space="preserve">. Similarly, the believability attached to anxious thoughts may intensify emotional distress, as demonstrated in research examining the association between thought believability and anxiety-related feelings </w:t>
      </w:r>
      <w:r w:rsidR="003C478D">
        <w:rPr>
          <w:lang w:val="en-US"/>
        </w:rPr>
        <w:fldChar w:fldCharType="begin"/>
      </w:r>
      <w:r w:rsidR="006F09B3">
        <w:rPr>
          <w:lang w:val="en-US"/>
        </w:rPr>
        <w:instrText xml:space="preserve"> ADDIN EN.CITE &lt;EndNote&gt;&lt;Cite&gt;&lt;Author&gt;Torbati&lt;/Author&gt;&lt;Year&gt;2023&lt;/Year&gt;&lt;RecNum&gt;15145&lt;/RecNum&gt;&lt;IDText&gt;15099&lt;/IDText&gt;&lt;DisplayText&gt;(14)&lt;/DisplayText&gt;&lt;record&gt;&lt;rec-number&gt;15145&lt;/rec-number&gt;&lt;foreign-keys&gt;&lt;key app="EN" db-id="r5p5dpvt459xtpeww51vtps6dzafsatefzfp" timestamp="1786820850"&gt;15145&lt;/key&gt;&lt;/foreign-keys&gt;&lt;ref-type name="Journal Article"&gt;17&lt;/ref-type&gt;&lt;contributors&gt;&lt;authors&gt;&lt;author&gt;Torbati, A. G.&lt;/author&gt;&lt;author&gt;Feizabadi, A. S.&lt;/author&gt;&lt;author&gt;Askari, M. R.&lt;/author&gt;&lt;author&gt;Zandi, A.&lt;/author&gt;&lt;author&gt;Sarmadi, M.&lt;/author&gt;&lt;/authors&gt;&lt;/contributors&gt;&lt;titles&gt;&lt;title&gt;Thought Believability And Anxious Feelings About COVID-19: A Case-Control Study In Northeastern Iran&lt;/title&gt;&lt;secondary-title&gt;Medical Journal of the Islamic Republic of Iran&lt;/secondary-title&gt;&lt;/titles&gt;&lt;periodical&gt;&lt;full-title&gt;Medical Journal of the Islamic Republic of Iran&lt;/full-title&gt;&lt;/periodical&gt;&lt;volume&gt;37&lt;/volume&gt;&lt;number&gt;1&lt;/number&gt;&lt;dates&gt;&lt;year&gt;2023&lt;/year&gt;&lt;/dates&gt;&lt;label&gt;15099&lt;/label&gt;&lt;urls&gt;&lt;related-urls&gt;&lt;url&gt;https://doi.org/10.47176/mjiri.37.93&lt;/url&gt;&lt;/related-urls&gt;&lt;/urls&gt;&lt;electronic-resource-num&gt;10.47176/mjiri.37.93&lt;/electronic-resource-num&gt;&lt;/record&gt;&lt;/Cite&gt;&lt;/EndNote&gt;</w:instrText>
      </w:r>
      <w:r w:rsidR="003C478D">
        <w:rPr>
          <w:lang w:val="en-US"/>
        </w:rPr>
        <w:fldChar w:fldCharType="separate"/>
      </w:r>
      <w:r w:rsidR="003C478D">
        <w:rPr>
          <w:noProof/>
          <w:lang w:val="en-US"/>
        </w:rPr>
        <w:t>(</w:t>
      </w:r>
      <w:hyperlink w:anchor="_ENREF_14" w:tooltip="Torbati, 2023 #15145" w:history="1">
        <w:r w:rsidR="006F09B3" w:rsidRPr="006F09B3">
          <w:rPr>
            <w:rStyle w:val="Hyperlink"/>
            <w:rFonts w:ascii="Times New Roman" w:hAnsi="Times New Roman" w:cs="Times New Roman"/>
            <w:szCs w:val="20"/>
          </w:rPr>
          <w:t>14</w:t>
        </w:r>
      </w:hyperlink>
      <w:r w:rsidR="003C478D">
        <w:rPr>
          <w:noProof/>
          <w:lang w:val="en-US"/>
        </w:rPr>
        <w:t>)</w:t>
      </w:r>
      <w:r w:rsidR="003C478D">
        <w:rPr>
          <w:lang w:val="en-US"/>
        </w:rPr>
        <w:fldChar w:fldCharType="end"/>
      </w:r>
      <w:r w:rsidRPr="003000D9">
        <w:rPr>
          <w:lang w:val="en-US"/>
        </w:rPr>
        <w:t xml:space="preserve">. From a metacognitive perspective, emotional disorders may be maintained not merely by the content of negative cognitions but also by maladaptive beliefs about thinking, worry, threat monitoring, and the controllability of cognitive processes </w:t>
      </w:r>
      <w:r w:rsidR="003C478D">
        <w:rPr>
          <w:lang w:val="en-US"/>
        </w:rPr>
        <w:fldChar w:fldCharType="begin"/>
      </w:r>
      <w:r w:rsidR="006F09B3">
        <w:rPr>
          <w:lang w:val="en-US"/>
        </w:rPr>
        <w:instrText xml:space="preserve"> ADDIN EN.CITE &lt;EndNote&gt;&lt;Cite&gt;&lt;Author&gt;Fisher&lt;/Author&gt;&lt;Year&gt;2021&lt;/Year&gt;&lt;RecNum&gt;15125&lt;/RecNum&gt;&lt;IDText&gt;15100&lt;/IDText&gt;&lt;DisplayText&gt;(15)&lt;/DisplayText&gt;&lt;record&gt;&lt;rec-number&gt;15125&lt;/rec-number&gt;&lt;foreign-keys&gt;&lt;key app="EN" db-id="r5p5dpvt459xtpeww51vtps6dzafsatefzfp" timestamp="1786820850"&gt;15125&lt;/key&gt;&lt;/foreign-keys&gt;&lt;ref-type name="Book Section"&gt;5&lt;/ref-type&gt;&lt;contributors&gt;&lt;authors&gt;&lt;author&gt;Fisher, P. L.&lt;/author&gt;&lt;/authors&gt;&lt;secondary-authors&gt;&lt;author&gt;Wenzel, A.&lt;/author&gt;&lt;/secondary-authors&gt;&lt;/contributors&gt;&lt;titles&gt;&lt;title&gt;Metacognitive Therapy&lt;/title&gt;&lt;secondary-title&gt;Handbook of Cognitive Behavioral Therapy: Overview and Approaches&lt;/secondary-title&gt;&lt;/titles&gt;&lt;pages&gt;617-636&lt;/pages&gt;&lt;dates&gt;&lt;year&gt;2021&lt;/year&gt;&lt;/dates&gt;&lt;publisher&gt;American Psychological Association&lt;/publisher&gt;&lt;accession-num&gt;33390087&lt;/accession-num&gt;&lt;label&gt;15100&lt;/label&gt;&lt;urls&gt;&lt;/urls&gt;&lt;electronic-resource-num&gt;10.1037/0000218-021&lt;/electronic-resource-num&gt;&lt;/record&gt;&lt;/Cite&gt;&lt;/EndNote&gt;</w:instrText>
      </w:r>
      <w:r w:rsidR="003C478D">
        <w:rPr>
          <w:lang w:val="en-US"/>
        </w:rPr>
        <w:fldChar w:fldCharType="separate"/>
      </w:r>
      <w:r w:rsidR="003C478D">
        <w:rPr>
          <w:noProof/>
          <w:lang w:val="en-US"/>
        </w:rPr>
        <w:t>(</w:t>
      </w:r>
      <w:hyperlink w:anchor="_ENREF_15" w:tooltip="Fisher, 2021 #15125" w:history="1">
        <w:r w:rsidR="006F09B3" w:rsidRPr="006F09B3">
          <w:rPr>
            <w:rStyle w:val="Hyperlink"/>
            <w:rFonts w:ascii="Times New Roman" w:hAnsi="Times New Roman" w:cs="Times New Roman"/>
            <w:szCs w:val="20"/>
          </w:rPr>
          <w:t>15</w:t>
        </w:r>
      </w:hyperlink>
      <w:r w:rsidR="003C478D">
        <w:rPr>
          <w:noProof/>
          <w:lang w:val="en-US"/>
        </w:rPr>
        <w:t>)</w:t>
      </w:r>
      <w:r w:rsidR="003C478D">
        <w:rPr>
          <w:lang w:val="en-US"/>
        </w:rPr>
        <w:fldChar w:fldCharType="end"/>
      </w:r>
      <w:r w:rsidRPr="003000D9">
        <w:rPr>
          <w:lang w:val="en-US"/>
        </w:rPr>
        <w:t xml:space="preserve">. These perspectives are highly relevant to childhood GAD, in which persistent worry can restrict cognitive flexibility and increase reliance on repetitive, threat-focused mental activity. Consequently, interventions that help children or their caregivers recognize problems accurately, generate alternative interpretations, evaluate possible consequences, and select effective responses may indirectly modify the cognitive processes involved in emotion regulation. This theoretical relationship provides an important basis for </w:t>
      </w:r>
      <w:r w:rsidRPr="003000D9">
        <w:rPr>
          <w:lang w:val="en-US"/>
        </w:rPr>
        <w:t>considering problem-solving interventions as a means of improving cognitive emotion regulation in anxious children.</w:t>
      </w:r>
    </w:p>
    <w:p w14:paraId="5CDF56EC" w14:textId="32E5F90E" w:rsidR="003000D9" w:rsidRPr="003000D9" w:rsidRDefault="003000D9" w:rsidP="006F09B3">
      <w:pPr>
        <w:pStyle w:val="BodyStyle"/>
        <w:rPr>
          <w:lang w:val="en-US"/>
        </w:rPr>
      </w:pPr>
      <w:r w:rsidRPr="003000D9">
        <w:rPr>
          <w:lang w:val="en-US"/>
        </w:rPr>
        <w:t xml:space="preserve">Problem solving is a complex cognitive-behavioral capacity that involves identifying a problem, defining it clearly, generating possible solutions, considering their consequences, selecting an appropriate response, implementing that response, and evaluating its effectiveness. During childhood, problem-solving abilities develop progressively and can be strengthened through guided practice and supportive interpersonal interactions. Children's curiosity and exploratory behavior are related to their development of problem-solving abilities, underscoring the importance of encouraging flexible and active engagement with challenges from an early age </w:t>
      </w:r>
      <w:r w:rsidR="003C478D">
        <w:rPr>
          <w:lang w:val="en-US"/>
        </w:rPr>
        <w:fldChar w:fldCharType="begin"/>
      </w:r>
      <w:r w:rsidR="006F09B3">
        <w:rPr>
          <w:lang w:val="en-US"/>
        </w:rPr>
        <w:instrText xml:space="preserve"> ADDIN EN.CITE &lt;EndNote&gt;&lt;Cite&gt;&lt;Author&gt;Fusaro&lt;/Author&gt;&lt;Year&gt;2017&lt;/Year&gt;&lt;RecNum&gt;15126&lt;/RecNum&gt;&lt;IDText&gt;15101&lt;/IDText&gt;&lt;DisplayText&gt;(16)&lt;/DisplayText&gt;&lt;record&gt;&lt;rec-number&gt;15126&lt;/rec-number&gt;&lt;foreign-keys&gt;&lt;key app="EN" db-id="r5p5dpvt459xtpeww51vtps6dzafsatefzfp" timestamp="1786820850"&gt;15126&lt;/key&gt;&lt;/foreign-keys&gt;&lt;ref-type name="Journal Article"&gt;17&lt;/ref-type&gt;&lt;contributors&gt;&lt;authors&gt;&lt;author&gt;Fusaro, M.&lt;/author&gt;&lt;author&gt;Smith, M.&lt;/author&gt;&lt;/authors&gt;&lt;/contributors&gt;&lt;titles&gt;&lt;title&gt;Preschool Inquisitiveness And Science-Relevant Problem Solving&lt;/title&gt;&lt;secondary-title&gt;Early Childhood Research Quarterly&lt;/secondary-title&gt;&lt;/titles&gt;&lt;periodical&gt;&lt;full-title&gt;Early Childhood Research Quarterly&lt;/full-title&gt;&lt;/periodical&gt;&lt;pages&gt;119-127&lt;/pages&gt;&lt;volume&gt;42&lt;/volume&gt;&lt;dates&gt;&lt;year&gt;2017&lt;/year&gt;&lt;/dates&gt;&lt;label&gt;15101&lt;/label&gt;&lt;urls&gt;&lt;related-urls&gt;&lt;url&gt;https://doi.org/10.1016/j.ecresq.2017.09.002&lt;/url&gt;&lt;/related-urls&gt;&lt;/urls&gt;&lt;electronic-resource-num&gt;10.1016/j.ecresq.2017.09.002&lt;/electronic-resource-num&gt;&lt;/record&gt;&lt;/Cite&gt;&lt;/EndNote&gt;</w:instrText>
      </w:r>
      <w:r w:rsidR="003C478D">
        <w:rPr>
          <w:lang w:val="en-US"/>
        </w:rPr>
        <w:fldChar w:fldCharType="separate"/>
      </w:r>
      <w:r w:rsidR="003C478D">
        <w:rPr>
          <w:noProof/>
          <w:lang w:val="en-US"/>
        </w:rPr>
        <w:t>(</w:t>
      </w:r>
      <w:hyperlink w:anchor="_ENREF_16" w:tooltip="Fusaro, 2017 #15126" w:history="1">
        <w:r w:rsidR="006F09B3" w:rsidRPr="006F09B3">
          <w:rPr>
            <w:rStyle w:val="Hyperlink"/>
            <w:rFonts w:ascii="Times New Roman" w:hAnsi="Times New Roman" w:cs="Times New Roman"/>
            <w:szCs w:val="20"/>
          </w:rPr>
          <w:t>16</w:t>
        </w:r>
      </w:hyperlink>
      <w:r w:rsidR="003C478D">
        <w:rPr>
          <w:noProof/>
          <w:lang w:val="en-US"/>
        </w:rPr>
        <w:t>)</w:t>
      </w:r>
      <w:r w:rsidR="003C478D">
        <w:rPr>
          <w:lang w:val="en-US"/>
        </w:rPr>
        <w:fldChar w:fldCharType="end"/>
      </w:r>
      <w:r w:rsidRPr="003000D9">
        <w:rPr>
          <w:lang w:val="en-US"/>
        </w:rPr>
        <w:t xml:space="preserve">. Practical approaches to children's problem-solving development similarly emphasize helping children recognize choices, anticipate consequences, and make increasingly independent decisions </w:t>
      </w:r>
      <w:r w:rsidR="003C478D">
        <w:rPr>
          <w:lang w:val="en-US"/>
        </w:rPr>
        <w:fldChar w:fldCharType="begin"/>
      </w:r>
      <w:r w:rsidR="006F09B3">
        <w:rPr>
          <w:lang w:val="en-US"/>
        </w:rPr>
        <w:instrText xml:space="preserve"> ADDIN EN.CITE &lt;EndNote&gt;&lt;Cite&gt;&lt;Author&gt;Morin&lt;/Author&gt;&lt;Year&gt;2017&lt;/Year&gt;&lt;RecNum&gt;15138&lt;/RecNum&gt;&lt;IDText&gt;15102&lt;/IDText&gt;&lt;DisplayText&gt;(17)&lt;/DisplayText&gt;&lt;record&gt;&lt;rec-number&gt;15138&lt;/rec-number&gt;&lt;foreign-keys&gt;&lt;key app="EN" db-id="r5p5dpvt459xtpeww51vtps6dzafsatefzfp" timestamp="1786820850"&gt;15138&lt;/key&gt;&lt;/foreign-keys&gt;&lt;ref-type name="Journal Article"&gt;17&lt;/ref-type&gt;&lt;contributors&gt;&lt;authors&gt;&lt;author&gt;Morin, E.&lt;/author&gt;&lt;/authors&gt;&lt;/contributors&gt;&lt;titles&gt;&lt;title&gt;How To Teach Kids Problem-Solving Skills: Give Them Skills To Make Good Decisions&lt;/title&gt;&lt;/titles&gt;&lt;dates&gt;&lt;year&gt;2017&lt;/year&gt;&lt;/dates&gt;&lt;publisher&gt;Verywell Family&lt;/publisher&gt;&lt;label&gt;15102&lt;/label&gt;&lt;urls&gt;&lt;/urls&gt;&lt;/record&gt;&lt;/Cite&gt;&lt;/EndNote&gt;</w:instrText>
      </w:r>
      <w:r w:rsidR="003C478D">
        <w:rPr>
          <w:lang w:val="en-US"/>
        </w:rPr>
        <w:fldChar w:fldCharType="separate"/>
      </w:r>
      <w:r w:rsidR="003C478D">
        <w:rPr>
          <w:noProof/>
          <w:lang w:val="en-US"/>
        </w:rPr>
        <w:t>(</w:t>
      </w:r>
      <w:hyperlink w:anchor="_ENREF_17" w:tooltip="Morin, 2017 #15138" w:history="1">
        <w:r w:rsidR="006F09B3" w:rsidRPr="006F09B3">
          <w:rPr>
            <w:rStyle w:val="Hyperlink"/>
            <w:rFonts w:ascii="Times New Roman" w:hAnsi="Times New Roman" w:cs="Times New Roman"/>
            <w:szCs w:val="20"/>
          </w:rPr>
          <w:t>17</w:t>
        </w:r>
      </w:hyperlink>
      <w:r w:rsidR="003C478D">
        <w:rPr>
          <w:noProof/>
          <w:lang w:val="en-US"/>
        </w:rPr>
        <w:t>)</w:t>
      </w:r>
      <w:r w:rsidR="003C478D">
        <w:rPr>
          <w:lang w:val="en-US"/>
        </w:rPr>
        <w:fldChar w:fldCharType="end"/>
      </w:r>
      <w:r w:rsidRPr="003000D9">
        <w:rPr>
          <w:lang w:val="en-US"/>
        </w:rPr>
        <w:t xml:space="preserve">. Structured programs have shown that problem-solving skills can be taught successfully to young children. The “I Can Problem Solve” program, for example, has been found to enhance problem-solving and social skills among preschool and first-grade children </w:t>
      </w:r>
      <w:r w:rsidR="003C478D">
        <w:rPr>
          <w:lang w:val="en-US"/>
        </w:rPr>
        <w:fldChar w:fldCharType="begin"/>
      </w:r>
      <w:r w:rsidR="006F09B3">
        <w:rPr>
          <w:lang w:val="en-US"/>
        </w:rPr>
        <w:instrText xml:space="preserve"> ADDIN EN.CITE &lt;EndNote&gt;&lt;Cite&gt;&lt;Author&gt;Shokoohi Yekta&lt;/Author&gt;&lt;Year&gt;2013&lt;/Year&gt;&lt;RecNum&gt;15143&lt;/RecNum&gt;&lt;IDText&gt;15103&lt;/IDText&gt;&lt;DisplayText&gt;(18)&lt;/DisplayText&gt;&lt;record&gt;&lt;rec-number&gt;15143&lt;/rec-number&gt;&lt;foreign-keys&gt;&lt;key app="EN" db-id="r5p5dpvt459xtpeww51vtps6dzafsatefzfp" timestamp="1786820850"&gt;15143&lt;/key&gt;&lt;/foreign-keys&gt;&lt;ref-type name="Journal Article"&gt;17&lt;/ref-type&gt;&lt;contributors&gt;&lt;authors&gt;&lt;author&gt;Shokoohi Yekta, M.&lt;/author&gt;&lt;author&gt;Davaei, M.&lt;/author&gt;&lt;author&gt;Zamani, N.&lt;/author&gt;&lt;author&gt;Poorkarimi, J.&lt;/author&gt;&lt;author&gt;Sharifi Researcher, A.&lt;/author&gt;&lt;/authors&gt;&lt;/contributors&gt;&lt;titles&gt;&lt;title&gt;The Efficacy Of “I Can Problem Solve” Program In Improving Problem Solving And Social Skills Among Preschoolers And First Grade Students&lt;/title&gt;&lt;secondary-title&gt;Advances in Cognitive Sciences&lt;/secondary-title&gt;&lt;/titles&gt;&lt;periodical&gt;&lt;full-title&gt;Advances in Cognitive Sciences&lt;/full-title&gt;&lt;/periodical&gt;&lt;pages&gt;73-82&lt;/pages&gt;&lt;volume&gt;15&lt;/volume&gt;&lt;number&gt;3&lt;/number&gt;&lt;dates&gt;&lt;year&gt;2013&lt;/year&gt;&lt;/dates&gt;&lt;label&gt;15103&lt;/label&gt;&lt;urls&gt;&lt;related-urls&gt;&lt;url&gt;http://icssjournal.ir/article-1-192-fa.html&lt;/url&gt;&lt;/related-urls&gt;&lt;/urls&gt;&lt;/record&gt;&lt;/Cite&gt;&lt;/EndNote&gt;</w:instrText>
      </w:r>
      <w:r w:rsidR="003C478D">
        <w:rPr>
          <w:lang w:val="en-US"/>
        </w:rPr>
        <w:fldChar w:fldCharType="separate"/>
      </w:r>
      <w:r w:rsidR="003C478D">
        <w:rPr>
          <w:noProof/>
          <w:lang w:val="en-US"/>
        </w:rPr>
        <w:t>(</w:t>
      </w:r>
      <w:hyperlink w:anchor="_ENREF_18" w:tooltip="Shokoohi Yekta, 2013 #15143" w:history="1">
        <w:r w:rsidR="006F09B3" w:rsidRPr="006F09B3">
          <w:rPr>
            <w:rStyle w:val="Hyperlink"/>
            <w:rFonts w:ascii="Times New Roman" w:hAnsi="Times New Roman" w:cs="Times New Roman"/>
            <w:szCs w:val="20"/>
          </w:rPr>
          <w:t>18</w:t>
        </w:r>
      </w:hyperlink>
      <w:r w:rsidR="003C478D">
        <w:rPr>
          <w:noProof/>
          <w:lang w:val="en-US"/>
        </w:rPr>
        <w:t>)</w:t>
      </w:r>
      <w:r w:rsidR="003C478D">
        <w:rPr>
          <w:lang w:val="en-US"/>
        </w:rPr>
        <w:fldChar w:fldCharType="end"/>
      </w:r>
      <w:r w:rsidRPr="003000D9">
        <w:rPr>
          <w:lang w:val="en-US"/>
        </w:rPr>
        <w:t xml:space="preserve">. Problem-solving interventions may also influence emotional and behavioral outcomes; group problem-solving skills training has been associated with improved anger control among students </w:t>
      </w:r>
      <w:r w:rsidR="003C478D">
        <w:rPr>
          <w:lang w:val="en-US"/>
        </w:rPr>
        <w:fldChar w:fldCharType="begin"/>
      </w:r>
      <w:r w:rsidR="006F09B3">
        <w:rPr>
          <w:lang w:val="en-US"/>
        </w:rPr>
        <w:instrText xml:space="preserve"> ADDIN EN.CITE &lt;EndNote&gt;&lt;Cite&gt;&lt;Author&gt;Khalili&lt;/Author&gt;&lt;Year&gt;2015&lt;/Year&gt;&lt;RecNum&gt;15134&lt;/RecNum&gt;&lt;IDText&gt;15104&lt;/IDText&gt;&lt;DisplayText&gt;(19)&lt;/DisplayText&gt;&lt;record&gt;&lt;rec-number&gt;15134&lt;/rec-number&gt;&lt;foreign-keys&gt;&lt;key app="EN" db-id="r5p5dpvt459xtpeww51vtps6dzafsatefzfp" timestamp="1786820850"&gt;15134&lt;/key&gt;&lt;/foreign-keys&gt;&lt;ref-type name="Journal Article"&gt;17&lt;/ref-type&gt;&lt;contributors&gt;&lt;authors&gt;&lt;author&gt;Khalili, S. H.&lt;/author&gt;&lt;author&gt;Lavasani, M.&lt;/author&gt;&lt;author&gt;Azad Farsane, Y.&lt;/author&gt;&lt;/authors&gt;&lt;/contributors&gt;&lt;titles&gt;&lt;title&gt;The Study Of The Effectiveness Of Group Training Problem-Solving Skills On Anger Control In High School Students&lt;/title&gt;&lt;secondary-title&gt;Applied Psychological Research Quarterly&lt;/secondary-title&gt;&lt;/titles&gt;&lt;periodical&gt;&lt;full-title&gt;Applied Psychological Research Quarterly&lt;/full-title&gt;&lt;/periodical&gt;&lt;pages&gt;1-10&lt;/pages&gt;&lt;volume&gt;6&lt;/volume&gt;&lt;number&gt;1&lt;/number&gt;&lt;dates&gt;&lt;year&gt;2015&lt;/year&gt;&lt;/dates&gt;&lt;label&gt;15104&lt;/label&gt;&lt;urls&gt;&lt;related-urls&gt;&lt;url&gt;https://doi.org/10.22059/japr.2015.54570&lt;/url&gt;&lt;/related-urls&gt;&lt;/urls&gt;&lt;electronic-resource-num&gt;10.22059/japr.2015.54570&lt;/electronic-resource-num&gt;&lt;/record&gt;&lt;/Cite&gt;&lt;/EndNote&gt;</w:instrText>
      </w:r>
      <w:r w:rsidR="003C478D">
        <w:rPr>
          <w:lang w:val="en-US"/>
        </w:rPr>
        <w:fldChar w:fldCharType="separate"/>
      </w:r>
      <w:r w:rsidR="003C478D">
        <w:rPr>
          <w:noProof/>
          <w:lang w:val="en-US"/>
        </w:rPr>
        <w:t>(</w:t>
      </w:r>
      <w:hyperlink w:anchor="_ENREF_19" w:tooltip="Khalili, 2015 #15134" w:history="1">
        <w:r w:rsidR="006F09B3" w:rsidRPr="006F09B3">
          <w:rPr>
            <w:rStyle w:val="Hyperlink"/>
            <w:rFonts w:ascii="Times New Roman" w:hAnsi="Times New Roman" w:cs="Times New Roman"/>
            <w:szCs w:val="20"/>
          </w:rPr>
          <w:t>19</w:t>
        </w:r>
      </w:hyperlink>
      <w:r w:rsidR="003C478D">
        <w:rPr>
          <w:noProof/>
          <w:lang w:val="en-US"/>
        </w:rPr>
        <w:t>)</w:t>
      </w:r>
      <w:r w:rsidR="003C478D">
        <w:rPr>
          <w:lang w:val="en-US"/>
        </w:rPr>
        <w:fldChar w:fldCharType="end"/>
      </w:r>
      <w:r w:rsidRPr="003000D9">
        <w:rPr>
          <w:lang w:val="en-US"/>
        </w:rPr>
        <w:t xml:space="preserve">, reductions in aggression and anger among children with hyperactivity-related difficulties </w:t>
      </w:r>
      <w:r w:rsidR="003C478D">
        <w:rPr>
          <w:lang w:val="en-US"/>
        </w:rPr>
        <w:fldChar w:fldCharType="begin"/>
      </w:r>
      <w:r w:rsidR="006F09B3">
        <w:rPr>
          <w:lang w:val="en-US"/>
        </w:rPr>
        <w:instrText xml:space="preserve"> ADDIN EN.CITE &lt;EndNote&gt;&lt;Cite&gt;&lt;Author&gt;Bakhshi&lt;/Author&gt;&lt;Year&gt;2017&lt;/Year&gt;&lt;RecNum&gt;15121&lt;/RecNum&gt;&lt;IDText&gt;15105&lt;/IDText&gt;&lt;DisplayText&gt;(20)&lt;/DisplayText&gt;&lt;record&gt;&lt;rec-number&gt;15121&lt;/rec-number&gt;&lt;foreign-keys&gt;&lt;key app="EN" db-id="r5p5dpvt459xtpeww51vtps6dzafsatefzfp" timestamp="1786820850"&gt;15121&lt;/key&gt;&lt;/foreign-keys&gt;&lt;ref-type name="Journal Article"&gt;17&lt;/ref-type&gt;&lt;contributors&gt;&lt;authors&gt;&lt;author&gt;Bakhshi, A.&lt;/author&gt;&lt;author&gt;Mirloo, S.&lt;/author&gt;&lt;/authors&gt;&lt;/contributors&gt;&lt;titles&gt;&lt;title&gt;The Effect Of Problem-Solving Skills Training On Aggression And Anger In Hyperactive Children&lt;/title&gt;&lt;secondary-title&gt;Journal of Studies and Research in Behavioral Sciences&lt;/secondary-title&gt;&lt;/titles&gt;&lt;periodical&gt;&lt;full-title&gt;Journal of Studies and Research in Behavioral Sciences&lt;/full-title&gt;&lt;/periodical&gt;&lt;pages&gt;189-210&lt;/pages&gt;&lt;volume&gt;3&lt;/volume&gt;&lt;number&gt;6&lt;/number&gt;&lt;dates&gt;&lt;year&gt;2017&lt;/year&gt;&lt;/dates&gt;&lt;label&gt;15105&lt;/label&gt;&lt;urls&gt;&lt;/urls&gt;&lt;/record&gt;&lt;/Cite&gt;&lt;/EndNote&gt;</w:instrText>
      </w:r>
      <w:r w:rsidR="003C478D">
        <w:rPr>
          <w:lang w:val="en-US"/>
        </w:rPr>
        <w:fldChar w:fldCharType="separate"/>
      </w:r>
      <w:r w:rsidR="003C478D">
        <w:rPr>
          <w:noProof/>
          <w:lang w:val="en-US"/>
        </w:rPr>
        <w:t>(</w:t>
      </w:r>
      <w:hyperlink w:anchor="_ENREF_20" w:tooltip="Bakhshi, 2017 #15121" w:history="1">
        <w:r w:rsidR="006F09B3" w:rsidRPr="006F09B3">
          <w:rPr>
            <w:rStyle w:val="Hyperlink"/>
            <w:rFonts w:ascii="Times New Roman" w:hAnsi="Times New Roman" w:cs="Times New Roman"/>
            <w:szCs w:val="20"/>
          </w:rPr>
          <w:t>20</w:t>
        </w:r>
      </w:hyperlink>
      <w:r w:rsidR="003C478D">
        <w:rPr>
          <w:noProof/>
          <w:lang w:val="en-US"/>
        </w:rPr>
        <w:t>)</w:t>
      </w:r>
      <w:r w:rsidR="003C478D">
        <w:rPr>
          <w:lang w:val="en-US"/>
        </w:rPr>
        <w:fldChar w:fldCharType="end"/>
      </w:r>
      <w:r w:rsidRPr="003000D9">
        <w:rPr>
          <w:lang w:val="en-US"/>
        </w:rPr>
        <w:t xml:space="preserve">, and reductions in test anxiety </w:t>
      </w:r>
      <w:r w:rsidR="003C478D">
        <w:rPr>
          <w:lang w:val="en-US"/>
        </w:rPr>
        <w:fldChar w:fldCharType="begin"/>
      </w:r>
      <w:r w:rsidR="006F09B3">
        <w:rPr>
          <w:lang w:val="en-US"/>
        </w:rPr>
        <w:instrText xml:space="preserve"> ADDIN EN.CITE &lt;EndNote&gt;&lt;Cite&gt;&lt;Author&gt;Taher&lt;/Author&gt;&lt;Year&gt;2015&lt;/Year&gt;&lt;RecNum&gt;15144&lt;/RecNum&gt;&lt;IDText&gt;15106&lt;/IDText&gt;&lt;DisplayText&gt;(21)&lt;/DisplayText&gt;&lt;record&gt;&lt;rec-number&gt;15144&lt;/rec-number&gt;&lt;foreign-keys&gt;&lt;key app="EN" db-id="r5p5dpvt459xtpeww51vtps6dzafsatefzfp" timestamp="1786820850"&gt;15144&lt;/key&gt;&lt;/foreign-keys&gt;&lt;ref-type name="Journal Article"&gt;17&lt;/ref-type&gt;&lt;contributors&gt;&lt;authors&gt;&lt;author&gt;Taher, M.&lt;/author&gt;&lt;author&gt;Norouzi, A.&lt;/author&gt;&lt;author&gt;Taghizadeh Romi, F.&lt;/author&gt;&lt;/authors&gt;&lt;/contributors&gt;&lt;titles&gt;&lt;title&gt;Efficacy Of Problem-Solving Skill Training In The Treatment Of Test Anxiety Of Students&lt;/title&gt;&lt;secondary-title&gt;Journal of Child Mental Health&lt;/secondary-title&gt;&lt;/titles&gt;&lt;periodical&gt;&lt;full-title&gt;Journal of Child Mental Health&lt;/full-title&gt;&lt;/periodical&gt;&lt;pages&gt;9-17&lt;/pages&gt;&lt;volume&gt;1&lt;/volume&gt;&lt;number&gt;1&lt;/number&gt;&lt;dates&gt;&lt;year&gt;2015&lt;/year&gt;&lt;/dates&gt;&lt;label&gt;15106&lt;/label&gt;&lt;urls&gt;&lt;related-urls&gt;&lt;url&gt;http://childmentalhealth.ir/article-1-23-en.html&lt;/url&gt;&lt;/related-urls&gt;&lt;/urls&gt;&lt;/record&gt;&lt;/Cite&gt;&lt;/EndNote&gt;</w:instrText>
      </w:r>
      <w:r w:rsidR="003C478D">
        <w:rPr>
          <w:lang w:val="en-US"/>
        </w:rPr>
        <w:fldChar w:fldCharType="separate"/>
      </w:r>
      <w:r w:rsidR="003C478D">
        <w:rPr>
          <w:noProof/>
          <w:lang w:val="en-US"/>
        </w:rPr>
        <w:t>(</w:t>
      </w:r>
      <w:hyperlink w:anchor="_ENREF_21" w:tooltip="Taher, 2015 #15144" w:history="1">
        <w:r w:rsidR="006F09B3" w:rsidRPr="006F09B3">
          <w:rPr>
            <w:rStyle w:val="Hyperlink"/>
            <w:rFonts w:ascii="Times New Roman" w:hAnsi="Times New Roman" w:cs="Times New Roman"/>
            <w:szCs w:val="20"/>
          </w:rPr>
          <w:t>21</w:t>
        </w:r>
      </w:hyperlink>
      <w:r w:rsidR="003C478D">
        <w:rPr>
          <w:noProof/>
          <w:lang w:val="en-US"/>
        </w:rPr>
        <w:t>)</w:t>
      </w:r>
      <w:r w:rsidR="003C478D">
        <w:rPr>
          <w:lang w:val="en-US"/>
        </w:rPr>
        <w:fldChar w:fldCharType="end"/>
      </w:r>
      <w:r w:rsidRPr="003000D9">
        <w:rPr>
          <w:lang w:val="en-US"/>
        </w:rPr>
        <w:t>. These findings suggest that problem-solving training has applications extending beyond cognitive performance and may contribute to the regulation of emotional responses in stressful or challenging situations.</w:t>
      </w:r>
    </w:p>
    <w:p w14:paraId="7F1695F0" w14:textId="61866225" w:rsidR="003000D9" w:rsidRPr="003000D9" w:rsidRDefault="003000D9" w:rsidP="006F09B3">
      <w:pPr>
        <w:pStyle w:val="BodyStyle"/>
        <w:rPr>
          <w:lang w:val="en-US"/>
        </w:rPr>
      </w:pPr>
      <w:r w:rsidRPr="003000D9">
        <w:rPr>
          <w:lang w:val="en-US"/>
        </w:rPr>
        <w:t xml:space="preserve">For children, problem-solving skills are rarely developed in isolation from their social environment. Parents, teachers, and other adults play important roles in modeling how difficulties are interpreted, discussed, and managed. Family- and school-based interventions therefore provide an opportunity to modify the interpersonal context in which children learn to cope with problems. Family-oriented problem-solving training delivered to parents has been shown to influence children's perceptions of their parents, highlighting the potential of parent-focused interventions to alter the relational processes through which children experience guidance and support </w:t>
      </w:r>
      <w:r w:rsidR="003C478D">
        <w:rPr>
          <w:lang w:val="en-US"/>
        </w:rPr>
        <w:fldChar w:fldCharType="begin"/>
      </w:r>
      <w:r w:rsidR="006F09B3">
        <w:rPr>
          <w:lang w:val="en-US"/>
        </w:rPr>
        <w:instrText xml:space="preserve"> ADDIN EN.CITE &lt;EndNote&gt;&lt;Cite&gt;&lt;Author&gt;Kakabraee&lt;/Author&gt;&lt;Year&gt;2017&lt;/Year&gt;&lt;RecNum&gt;15133&lt;/RecNum&gt;&lt;IDText&gt;15107&lt;/IDText&gt;&lt;DisplayText&gt;(22)&lt;/DisplayText&gt;&lt;record&gt;&lt;rec-number&gt;15133&lt;/rec-number&gt;&lt;foreign-keys&gt;&lt;key app="EN" db-id="r5p5dpvt459xtpeww51vtps6dzafsatefzfp" timestamp="1786820850"&gt;15133&lt;/key&gt;&lt;/foreign-keys&gt;&lt;ref-type name="Journal Article"&gt;17&lt;/ref-type&gt;&lt;contributors&gt;&lt;authors&gt;&lt;author&gt;Kakabraee, K.&lt;/author&gt;&lt;author&gt;Moradi, A. R.&lt;/author&gt;&lt;/authors&gt;&lt;/contributors&gt;&lt;titles&gt;&lt;title&gt;Family-Oriented Problem-Solving Training To Parents And The Impact On The Child&amp;apos;S Perception Of Parents&lt;/title&gt;&lt;secondary-title&gt;Journal of Counseling and Psychotherapy&lt;/secondary-title&gt;&lt;/titles&gt;&lt;periodical&gt;&lt;full-title&gt;Journal of Counseling and Psychotherapy&lt;/full-title&gt;&lt;/periodical&gt;&lt;pages&gt;165-185&lt;/pages&gt;&lt;volume&gt;8&lt;/volume&gt;&lt;number&gt;29&lt;/number&gt;&lt;dates&gt;&lt;year&gt;2017&lt;/year&gt;&lt;/dates&gt;&lt;label&gt;15107&lt;/label&gt;&lt;urls&gt;&lt;related-urls&gt;&lt;url&gt;https://doi.org/10.22054/qccpc.2017.20673.1485&lt;/url&gt;&lt;/related-urls&gt;&lt;/urls&gt;&lt;electronic-resource-num&gt;10.22054/qccpc.2017.20673.1485&lt;/electronic-resource-num&gt;&lt;/record&gt;&lt;/Cite&gt;&lt;/EndNote&gt;</w:instrText>
      </w:r>
      <w:r w:rsidR="003C478D">
        <w:rPr>
          <w:lang w:val="en-US"/>
        </w:rPr>
        <w:fldChar w:fldCharType="separate"/>
      </w:r>
      <w:r w:rsidR="003C478D">
        <w:rPr>
          <w:noProof/>
          <w:lang w:val="en-US"/>
        </w:rPr>
        <w:t>(</w:t>
      </w:r>
      <w:hyperlink w:anchor="_ENREF_22" w:tooltip="Kakabraee, 2017 #15133" w:history="1">
        <w:r w:rsidR="006F09B3" w:rsidRPr="006F09B3">
          <w:rPr>
            <w:rStyle w:val="Hyperlink"/>
            <w:rFonts w:ascii="Times New Roman" w:hAnsi="Times New Roman" w:cs="Times New Roman"/>
            <w:szCs w:val="20"/>
          </w:rPr>
          <w:t>22</w:t>
        </w:r>
      </w:hyperlink>
      <w:r w:rsidR="003C478D">
        <w:rPr>
          <w:noProof/>
          <w:lang w:val="en-US"/>
        </w:rPr>
        <w:t>)</w:t>
      </w:r>
      <w:r w:rsidR="003C478D">
        <w:rPr>
          <w:lang w:val="en-US"/>
        </w:rPr>
        <w:fldChar w:fldCharType="end"/>
      </w:r>
      <w:r w:rsidRPr="003000D9">
        <w:rPr>
          <w:lang w:val="en-US"/>
        </w:rPr>
        <w:t xml:space="preserve">. A family-/school-based problem-solving program has likewise been shown to </w:t>
      </w:r>
      <w:r w:rsidRPr="003000D9">
        <w:rPr>
          <w:lang w:val="en-US"/>
        </w:rPr>
        <w:lastRenderedPageBreak/>
        <w:t xml:space="preserve">improve problem-solving styles among elementary school students </w:t>
      </w:r>
      <w:r w:rsidR="003C478D">
        <w:rPr>
          <w:lang w:val="en-US"/>
        </w:rPr>
        <w:fldChar w:fldCharType="begin"/>
      </w:r>
      <w:r w:rsidR="006F09B3">
        <w:rPr>
          <w:lang w:val="en-US"/>
        </w:rPr>
        <w:instrText xml:space="preserve"> ADDIN EN.CITE &lt;EndNote&gt;&lt;Cite&gt;&lt;Author&gt;Kakabraee&lt;/Author&gt;&lt;Year&gt;2019&lt;/Year&gt;&lt;RecNum&gt;15132&lt;/RecNum&gt;&lt;IDText&gt;15108&lt;/IDText&gt;&lt;DisplayText&gt;(23)&lt;/DisplayText&gt;&lt;record&gt;&lt;rec-number&gt;15132&lt;/rec-number&gt;&lt;foreign-keys&gt;&lt;key app="EN" db-id="r5p5dpvt459xtpeww51vtps6dzafsatefzfp" timestamp="1786820850"&gt;15132&lt;/key&gt;&lt;/foreign-keys&gt;&lt;ref-type name="Journal Article"&gt;17&lt;/ref-type&gt;&lt;contributors&gt;&lt;authors&gt;&lt;author&gt;Kakabraee, Keivan&lt;/author&gt;&lt;/authors&gt;&lt;/contributors&gt;&lt;titles&gt;&lt;title&gt;The Effect Of Family/School-Based Problem-Solving Training On The Problem-Solving Styles Of Elementary School Students&lt;/title&gt;&lt;secondary-title&gt;Journal of Child Mental Health&lt;/secondary-title&gt;&lt;/titles&gt;&lt;periodical&gt;&lt;full-title&gt;Journal of Child Mental Health&lt;/full-title&gt;&lt;/periodical&gt;&lt;pages&gt;14-27&lt;/pages&gt;&lt;volume&gt;6&lt;/volume&gt;&lt;number&gt;1&lt;/number&gt;&lt;dates&gt;&lt;year&gt;2019&lt;/year&gt;&lt;/dates&gt;&lt;label&gt;15108&lt;/label&gt;&lt;urls&gt;&lt;related-urls&gt;&lt;url&gt;https://doi.org/10.29252/jcmh.6.1.3&lt;/url&gt;&lt;/related-urls&gt;&lt;/urls&gt;&lt;electronic-resource-num&gt;10.29252/jcmh.6.1.3&lt;/electronic-resource-num&gt;&lt;/record&gt;&lt;/Cite&gt;&lt;/EndNote&gt;</w:instrText>
      </w:r>
      <w:r w:rsidR="003C478D">
        <w:rPr>
          <w:lang w:val="en-US"/>
        </w:rPr>
        <w:fldChar w:fldCharType="separate"/>
      </w:r>
      <w:r w:rsidR="003C478D">
        <w:rPr>
          <w:noProof/>
          <w:lang w:val="en-US"/>
        </w:rPr>
        <w:t>(</w:t>
      </w:r>
      <w:hyperlink w:anchor="_ENREF_23" w:tooltip="Kakabraee, 2019 #15132" w:history="1">
        <w:r w:rsidR="006F09B3" w:rsidRPr="006F09B3">
          <w:rPr>
            <w:rStyle w:val="Hyperlink"/>
            <w:rFonts w:ascii="Times New Roman" w:hAnsi="Times New Roman" w:cs="Times New Roman"/>
            <w:szCs w:val="20"/>
          </w:rPr>
          <w:t>23</w:t>
        </w:r>
      </w:hyperlink>
      <w:r w:rsidR="003C478D">
        <w:rPr>
          <w:noProof/>
          <w:lang w:val="en-US"/>
        </w:rPr>
        <w:t>)</w:t>
      </w:r>
      <w:r w:rsidR="003C478D">
        <w:rPr>
          <w:lang w:val="en-US"/>
        </w:rPr>
        <w:fldChar w:fldCharType="end"/>
      </w:r>
      <w:r w:rsidRPr="003000D9">
        <w:rPr>
          <w:lang w:val="en-US"/>
        </w:rPr>
        <w:t xml:space="preserve">. Moreover, problem-solving training has demonstrated beneficial effects on the social skills of preschool children </w:t>
      </w:r>
      <w:r w:rsidR="003C478D">
        <w:rPr>
          <w:lang w:val="en-US"/>
        </w:rPr>
        <w:fldChar w:fldCharType="begin"/>
      </w:r>
      <w:r w:rsidR="006F09B3">
        <w:rPr>
          <w:lang w:val="en-US"/>
        </w:rPr>
        <w:instrText xml:space="preserve"> ADDIN EN.CITE &lt;EndNote&gt;&lt;Cite&gt;&lt;Author&gt;Farid Marandi&lt;/Author&gt;&lt;Year&gt;2020&lt;/Year&gt;&lt;RecNum&gt;15124&lt;/RecNum&gt;&lt;IDText&gt;15109&lt;/IDText&gt;&lt;DisplayText&gt;(24)&lt;/DisplayText&gt;&lt;record&gt;&lt;rec-number&gt;15124&lt;/rec-number&gt;&lt;foreign-keys&gt;&lt;key app="EN" db-id="r5p5dpvt459xtpeww51vtps6dzafsatefzfp" timestamp="1786820850"&gt;15124&lt;/key&gt;&lt;/foreign-keys&gt;&lt;ref-type name="Journal Article"&gt;17&lt;/ref-type&gt;&lt;contributors&gt;&lt;authors&gt;&lt;author&gt;Farid Marandi, B.&lt;/author&gt;&lt;author&gt;Kakabaraee, K.&lt;/author&gt;&lt;author&gt;Hosseini, S. A.&lt;/author&gt;&lt;/authors&gt;&lt;/contributors&gt;&lt;titles&gt;&lt;title&gt;The Effect Of Problem-Solving Training On Social Skills Of Preschool Children&lt;/title&gt;&lt;secondary-title&gt;Quarterly Journal of Child Mental Health&lt;/secondary-title&gt;&lt;/titles&gt;&lt;periodical&gt;&lt;full-title&gt;Quarterly Journal of Child Mental Health&lt;/full-title&gt;&lt;/periodical&gt;&lt;pages&gt;131-143&lt;/pages&gt;&lt;volume&gt;6&lt;/volume&gt;&lt;number&gt;4&lt;/number&gt;&lt;dates&gt;&lt;year&gt;2020&lt;/year&gt;&lt;/dates&gt;&lt;label&gt;15109&lt;/label&gt;&lt;urls&gt;&lt;related-urls&gt;&lt;url&gt;https://doi.org/10.29252/jcmh.6.4.13&lt;/url&gt;&lt;/related-urls&gt;&lt;/urls&gt;&lt;electronic-resource-num&gt;10.29252/jcmh.6.4.13&lt;/electronic-resource-num&gt;&lt;/record&gt;&lt;/Cite&gt;&lt;/EndNote&gt;</w:instrText>
      </w:r>
      <w:r w:rsidR="003C478D">
        <w:rPr>
          <w:lang w:val="en-US"/>
        </w:rPr>
        <w:fldChar w:fldCharType="separate"/>
      </w:r>
      <w:r w:rsidR="003C478D">
        <w:rPr>
          <w:noProof/>
          <w:lang w:val="en-US"/>
        </w:rPr>
        <w:t>(</w:t>
      </w:r>
      <w:hyperlink w:anchor="_ENREF_24" w:tooltip="Farid Marandi, 2020 #15124" w:history="1">
        <w:r w:rsidR="006F09B3" w:rsidRPr="006F09B3">
          <w:rPr>
            <w:rStyle w:val="Hyperlink"/>
            <w:rFonts w:ascii="Times New Roman" w:hAnsi="Times New Roman" w:cs="Times New Roman"/>
            <w:szCs w:val="20"/>
          </w:rPr>
          <w:t>24</w:t>
        </w:r>
      </w:hyperlink>
      <w:r w:rsidR="003C478D">
        <w:rPr>
          <w:noProof/>
          <w:lang w:val="en-US"/>
        </w:rPr>
        <w:t>)</w:t>
      </w:r>
      <w:r w:rsidR="003C478D">
        <w:rPr>
          <w:lang w:val="en-US"/>
        </w:rPr>
        <w:fldChar w:fldCharType="end"/>
      </w:r>
      <w:r w:rsidRPr="003000D9">
        <w:rPr>
          <w:lang w:val="en-US"/>
        </w:rPr>
        <w:t xml:space="preserve">. More recent evidence has directly connected this intervention approach to cognitive emotion regulation. Problem-solving skills training has been reported to improve cognitive emotion regulation strategies and students' well-being </w:t>
      </w:r>
      <w:r w:rsidR="003C478D">
        <w:rPr>
          <w:lang w:val="en-US"/>
        </w:rPr>
        <w:fldChar w:fldCharType="begin"/>
      </w:r>
      <w:r w:rsidR="006F09B3">
        <w:rPr>
          <w:lang w:val="en-US"/>
        </w:rPr>
        <w:instrText xml:space="preserve"> ADDIN EN.CITE &lt;EndNote&gt;&lt;Cite&gt;&lt;Author&gt;Vahedi&lt;/Author&gt;&lt;Year&gt;2024&lt;/Year&gt;&lt;RecNum&gt;15147&lt;/RecNum&gt;&lt;IDText&gt;15110&lt;/IDText&gt;&lt;DisplayText&gt;(25)&lt;/DisplayText&gt;&lt;record&gt;&lt;rec-number&gt;15147&lt;/rec-number&gt;&lt;foreign-keys&gt;&lt;key app="EN" db-id="r5p5dpvt459xtpeww51vtps6dzafsatefzfp" timestamp="1786820850"&gt;15147&lt;/key&gt;&lt;/foreign-keys&gt;&lt;ref-type name="Journal Article"&gt;17&lt;/ref-type&gt;&lt;contributors&gt;&lt;authors&gt;&lt;author&gt;Vahedi, Sh&lt;/author&gt;&lt;author&gt;Yakanizad, A.&lt;/author&gt;&lt;author&gt;Aalizadeh, S.&lt;/author&gt;&lt;author&gt;Arjomandi, N.&lt;/author&gt;&lt;/authors&gt;&lt;/contributors&gt;&lt;titles&gt;&lt;title&gt;The Effectiveness Of Problem-Solving Skills Training On Cognitive Emotion Regulation Strategies And Students&amp;apos; Well-Being&lt;/title&gt;&lt;secondary-title&gt;Quarterly Journal of Health Psychology and Social Behavior&lt;/secondary-title&gt;&lt;/titles&gt;&lt;periodical&gt;&lt;full-title&gt;Quarterly Journal of Health Psychology and Social Behavior&lt;/full-title&gt;&lt;/periodical&gt;&lt;pages&gt;21-38&lt;/pages&gt;&lt;volume&gt;4&lt;/volume&gt;&lt;number&gt;3/12&lt;/number&gt;&lt;dates&gt;&lt;year&gt;2024&lt;/year&gt;&lt;/dates&gt;&lt;label&gt;15110&lt;/label&gt;&lt;urls&gt;&lt;related-urls&gt;&lt;url&gt;https://sanad.iau.ir/fa/Journal/hpsbjournal/DownloadFile/1074168&lt;/url&gt;&lt;/related-urls&gt;&lt;/urls&gt;&lt;/record&gt;&lt;/Cite&gt;&lt;/EndNote&gt;</w:instrText>
      </w:r>
      <w:r w:rsidR="003C478D">
        <w:rPr>
          <w:lang w:val="en-US"/>
        </w:rPr>
        <w:fldChar w:fldCharType="separate"/>
      </w:r>
      <w:r w:rsidR="003C478D">
        <w:rPr>
          <w:noProof/>
          <w:lang w:val="en-US"/>
        </w:rPr>
        <w:t>(</w:t>
      </w:r>
      <w:hyperlink w:anchor="_ENREF_25" w:tooltip="Vahedi, 2024 #15147" w:history="1">
        <w:r w:rsidR="006F09B3" w:rsidRPr="006F09B3">
          <w:rPr>
            <w:rStyle w:val="Hyperlink"/>
            <w:rFonts w:ascii="Times New Roman" w:hAnsi="Times New Roman" w:cs="Times New Roman"/>
            <w:szCs w:val="20"/>
          </w:rPr>
          <w:t>25</w:t>
        </w:r>
      </w:hyperlink>
      <w:r w:rsidR="003C478D">
        <w:rPr>
          <w:noProof/>
          <w:lang w:val="en-US"/>
        </w:rPr>
        <w:t>)</w:t>
      </w:r>
      <w:r w:rsidR="003C478D">
        <w:rPr>
          <w:lang w:val="en-US"/>
        </w:rPr>
        <w:fldChar w:fldCharType="end"/>
      </w:r>
      <w:r w:rsidRPr="003000D9">
        <w:rPr>
          <w:lang w:val="en-US"/>
        </w:rPr>
        <w:t xml:space="preserve">, while another study found beneficial effects on both cognitive emotion regulation strategies and self-regulation </w:t>
      </w:r>
      <w:r w:rsidR="003C478D">
        <w:rPr>
          <w:lang w:val="en-US"/>
        </w:rPr>
        <w:fldChar w:fldCharType="begin"/>
      </w:r>
      <w:r w:rsidR="006F09B3">
        <w:rPr>
          <w:lang w:val="en-US"/>
        </w:rPr>
        <w:instrText xml:space="preserve"> ADDIN EN.CITE &lt;EndNote&gt;&lt;Cite&gt;&lt;Author&gt;Yekanizad&lt;/Author&gt;&lt;Year&gt;2023&lt;/Year&gt;&lt;RecNum&gt;15149&lt;/RecNum&gt;&lt;IDText&gt;15111&lt;/IDText&gt;&lt;DisplayText&gt;(26)&lt;/DisplayText&gt;&lt;record&gt;&lt;rec-number&gt;15149&lt;/rec-number&gt;&lt;foreign-keys&gt;&lt;key app="EN" db-id="r5p5dpvt459xtpeww51vtps6dzafsatefzfp" timestamp="1786820850"&gt;15149&lt;/key&gt;&lt;/foreign-keys&gt;&lt;ref-type name="Journal Article"&gt;17&lt;/ref-type&gt;&lt;contributors&gt;&lt;authors&gt;&lt;author&gt;Yekanizad, A.&lt;/author&gt;&lt;author&gt;Soleiman Nejad, A.&lt;/author&gt;&lt;/authors&gt;&lt;/contributors&gt;&lt;titles&gt;&lt;title&gt;The Effectiveness Of Problem-Solving Skills Training On Cognitive Emotion Regulation Strategies And Self-Regulation Of Students&lt;/title&gt;&lt;secondary-title&gt;Quarterly Journal of Educational Psychology Skills&lt;/secondary-title&gt;&lt;/titles&gt;&lt;periodical&gt;&lt;full-title&gt;Quarterly Journal of Educational Psychology Skills&lt;/full-title&gt;&lt;/periodical&gt;&lt;pages&gt;70-84&lt;/pages&gt;&lt;volume&gt;14&lt;/volume&gt;&lt;number&gt;1&lt;/number&gt;&lt;dates&gt;&lt;year&gt;2023&lt;/year&gt;&lt;/dates&gt;&lt;label&gt;15111&lt;/label&gt;&lt;urls&gt;&lt;related-urls&gt;&lt;url&gt;https://sanad.iau.ir/Journal/psyedu/Article/953470&lt;/url&gt;&lt;/related-urls&gt;&lt;/urls&gt;&lt;/record&gt;&lt;/Cite&gt;&lt;/EndNote&gt;</w:instrText>
      </w:r>
      <w:r w:rsidR="003C478D">
        <w:rPr>
          <w:lang w:val="en-US"/>
        </w:rPr>
        <w:fldChar w:fldCharType="separate"/>
      </w:r>
      <w:r w:rsidR="003C478D">
        <w:rPr>
          <w:noProof/>
          <w:lang w:val="en-US"/>
        </w:rPr>
        <w:t>(</w:t>
      </w:r>
      <w:hyperlink w:anchor="_ENREF_26" w:tooltip="Yekanizad, 2023 #15149" w:history="1">
        <w:r w:rsidR="006F09B3" w:rsidRPr="006F09B3">
          <w:rPr>
            <w:rStyle w:val="Hyperlink"/>
            <w:rFonts w:ascii="Times New Roman" w:hAnsi="Times New Roman" w:cs="Times New Roman"/>
            <w:szCs w:val="20"/>
          </w:rPr>
          <w:t>26</w:t>
        </w:r>
      </w:hyperlink>
      <w:r w:rsidR="003C478D">
        <w:rPr>
          <w:noProof/>
          <w:lang w:val="en-US"/>
        </w:rPr>
        <w:t>)</w:t>
      </w:r>
      <w:r w:rsidR="003C478D">
        <w:rPr>
          <w:lang w:val="en-US"/>
        </w:rPr>
        <w:fldChar w:fldCharType="end"/>
      </w:r>
      <w:r w:rsidRPr="003000D9">
        <w:rPr>
          <w:lang w:val="en-US"/>
        </w:rPr>
        <w:t>. Taken together, these findings suggest that strengthening problem-solving skills may provide children with a more organized cognitive framework for managing stressful experiences, thereby reducing automatic or maladaptive responses and increasing the use of deliberate, constructive regulatory strategies.</w:t>
      </w:r>
    </w:p>
    <w:p w14:paraId="20832235" w14:textId="557A5F52" w:rsidR="003000D9" w:rsidRPr="003000D9" w:rsidRDefault="003000D9" w:rsidP="006F09B3">
      <w:pPr>
        <w:pStyle w:val="BodyStyle"/>
        <w:rPr>
          <w:lang w:val="en-US"/>
        </w:rPr>
      </w:pPr>
      <w:r w:rsidRPr="003000D9">
        <w:rPr>
          <w:lang w:val="en-US"/>
        </w:rPr>
        <w:t xml:space="preserve">Although problem-solving training represents a cognitively structured intervention, children—particularly younger children—may not always respond optimally to interventions that depend heavily on verbal explanation or abstract reasoning. Play therapy offers a developmentally appropriate alternative because play constitutes a natural medium through which children communicate, express emotions, rehearse social experiences, and explore difficult situations. Play therapy enables therapeutic processes to be translated into activities that are more compatible with children's developmental capacities and modes of communication </w:t>
      </w:r>
      <w:r w:rsidR="003C478D">
        <w:rPr>
          <w:lang w:val="en-US"/>
        </w:rPr>
        <w:fldChar w:fldCharType="begin"/>
      </w:r>
      <w:r w:rsidR="006F09B3">
        <w:rPr>
          <w:lang w:val="en-US"/>
        </w:rPr>
        <w:instrText xml:space="preserve"> ADDIN EN.CITE &lt;EndNote&gt;&lt;Cite&gt;&lt;Author&gt;Landert&lt;/Author&gt;&lt;Year&gt;2010&lt;/Year&gt;&lt;RecNum&gt;15135&lt;/RecNum&gt;&lt;IDText&gt;15112&lt;/IDText&gt;&lt;DisplayText&gt;(27)&lt;/DisplayText&gt;&lt;record&gt;&lt;rec-number&gt;15135&lt;/rec-number&gt;&lt;foreign-keys&gt;&lt;key app="EN" db-id="r5p5dpvt459xtpeww51vtps6dzafsatefzfp" timestamp="1786820850"&gt;15135&lt;/key&gt;&lt;/foreign-keys&gt;&lt;ref-type name="Book"&gt;6&lt;/ref-type&gt;&lt;contributors&gt;&lt;authors&gt;&lt;author&gt;Landert, G.&lt;/author&gt;&lt;/authors&gt;&lt;/contributors&gt;&lt;titles&gt;&lt;title&gt;Play Therapy And The Dynamics Of Counseling With Children&lt;/title&gt;&lt;/titles&gt;&lt;dates&gt;&lt;year&gt;2010&lt;/year&gt;&lt;/dates&gt;&lt;pub-location&gt;Tehran&lt;/pub-location&gt;&lt;publisher&gt;Etelaat Publications&lt;/publisher&gt;&lt;label&gt;15112&lt;/label&gt;&lt;urls&gt;&lt;/urls&gt;&lt;/record&gt;&lt;/Cite&gt;&lt;/EndNote&gt;</w:instrText>
      </w:r>
      <w:r w:rsidR="003C478D">
        <w:rPr>
          <w:lang w:val="en-US"/>
        </w:rPr>
        <w:fldChar w:fldCharType="separate"/>
      </w:r>
      <w:r w:rsidR="003C478D">
        <w:rPr>
          <w:noProof/>
          <w:lang w:val="en-US"/>
        </w:rPr>
        <w:t>(</w:t>
      </w:r>
      <w:hyperlink w:anchor="_ENREF_27" w:tooltip="Landert, 2010 #15135" w:history="1">
        <w:r w:rsidR="006F09B3" w:rsidRPr="006F09B3">
          <w:rPr>
            <w:rStyle w:val="Hyperlink"/>
            <w:rFonts w:ascii="Times New Roman" w:hAnsi="Times New Roman" w:cs="Times New Roman"/>
            <w:szCs w:val="20"/>
          </w:rPr>
          <w:t>27</w:t>
        </w:r>
      </w:hyperlink>
      <w:r w:rsidR="003C478D">
        <w:rPr>
          <w:noProof/>
          <w:lang w:val="en-US"/>
        </w:rPr>
        <w:t>)</w:t>
      </w:r>
      <w:r w:rsidR="003C478D">
        <w:rPr>
          <w:lang w:val="en-US"/>
        </w:rPr>
        <w:fldChar w:fldCharType="end"/>
      </w:r>
      <w:r w:rsidRPr="003000D9">
        <w:rPr>
          <w:lang w:val="en-US"/>
        </w:rPr>
        <w:t xml:space="preserve">. Cognitive-behavioral play therapy combines this developmentally appropriate medium with the principles of cognitive-behavioral therapy, using structured play activities to help children recognize thoughts and emotions, identify relationships among thoughts, feelings, and behavior, practice alternative responses, and acquire coping skills </w:t>
      </w:r>
      <w:r w:rsidR="003C478D">
        <w:rPr>
          <w:lang w:val="en-US"/>
        </w:rPr>
        <w:fldChar w:fldCharType="begin"/>
      </w:r>
      <w:r w:rsidR="006F09B3">
        <w:rPr>
          <w:lang w:val="en-US"/>
        </w:rPr>
        <w:instrText xml:space="preserve"> ADDIN EN.CITE &lt;EndNote&gt;&lt;Cite&gt;&lt;Author&gt;Nell&lt;/Author&gt;&lt;Year&gt;2018&lt;/Year&gt;&lt;RecNum&gt;15139&lt;/RecNum&gt;&lt;IDText&gt;15113&lt;/IDText&gt;&lt;DisplayText&gt;(28)&lt;/DisplayText&gt;&lt;record&gt;&lt;rec-number&gt;15139&lt;/rec-number&gt;&lt;foreign-keys&gt;&lt;key app="EN" db-id="r5p5dpvt459xtpeww51vtps6dzafsatefzfp" timestamp="1786820850"&gt;15139&lt;/key&gt;&lt;/foreign-keys&gt;&lt;ref-type name="Book"&gt;6&lt;/ref-type&gt;&lt;contributors&gt;&lt;authors&gt;&lt;author&gt;Nell, Susan&lt;/author&gt;&lt;/authors&gt;&lt;/contributors&gt;&lt;titles&gt;&lt;title&gt;Cognitive Behavioral Play Therapy&lt;/title&gt;&lt;/titles&gt;&lt;dates&gt;&lt;year&gt;2018&lt;/year&gt;&lt;/dates&gt;&lt;publisher&gt;Parandeh&lt;/publisher&gt;&lt;label&gt;15113&lt;/label&gt;&lt;urls&gt;&lt;/urls&gt;&lt;/record&gt;&lt;/Cite&gt;&lt;/EndNote&gt;</w:instrText>
      </w:r>
      <w:r w:rsidR="003C478D">
        <w:rPr>
          <w:lang w:val="en-US"/>
        </w:rPr>
        <w:fldChar w:fldCharType="separate"/>
      </w:r>
      <w:r w:rsidR="003C478D">
        <w:rPr>
          <w:noProof/>
          <w:lang w:val="en-US"/>
        </w:rPr>
        <w:t>(</w:t>
      </w:r>
      <w:hyperlink w:anchor="_ENREF_28" w:tooltip="Nell, 2018 #15139" w:history="1">
        <w:r w:rsidR="006F09B3" w:rsidRPr="006F09B3">
          <w:rPr>
            <w:rStyle w:val="Hyperlink"/>
            <w:rFonts w:ascii="Times New Roman" w:hAnsi="Times New Roman" w:cs="Times New Roman"/>
            <w:szCs w:val="20"/>
          </w:rPr>
          <w:t>28</w:t>
        </w:r>
      </w:hyperlink>
      <w:r w:rsidR="003C478D">
        <w:rPr>
          <w:noProof/>
          <w:lang w:val="en-US"/>
        </w:rPr>
        <w:t>)</w:t>
      </w:r>
      <w:r w:rsidR="003C478D">
        <w:rPr>
          <w:lang w:val="en-US"/>
        </w:rPr>
        <w:fldChar w:fldCharType="end"/>
      </w:r>
      <w:r w:rsidRPr="003000D9">
        <w:rPr>
          <w:lang w:val="en-US"/>
        </w:rPr>
        <w:t>. Rather than requiring children to discuss cognitive distortions exclusively through abstract verbal dialogue, cognitive-behavioral play therapy can employ stories, drawings, role-play, games, modeling, and other symbolic activities to make emotional and cognitive concepts tangible. This approach may be especially useful for anxious children because it creates opportunities to experience difficult emotions in a controlled setting while simultaneously learning new ways to interpret and respond to those emotions.</w:t>
      </w:r>
    </w:p>
    <w:p w14:paraId="61C41535" w14:textId="62A7AE6B" w:rsidR="003000D9" w:rsidRPr="003000D9" w:rsidRDefault="003000D9" w:rsidP="006F09B3">
      <w:pPr>
        <w:pStyle w:val="BodyStyle"/>
        <w:rPr>
          <w:lang w:val="en-US"/>
        </w:rPr>
      </w:pPr>
      <w:r w:rsidRPr="003000D9">
        <w:rPr>
          <w:lang w:val="en-US"/>
        </w:rPr>
        <w:t xml:space="preserve">Empirical findings support the usefulness of play-based interventions for emotional and behavioral problems in </w:t>
      </w:r>
      <w:r w:rsidRPr="003000D9">
        <w:rPr>
          <w:lang w:val="en-US"/>
        </w:rPr>
        <w:t xml:space="preserve">children. Cognitive-behavioral group play therapy has been reported to reduce anxiety and improve social skills in children with specific developmental or communication challenges, including deaf students </w:t>
      </w:r>
      <w:r w:rsidR="003C478D">
        <w:rPr>
          <w:lang w:val="en-US"/>
        </w:rPr>
        <w:fldChar w:fldCharType="begin"/>
      </w:r>
      <w:r w:rsidR="006F09B3">
        <w:rPr>
          <w:lang w:val="en-US"/>
        </w:rPr>
        <w:instrText xml:space="preserve"> ADDIN EN.CITE &lt;EndNote&gt;&lt;Cite&gt;&lt;Author&gt;Mahmoodi&lt;/Author&gt;&lt;Year&gt;2023&lt;/Year&gt;&lt;RecNum&gt;15137&lt;/RecNum&gt;&lt;IDText&gt;15114&lt;/IDText&gt;&lt;DisplayText&gt;(29)&lt;/DisplayText&gt;&lt;record&gt;&lt;rec-number&gt;15137&lt;/rec-number&gt;&lt;foreign-keys&gt;&lt;key app="EN" db-id="r5p5dpvt459xtpeww51vtps6dzafsatefzfp" timestamp="1786820850"&gt;15137&lt;/key&gt;&lt;/foreign-keys&gt;&lt;ref-type name="Journal Article"&gt;17&lt;/ref-type&gt;&lt;contributors&gt;&lt;authors&gt;&lt;author&gt;Mahmoodi, A.&lt;/author&gt;&lt;author&gt;Mashayekh, M.&lt;/author&gt;&lt;author&gt;Zam, F.&lt;/author&gt;&lt;author&gt;Shahnazari, M.&lt;/author&gt;&lt;author&gt;Peymani, J.&lt;/author&gt;&lt;/authors&gt;&lt;/contributors&gt;&lt;titles&gt;&lt;title&gt;The Effectiveness Of Group Play Therapy With A Cognitive-Behavioral Approach On Anxiety And Social Skills Of Deaf Students&lt;/title&gt;&lt;secondary-title&gt;Alborz University Medical Journal&lt;/secondary-title&gt;&lt;/titles&gt;&lt;periodical&gt;&lt;full-title&gt;Alborz University Medical Journal&lt;/full-title&gt;&lt;/periodical&gt;&lt;pages&gt;23-34&lt;/pages&gt;&lt;volume&gt;12&lt;/volume&gt;&lt;number&gt;1&lt;/number&gt;&lt;dates&gt;&lt;year&gt;2023&lt;/year&gt;&lt;/dates&gt;&lt;label&gt;15114&lt;/label&gt;&lt;urls&gt;&lt;/urls&gt;&lt;electronic-resource-num&gt;10.61186/aums.12.1.23&lt;/electronic-resource-num&gt;&lt;/record&gt;&lt;/Cite&gt;&lt;/EndNote&gt;</w:instrText>
      </w:r>
      <w:r w:rsidR="003C478D">
        <w:rPr>
          <w:lang w:val="en-US"/>
        </w:rPr>
        <w:fldChar w:fldCharType="separate"/>
      </w:r>
      <w:r w:rsidR="003C478D">
        <w:rPr>
          <w:noProof/>
          <w:lang w:val="en-US"/>
        </w:rPr>
        <w:t>(</w:t>
      </w:r>
      <w:hyperlink w:anchor="_ENREF_29" w:tooltip="Mahmoodi, 2023 #15137" w:history="1">
        <w:r w:rsidR="006F09B3" w:rsidRPr="006F09B3">
          <w:rPr>
            <w:rStyle w:val="Hyperlink"/>
            <w:rFonts w:ascii="Times New Roman" w:hAnsi="Times New Roman" w:cs="Times New Roman"/>
            <w:szCs w:val="20"/>
          </w:rPr>
          <w:t>29</w:t>
        </w:r>
      </w:hyperlink>
      <w:r w:rsidR="003C478D">
        <w:rPr>
          <w:noProof/>
          <w:lang w:val="en-US"/>
        </w:rPr>
        <w:t>)</w:t>
      </w:r>
      <w:r w:rsidR="003C478D">
        <w:rPr>
          <w:lang w:val="en-US"/>
        </w:rPr>
        <w:fldChar w:fldCharType="end"/>
      </w:r>
      <w:r w:rsidRPr="003000D9">
        <w:rPr>
          <w:lang w:val="en-US"/>
        </w:rPr>
        <w:t xml:space="preserve">. Evidence from other forms of structured play therapy also suggests that play-based interventions can improve emotion-related outcomes; for example, Adlerian play therapy has demonstrated beneficial effects on emotion regulation and aggression among children with oppositional defiant disorder </w:t>
      </w:r>
      <w:r w:rsidR="003C478D">
        <w:rPr>
          <w:lang w:val="en-US"/>
        </w:rPr>
        <w:fldChar w:fldCharType="begin"/>
      </w:r>
      <w:r w:rsidR="006F09B3">
        <w:rPr>
          <w:lang w:val="en-US"/>
        </w:rPr>
        <w:instrText xml:space="preserve"> ADDIN EN.CITE &lt;EndNote&gt;&lt;Cite&gt;&lt;Author&gt;Vahedi&lt;/Author&gt;&lt;Year&gt;2025&lt;/Year&gt;&lt;RecNum&gt;15146&lt;/RecNum&gt;&lt;IDText&gt;15115&lt;/IDText&gt;&lt;DisplayText&gt;(30)&lt;/DisplayText&gt;&lt;record&gt;&lt;rec-number&gt;15146&lt;/rec-number&gt;&lt;foreign-keys&gt;&lt;key app="EN" db-id="r5p5dpvt459xtpeww51vtps6dzafsatefzfp" timestamp="1786820850"&gt;15146&lt;/key&gt;&lt;/foreign-keys&gt;&lt;ref-type name="Journal Article"&gt;17&lt;/ref-type&gt;&lt;contributors&gt;&lt;authors&gt;&lt;author&gt;Vahedi, Sh&lt;/author&gt;&lt;author&gt;Armun, S.&lt;/author&gt;&lt;/authors&gt;&lt;/contributors&gt;&lt;titles&gt;&lt;title&gt;The Effectiveness Of Adlerian Play Therapy On Aggression And Emotion Regulation Of Children With Oppositional Defiant Disorder&lt;/title&gt;&lt;secondary-title&gt;Journal of Culture of Counseling and Psychotherapy&lt;/secondary-title&gt;&lt;/titles&gt;&lt;periodical&gt;&lt;full-title&gt;Journal of Culture of Counseling and Psychotherapy&lt;/full-title&gt;&lt;/periodical&gt;&lt;pages&gt;207-254&lt;/pages&gt;&lt;volume&gt;16&lt;/volume&gt;&lt;number&gt;63&lt;/number&gt;&lt;dates&gt;&lt;year&gt;2025&lt;/year&gt;&lt;/dates&gt;&lt;label&gt;15115&lt;/label&gt;&lt;urls&gt;&lt;related-urls&gt;&lt;url&gt;https://doi.org/10.22054/qccpc.2025.80285.3325&lt;/url&gt;&lt;/related-urls&gt;&lt;/urls&gt;&lt;electronic-resource-num&gt;10.22054/qccpc.2025.80285.3325&lt;/electronic-resource-num&gt;&lt;/record&gt;&lt;/Cite&gt;&lt;/EndNote&gt;</w:instrText>
      </w:r>
      <w:r w:rsidR="003C478D">
        <w:rPr>
          <w:lang w:val="en-US"/>
        </w:rPr>
        <w:fldChar w:fldCharType="separate"/>
      </w:r>
      <w:r w:rsidR="003C478D">
        <w:rPr>
          <w:noProof/>
          <w:lang w:val="en-US"/>
        </w:rPr>
        <w:t>(</w:t>
      </w:r>
      <w:hyperlink w:anchor="_ENREF_30" w:tooltip="Vahedi, 2025 #15146" w:history="1">
        <w:r w:rsidR="006F09B3" w:rsidRPr="006F09B3">
          <w:rPr>
            <w:rStyle w:val="Hyperlink"/>
            <w:rFonts w:ascii="Times New Roman" w:hAnsi="Times New Roman" w:cs="Times New Roman"/>
            <w:szCs w:val="20"/>
          </w:rPr>
          <w:t>30</w:t>
        </w:r>
      </w:hyperlink>
      <w:r w:rsidR="003C478D">
        <w:rPr>
          <w:noProof/>
          <w:lang w:val="en-US"/>
        </w:rPr>
        <w:t>)</w:t>
      </w:r>
      <w:r w:rsidR="003C478D">
        <w:rPr>
          <w:lang w:val="en-US"/>
        </w:rPr>
        <w:fldChar w:fldCharType="end"/>
      </w:r>
      <w:r w:rsidRPr="003000D9">
        <w:rPr>
          <w:lang w:val="en-US"/>
        </w:rPr>
        <w:t xml:space="preserve">. These findings are relevant because emotion regulation deficits cut across diagnostic categories and may contribute to both internalizing and externalizing symptoms. Cognitive-behavioral interventions targeting emotional processes have similarly shown promise among adolescents with GAD. Comparative evidence indicates that cognitive-behavioral therapy and unified transdiagnostic treatment can improve emotional regulation among adolescents with generalized anxiety disorder </w:t>
      </w:r>
      <w:r w:rsidR="003C478D">
        <w:rPr>
          <w:lang w:val="en-US"/>
        </w:rPr>
        <w:fldChar w:fldCharType="begin"/>
      </w:r>
      <w:r w:rsidR="006F09B3">
        <w:rPr>
          <w:lang w:val="en-US"/>
        </w:rPr>
        <w:instrText xml:space="preserve"> ADDIN EN.CITE &lt;EndNote&gt;&lt;Cite&gt;&lt;Author&gt;Sharafi&lt;/Author&gt;&lt;Year&gt;2023&lt;/Year&gt;&lt;RecNum&gt;15142&lt;/RecNum&gt;&lt;IDText&gt;15116&lt;/IDText&gt;&lt;DisplayText&gt;(31)&lt;/DisplayText&gt;&lt;record&gt;&lt;rec-number&gt;15142&lt;/rec-number&gt;&lt;foreign-keys&gt;&lt;key app="EN" db-id="r5p5dpvt459xtpeww51vtps6dzafsatefzfp" timestamp="1786820850"&gt;15142&lt;/key&gt;&lt;/foreign-keys&gt;&lt;ref-type name="Journal Article"&gt;17&lt;/ref-type&gt;&lt;contributors&gt;&lt;authors&gt;&lt;author&gt;Sharafi, M.&lt;/author&gt;&lt;author&gt;Jafari, D.&lt;/author&gt;&lt;author&gt;Bahrami, M.&lt;/author&gt;&lt;/authors&gt;&lt;/contributors&gt;&lt;titles&gt;&lt;title&gt;The Effects Of Cognitive Behavioral Therapy And Unified Transdiagnostic Therapy On The Emotional Regulation Of Adolescents With Generalized Anxiety Disorder&lt;/title&gt;&lt;secondary-title&gt;Rooyesh&lt;/secondary-title&gt;&lt;/titles&gt;&lt;periodical&gt;&lt;full-title&gt;Rooyesh&lt;/full-title&gt;&lt;/periodical&gt;&lt;pages&gt;183-194&lt;/pages&gt;&lt;volume&gt;11&lt;/volume&gt;&lt;number&gt;12&lt;/number&gt;&lt;dates&gt;&lt;year&gt;2023&lt;/year&gt;&lt;/dates&gt;&lt;label&gt;15116&lt;/label&gt;&lt;urls&gt;&lt;related-urls&gt;&lt;url&gt;https://dor.isc.ac/dor/20.1001.1.2383353.1401.11.12.17.6&lt;/url&gt;&lt;/related-urls&gt;&lt;/urls&gt;&lt;/record&gt;&lt;/Cite&gt;&lt;/EndNote&gt;</w:instrText>
      </w:r>
      <w:r w:rsidR="003C478D">
        <w:rPr>
          <w:lang w:val="en-US"/>
        </w:rPr>
        <w:fldChar w:fldCharType="separate"/>
      </w:r>
      <w:r w:rsidR="003C478D">
        <w:rPr>
          <w:noProof/>
          <w:lang w:val="en-US"/>
        </w:rPr>
        <w:t>(</w:t>
      </w:r>
      <w:hyperlink w:anchor="_ENREF_31" w:tooltip="Sharafi, 2023 #15142" w:history="1">
        <w:r w:rsidR="006F09B3" w:rsidRPr="006F09B3">
          <w:rPr>
            <w:rStyle w:val="Hyperlink"/>
            <w:rFonts w:ascii="Times New Roman" w:hAnsi="Times New Roman" w:cs="Times New Roman"/>
            <w:szCs w:val="20"/>
          </w:rPr>
          <w:t>31</w:t>
        </w:r>
      </w:hyperlink>
      <w:r w:rsidR="003C478D">
        <w:rPr>
          <w:noProof/>
          <w:lang w:val="en-US"/>
        </w:rPr>
        <w:t>)</w:t>
      </w:r>
      <w:r w:rsidR="003C478D">
        <w:rPr>
          <w:lang w:val="en-US"/>
        </w:rPr>
        <w:fldChar w:fldCharType="end"/>
      </w:r>
      <w:r w:rsidRPr="003000D9">
        <w:rPr>
          <w:lang w:val="en-US"/>
        </w:rPr>
        <w:t xml:space="preserve">. Furthermore, interventions explicitly targeting cognitive-behavioral coping have improved distress tolerance and cognitive emotion regulation in other psychologically distressed populations </w:t>
      </w:r>
      <w:r w:rsidR="003C478D">
        <w:rPr>
          <w:lang w:val="en-US"/>
        </w:rPr>
        <w:fldChar w:fldCharType="begin"/>
      </w:r>
      <w:r w:rsidR="006F09B3">
        <w:rPr>
          <w:lang w:val="en-US"/>
        </w:rPr>
        <w:instrText xml:space="preserve"> ADDIN EN.CITE &lt;EndNote&gt;&lt;Cite&gt;&lt;Author&gt;Ghobadi&lt;/Author&gt;&lt;Year&gt;2024&lt;/Year&gt;&lt;RecNum&gt;15128&lt;/RecNum&gt;&lt;IDText&gt;15117&lt;/IDText&gt;&lt;DisplayText&gt;(32)&lt;/DisplayText&gt;&lt;record&gt;&lt;rec-number&gt;15128&lt;/rec-number&gt;&lt;foreign-keys&gt;&lt;key app="EN" db-id="r5p5dpvt459xtpeww51vtps6dzafsatefzfp" timestamp="1786820850"&gt;15128&lt;/key&gt;&lt;/foreign-keys&gt;&lt;ref-type name="Journal Article"&gt;17&lt;/ref-type&gt;&lt;contributors&gt;&lt;authors&gt;&lt;author&gt;Ghobadi, S.&lt;/author&gt;&lt;author&gt;Kakabraee, K.&lt;/author&gt;&lt;author&gt;Goudarzi, M.&lt;/author&gt;&lt;/authors&gt;&lt;/contributors&gt;&lt;titles&gt;&lt;title&gt;The Effectiveness Of Cognitive-Behavioral Coping Training Package With Infertility Stress On Distress Tolerance And Cognitive Regulation Of Emotion In Infertile Women&lt;/title&gt;&lt;secondary-title&gt;Journal of Ilam University of Medical Sciences&lt;/secondary-title&gt;&lt;/titles&gt;&lt;periodical&gt;&lt;full-title&gt;Journal of Ilam University of Medical Sciences&lt;/full-title&gt;&lt;/periodical&gt;&lt;pages&gt;106-123&lt;/pages&gt;&lt;volume&gt;32&lt;/volume&gt;&lt;number&gt;5&lt;/number&gt;&lt;dates&gt;&lt;year&gt;2024&lt;/year&gt;&lt;/dates&gt;&lt;label&gt;15117&lt;/label&gt;&lt;urls&gt;&lt;related-urls&gt;&lt;url&gt;https://doi.org/10.61186/jrums.23.9.797&lt;/url&gt;&lt;/related-urls&gt;&lt;/urls&gt;&lt;electronic-resource-num&gt;10.61186/jrums.23.9.797&lt;/electronic-resource-num&gt;&lt;/record&gt;&lt;/Cite&gt;&lt;/EndNote&gt;</w:instrText>
      </w:r>
      <w:r w:rsidR="003C478D">
        <w:rPr>
          <w:lang w:val="en-US"/>
        </w:rPr>
        <w:fldChar w:fldCharType="separate"/>
      </w:r>
      <w:r w:rsidR="003C478D">
        <w:rPr>
          <w:noProof/>
          <w:lang w:val="en-US"/>
        </w:rPr>
        <w:t>(</w:t>
      </w:r>
      <w:hyperlink w:anchor="_ENREF_32" w:tooltip="Ghobadi, 2024 #15128" w:history="1">
        <w:r w:rsidR="006F09B3" w:rsidRPr="006F09B3">
          <w:rPr>
            <w:rStyle w:val="Hyperlink"/>
            <w:rFonts w:ascii="Times New Roman" w:hAnsi="Times New Roman" w:cs="Times New Roman"/>
            <w:szCs w:val="20"/>
          </w:rPr>
          <w:t>32</w:t>
        </w:r>
      </w:hyperlink>
      <w:r w:rsidR="003C478D">
        <w:rPr>
          <w:noProof/>
          <w:lang w:val="en-US"/>
        </w:rPr>
        <w:t>)</w:t>
      </w:r>
      <w:r w:rsidR="003C478D">
        <w:rPr>
          <w:lang w:val="en-US"/>
        </w:rPr>
        <w:fldChar w:fldCharType="end"/>
      </w:r>
      <w:r w:rsidRPr="003000D9">
        <w:rPr>
          <w:lang w:val="en-US"/>
        </w:rPr>
        <w:t>. Although these populations and intervention formats differ from those of children with GAD, together they support the broader proposition that structured cognitive-behavioral methods can modify regulatory processes that contribute to emotional distress.</w:t>
      </w:r>
    </w:p>
    <w:p w14:paraId="3A6E76CF" w14:textId="77777777" w:rsidR="003000D9" w:rsidRPr="003000D9" w:rsidRDefault="003000D9" w:rsidP="003000D9">
      <w:pPr>
        <w:pStyle w:val="BodyStyle"/>
        <w:rPr>
          <w:lang w:val="en-US"/>
        </w:rPr>
      </w:pPr>
      <w:r w:rsidRPr="003000D9">
        <w:rPr>
          <w:lang w:val="en-US"/>
        </w:rPr>
        <w:t xml:space="preserve">An important consideration is that problem-solving training and cognitive-behavioral group play therapy may influence cognitive emotion regulation through partially different mechanisms. Problem-solving training emphasizes deliberate cognitive organization, identification of alternatives, perspective taking, anticipation of consequences, and sequential planning. These skills may be particularly relevant to adaptive CERQ dimensions such as refocus on planning, positive reappraisal, and putting into perspective. By contrast, cognitive-behavioral play therapy integrates cognitive restructuring and emotional learning within play, potentially facilitating emotional awareness, recognition of anxiety-provoking thoughts, physiological awareness, behavioral rehearsal, and regulation through experiential activities. Both approaches may therefore reduce maladaptive cognitive responses to stressful situations, but their comparative effectiveness cannot be inferred solely from evidence demonstrating that each is </w:t>
      </w:r>
      <w:r w:rsidRPr="003000D9">
        <w:rPr>
          <w:lang w:val="en-US"/>
        </w:rPr>
        <w:lastRenderedPageBreak/>
        <w:t>effective independently. This distinction is clinically important because intervention selection for children with GAD should ideally be guided not only by whether a treatment works but also by which intervention produces greater and more durable changes in the specific psychological processes targeted by treatment.</w:t>
      </w:r>
    </w:p>
    <w:p w14:paraId="3AD0B3E6" w14:textId="694D3559" w:rsidR="003000D9" w:rsidRPr="003000D9" w:rsidRDefault="003000D9" w:rsidP="006F09B3">
      <w:pPr>
        <w:pStyle w:val="BodyStyle"/>
        <w:rPr>
          <w:lang w:val="en-US"/>
        </w:rPr>
      </w:pPr>
      <w:r w:rsidRPr="003000D9">
        <w:rPr>
          <w:lang w:val="en-US"/>
        </w:rPr>
        <w:t xml:space="preserve">The need for such comparative investigation is further strengthened by the developmental and contextual complexity of childhood anxiety. Children vary in cognitive maturity, verbal ability, family involvement, learning style, and responsiveness to structured therapeutic tasks. A family-/school-based problem-solving intervention may have the advantage of extending therapeutic principles into children's everyday environments through caregivers and educators, whereas cognitive-behavioral group play therapy may offer a more immediate, child-centered route to emotional learning through direct therapeutic experiences. At the same time, counseling remains an important component of the treatment of generalized anxiety disorder and can provide structured support for identifying the cognitive, emotional, and behavioral processes involved in persistent anxiety </w:t>
      </w:r>
      <w:r w:rsidR="003C478D">
        <w:rPr>
          <w:lang w:val="en-US"/>
        </w:rPr>
        <w:fldChar w:fldCharType="begin"/>
      </w:r>
      <w:r w:rsidR="006F09B3">
        <w:rPr>
          <w:lang w:val="en-US"/>
        </w:rPr>
        <w:instrText xml:space="preserve"> ADDIN EN.CITE &lt;EndNote&gt;&lt;Cite&gt;&lt;Author&gt;Shafdelpour&lt;/Author&gt;&lt;Year&gt;2025&lt;/Year&gt;&lt;RecNum&gt;15141&lt;/RecNum&gt;&lt;IDText&gt;15086&lt;/IDText&gt;&lt;DisplayText&gt;(1)&lt;/DisplayText&gt;&lt;record&gt;&lt;rec-number&gt;15141&lt;/rec-number&gt;&lt;foreign-keys&gt;&lt;key app="EN" db-id="r5p5dpvt459xtpeww51vtps6dzafsatefzfp" timestamp="1786820850"&gt;15141&lt;/key&gt;&lt;/foreign-keys&gt;&lt;ref-type name="Conference Paper"&gt;47&lt;/ref-type&gt;&lt;contributors&gt;&lt;authors&gt;&lt;author&gt;Shafdelpour, A.&lt;/author&gt;&lt;author&gt;Alimohammadi, M.&lt;/author&gt;&lt;/authors&gt;&lt;/contributors&gt;&lt;titles&gt;&lt;title&gt;Generalized Anxiety Disorder (GAD): Causes, Symptoms And The Role Of Counseling In Treatment&lt;/title&gt;&lt;secondary-title&gt;7th International Conference on Educational Sciences, Counseling, Psychology and Social Sciences&lt;/secondary-title&gt;&lt;/titles&gt;&lt;dates&gt;&lt;year&gt;2025&lt;/year&gt;&lt;/dates&gt;&lt;pub-location&gt;Hamadan&lt;/pub-location&gt;&lt;label&gt;15086&lt;/label&gt;&lt;urls&gt;&lt;related-urls&gt;&lt;url&gt;https://civilica.com/doc/2584088&lt;/url&gt;&lt;/related-urls&gt;&lt;/urls&gt;&lt;/record&gt;&lt;/Cite&gt;&lt;/EndNote&gt;</w:instrText>
      </w:r>
      <w:r w:rsidR="003C478D">
        <w:rPr>
          <w:lang w:val="en-US"/>
        </w:rPr>
        <w:fldChar w:fldCharType="separate"/>
      </w:r>
      <w:r w:rsidR="003C478D">
        <w:rPr>
          <w:noProof/>
          <w:lang w:val="en-US"/>
        </w:rPr>
        <w:t>(</w:t>
      </w:r>
      <w:hyperlink w:anchor="_ENREF_1" w:tooltip="Shafdelpour, 2025 #15141" w:history="1">
        <w:r w:rsidR="006F09B3" w:rsidRPr="006F09B3">
          <w:rPr>
            <w:rStyle w:val="Hyperlink"/>
            <w:rFonts w:ascii="Times New Roman" w:hAnsi="Times New Roman" w:cs="Times New Roman"/>
            <w:szCs w:val="20"/>
          </w:rPr>
          <w:t>1</w:t>
        </w:r>
      </w:hyperlink>
      <w:r w:rsidR="003C478D">
        <w:rPr>
          <w:noProof/>
          <w:lang w:val="en-US"/>
        </w:rPr>
        <w:t>)</w:t>
      </w:r>
      <w:r w:rsidR="003C478D">
        <w:rPr>
          <w:lang w:val="en-US"/>
        </w:rPr>
        <w:fldChar w:fldCharType="end"/>
      </w:r>
      <w:r w:rsidRPr="003000D9">
        <w:rPr>
          <w:lang w:val="en-US"/>
        </w:rPr>
        <w:t>. Evidence concerning cognitive emotion regulation further suggests that interventions should not focus only on symptom reduction but also on the mechanisms children use to interpret and manage emotionally challenging events. The development of adaptive regulatory strategies may contribute to resilience across a range of stressful experiences, whereas continued reliance on rumination, catastrophizing, or maladaptive blame can preserve emotional distress even when external circumstances change. Because children are still developing their regulatory repertoires, interventions provided during this period may have particularly meaningful implications for subsequent psychological functioning.</w:t>
      </w:r>
    </w:p>
    <w:p w14:paraId="73924A14" w14:textId="62BC0D31" w:rsidR="003000D9" w:rsidRPr="003000D9" w:rsidRDefault="003000D9" w:rsidP="006F09B3">
      <w:pPr>
        <w:pStyle w:val="BodyStyle"/>
        <w:rPr>
          <w:lang w:val="en-US"/>
        </w:rPr>
      </w:pPr>
      <w:r w:rsidRPr="003000D9">
        <w:rPr>
          <w:lang w:val="en-US"/>
        </w:rPr>
        <w:t xml:space="preserve">Despite increasing research on problem-solving training, cognitive-behavioral interventions, play therapy, and cognitive emotion regulation, relatively limited evidence has directly compared a structured family-/school-based problem-solving intervention with cognitive-behavioral group play therapy in children diagnosed with GAD. Existing studies have shown beneficial effects of problem-solving training on social skills, anger, anxiety, self-regulation, and cognitive emotion regulation </w:t>
      </w:r>
      <w:r w:rsidR="003C478D">
        <w:rPr>
          <w:lang w:val="en-US"/>
        </w:rPr>
        <w:fldChar w:fldCharType="begin">
          <w:fldData xml:space="preserve">PEVuZE5vdGU+PENpdGU+PEF1dGhvcj5CYWtoc2hpPC9BdXRob3I+PFllYXI+MjAxNzwvWWVhcj48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==
</w:fldData>
        </w:fldChar>
      </w:r>
      <w:r w:rsidR="006F09B3">
        <w:rPr>
          <w:lang w:val="en-US"/>
        </w:rPr>
        <w:instrText xml:space="preserve"> ADDIN EN.CITE </w:instrText>
      </w:r>
      <w:r w:rsidR="006F09B3">
        <w:rPr>
          <w:lang w:val="en-US"/>
        </w:rPr>
        <w:fldChar w:fldCharType="begin">
          <w:fldData xml:space="preserve">PEVuZE5vdGU+PENpdGU+PEF1dGhvcj5CYWtoc2hpPC9BdXRob3I+PFllYXI+MjAxNzwvWWVhcj48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==
</w:fldData>
        </w:fldChar>
      </w:r>
      <w:r w:rsidR="006F09B3">
        <w:rPr>
          <w:lang w:val="en-US"/>
        </w:rPr>
        <w:instrText xml:space="preserve"> ADDIN EN.CITE.DATA </w:instrText>
      </w:r>
      <w:r w:rsidR="006F09B3">
        <w:rPr>
          <w:lang w:val="en-US"/>
        </w:rPr>
      </w:r>
      <w:r w:rsidR="006F09B3">
        <w:rPr>
          <w:lang w:val="en-US"/>
        </w:rPr>
        <w:fldChar w:fldCharType="end"/>
      </w:r>
      <w:r w:rsidR="003C478D">
        <w:rPr>
          <w:lang w:val="en-US"/>
        </w:rPr>
      </w:r>
      <w:r w:rsidR="003C478D">
        <w:rPr>
          <w:lang w:val="en-US"/>
        </w:rPr>
        <w:fldChar w:fldCharType="separate"/>
      </w:r>
      <w:r w:rsidR="003C478D">
        <w:rPr>
          <w:noProof/>
          <w:lang w:val="en-US"/>
        </w:rPr>
        <w:t>(</w:t>
      </w:r>
      <w:hyperlink w:anchor="_ENREF_20" w:tooltip="Bakhshi, 2017 #15121" w:history="1">
        <w:r w:rsidR="006F09B3" w:rsidRPr="006F09B3">
          <w:rPr>
            <w:rStyle w:val="Hyperlink"/>
            <w:rFonts w:ascii="Times New Roman" w:hAnsi="Times New Roman" w:cs="Times New Roman"/>
            <w:szCs w:val="20"/>
          </w:rPr>
          <w:t>20</w:t>
        </w:r>
      </w:hyperlink>
      <w:r w:rsidR="003C478D">
        <w:rPr>
          <w:noProof/>
          <w:lang w:val="en-US"/>
        </w:rPr>
        <w:t xml:space="preserve">, </w:t>
      </w:r>
      <w:hyperlink w:anchor="_ENREF_21" w:tooltip="Taher, 2015 #15144" w:history="1">
        <w:r w:rsidR="006F09B3" w:rsidRPr="006F09B3">
          <w:rPr>
            <w:rStyle w:val="Hyperlink"/>
            <w:rFonts w:ascii="Times New Roman" w:hAnsi="Times New Roman" w:cs="Times New Roman"/>
            <w:szCs w:val="20"/>
          </w:rPr>
          <w:t>21</w:t>
        </w:r>
      </w:hyperlink>
      <w:r w:rsidR="003C478D">
        <w:rPr>
          <w:noProof/>
          <w:lang w:val="en-US"/>
        </w:rPr>
        <w:t xml:space="preserve">, </w:t>
      </w:r>
      <w:hyperlink w:anchor="_ENREF_24" w:tooltip="Farid Marandi, 2020 #15124" w:history="1">
        <w:r w:rsidR="006F09B3" w:rsidRPr="006F09B3">
          <w:rPr>
            <w:rStyle w:val="Hyperlink"/>
            <w:rFonts w:ascii="Times New Roman" w:hAnsi="Times New Roman" w:cs="Times New Roman"/>
            <w:szCs w:val="20"/>
          </w:rPr>
          <w:t>24-26</w:t>
        </w:r>
      </w:hyperlink>
      <w:r w:rsidR="003C478D">
        <w:rPr>
          <w:noProof/>
          <w:lang w:val="en-US"/>
        </w:rPr>
        <w:t>)</w:t>
      </w:r>
      <w:r w:rsidR="003C478D">
        <w:rPr>
          <w:lang w:val="en-US"/>
        </w:rPr>
        <w:fldChar w:fldCharType="end"/>
      </w:r>
      <w:r w:rsidRPr="003000D9">
        <w:rPr>
          <w:lang w:val="en-US"/>
        </w:rPr>
        <w:t xml:space="preserve">, while play-based and cognitive-behavioral approaches have </w:t>
      </w:r>
      <w:r w:rsidRPr="003000D9">
        <w:rPr>
          <w:lang w:val="en-US"/>
        </w:rPr>
        <w:t xml:space="preserve">demonstrated improvements in anxiety, social functioning, aggression, and emotion regulation </w:t>
      </w:r>
      <w:r w:rsidR="003C478D">
        <w:rPr>
          <w:lang w:val="en-US"/>
        </w:rPr>
        <w:fldChar w:fldCharType="begin">
          <w:fldData xml:space="preserve">PEVuZE5vdGU+PENpdGU+PEF1dGhvcj5NYWhtb29kaTwvQXV0aG9yPjxZZWFyPjIwMjM8L1llYXI+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</w:fldData>
        </w:fldChar>
      </w:r>
      <w:r w:rsidR="006F09B3">
        <w:rPr>
          <w:lang w:val="en-US"/>
        </w:rPr>
        <w:instrText xml:space="preserve"> ADDIN EN.CITE </w:instrText>
      </w:r>
      <w:r w:rsidR="006F09B3">
        <w:rPr>
          <w:lang w:val="en-US"/>
        </w:rPr>
        <w:fldChar w:fldCharType="begin">
          <w:fldData xml:space="preserve">PEVuZE5vdGU+PENpdGU+PEF1dGhvcj5NYWhtb29kaTwvQXV0aG9yPjxZZWFyPjIwMjM8L1llYXI+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</w:fldData>
        </w:fldChar>
      </w:r>
      <w:r w:rsidR="006F09B3">
        <w:rPr>
          <w:lang w:val="en-US"/>
        </w:rPr>
        <w:instrText xml:space="preserve"> ADDIN EN.CITE.DATA </w:instrText>
      </w:r>
      <w:r w:rsidR="006F09B3">
        <w:rPr>
          <w:lang w:val="en-US"/>
        </w:rPr>
      </w:r>
      <w:r w:rsidR="006F09B3">
        <w:rPr>
          <w:lang w:val="en-US"/>
        </w:rPr>
        <w:fldChar w:fldCharType="end"/>
      </w:r>
      <w:r w:rsidR="003C478D">
        <w:rPr>
          <w:lang w:val="en-US"/>
        </w:rPr>
      </w:r>
      <w:r w:rsidR="003C478D">
        <w:rPr>
          <w:lang w:val="en-US"/>
        </w:rPr>
        <w:fldChar w:fldCharType="separate"/>
      </w:r>
      <w:r w:rsidR="003C478D">
        <w:rPr>
          <w:noProof/>
          <w:lang w:val="en-US"/>
        </w:rPr>
        <w:t>(</w:t>
      </w:r>
      <w:hyperlink w:anchor="_ENREF_29" w:tooltip="Mahmoodi, 2023 #15137" w:history="1">
        <w:r w:rsidR="006F09B3" w:rsidRPr="006F09B3">
          <w:rPr>
            <w:rStyle w:val="Hyperlink"/>
            <w:rFonts w:ascii="Times New Roman" w:hAnsi="Times New Roman" w:cs="Times New Roman"/>
            <w:szCs w:val="20"/>
          </w:rPr>
          <w:t>29-31</w:t>
        </w:r>
      </w:hyperlink>
      <w:r w:rsidR="003C478D">
        <w:rPr>
          <w:noProof/>
          <w:lang w:val="en-US"/>
        </w:rPr>
        <w:t>)</w:t>
      </w:r>
      <w:r w:rsidR="003C478D">
        <w:rPr>
          <w:lang w:val="en-US"/>
        </w:rPr>
        <w:fldChar w:fldCharType="end"/>
      </w:r>
      <w:r w:rsidRPr="003000D9">
        <w:rPr>
          <w:lang w:val="en-US"/>
        </w:rPr>
        <w:t>. Nevertheless, evidence regarding which of these developmentally relevant interventions produces stronger improvements in cognitive emotion regulation among children with GAD remains insufficient. Direct comparison can therefore provide clinically meaningful information for psychologists, counselors, parents, and educational professionals seeking interventions that not only reduce anxiety-related difficulties but also strengthen children's capacity to cognitively manage stressful experiences.</w:t>
      </w:r>
    </w:p>
    <w:p w14:paraId="4E30E510" w14:textId="77777777" w:rsidR="003000D9" w:rsidRPr="003000D9" w:rsidRDefault="003000D9" w:rsidP="003000D9">
      <w:pPr>
        <w:pStyle w:val="BodyStyle"/>
        <w:rPr>
          <w:lang w:val="en-US"/>
        </w:rPr>
      </w:pPr>
      <w:r w:rsidRPr="003000D9">
        <w:rPr>
          <w:lang w:val="en-US"/>
        </w:rPr>
        <w:t>Accordingly, the aim of the present study was to compare the effectiveness of problem-solving skills training and cognitive-behavioral group play therapy on cognitive emotion regulation in children with generalized anxiety disorder.</w:t>
      </w:r>
    </w:p>
    <w:p w14:paraId="0B91BC1E" w14:textId="77777777" w:rsidR="00260477" w:rsidRPr="004F76F0" w:rsidRDefault="00260477" w:rsidP="00260477">
      <w:pPr>
        <w:pStyle w:val="Heading1"/>
        <w:rPr>
          <w:rStyle w:val="jlqj4b"/>
        </w:rPr>
      </w:pPr>
      <w:r w:rsidRPr="004F76F0">
        <w:rPr>
          <w:rStyle w:val="jlqj4b"/>
        </w:rPr>
        <w:t>Methods and Materials</w:t>
      </w:r>
    </w:p>
    <w:p w14:paraId="708A0A1E" w14:textId="4A1584A4" w:rsidR="00320750" w:rsidRDefault="00A4621F" w:rsidP="00936EA1">
      <w:pPr>
        <w:pStyle w:val="Heading2"/>
        <w:rPr>
          <w:lang w:bidi="fa-IR"/>
        </w:rPr>
      </w:pPr>
      <w:r>
        <w:rPr>
          <w:lang w:bidi="fa-IR"/>
        </w:rPr>
        <w:t>Study Design</w:t>
      </w:r>
      <w:r w:rsidR="00EE0721">
        <w:rPr>
          <w:lang w:bidi="fa-IR"/>
        </w:rPr>
        <w:t xml:space="preserve"> and Participants</w:t>
      </w:r>
    </w:p>
    <w:p w14:paraId="17A33221" w14:textId="1169D86B" w:rsidR="00A3015B" w:rsidRPr="00A3015B" w:rsidRDefault="00AE7F39" w:rsidP="00C1332E">
      <w:pPr>
        <w:pStyle w:val="BodyStyle"/>
        <w:rPr>
          <w:lang w:val="en-US" w:bidi="fa-IR"/>
        </w:rPr>
      </w:pPr>
      <w:r w:rsidRPr="00AE7F39">
        <w:rPr>
          <w:lang w:val="en-US" w:bidi="fa-IR"/>
        </w:rPr>
        <w:t xml:space="preserve">The present study employed a quasi-experimental design with three parallel groups and assessments at pretest, posttest, and one-month follow-up. The study population consisted of children diagnosed with generalized anxiety disorder (GAD) who had either presented to or been referred to counseling and welfare centers in Kermanshah, Iran, including the Imam Reza Clinic Counseling Center, Zafar Clinic Counseling Center, and Shamim Yas Counseling Center. Using purposive sampling, 75 eligible children with GAD were recruited from counseling and psychological service centers. After determining eligibility according to the predefined inclusion and exclusion criteria, the participants were randomly assigned using a simple randomization procedure to one of three groups, with 25 participants in each group: a family-/school-based problem-solving skills training group, a cognitive-behavioral group play therapy group, and a control group. The inclusion criteria consisted of a diagnosis of generalized anxiety disorder and an age range of 6 to 11 years. The exclusion criteria included insufficient cooperation by the child or family in actively participating in the intervention sessions and receiving other counseling or psychotherapeutic services during the intervention period. After random allocation, all participants completed the pretest assessment. The two experimental </w:t>
      </w:r>
      <w:r w:rsidRPr="00AE7F39">
        <w:rPr>
          <w:lang w:val="en-US" w:bidi="fa-IR"/>
        </w:rPr>
        <w:lastRenderedPageBreak/>
        <w:t>groups subsequently received their respective interventions, whereas the control group did not receive either of the study interventions during the intervention period. The cognitive-behavioral group play therapy program was administered directly to the children in eight 90-minute sessions held twice weekly, whereas the family-/school-based problem-solving intervention, based on the Thoughtful Child/Adolescent program described by Kakabaraei (2019), was delivered in ten 120-minute sessions held twice weekly. Following completion of the interventions, participants in all three groups completed the posttest assessment, and the same outcome measure was administered again one month later to evaluate the maintenance of treatment effects. The intervention sessions followed predetermined and systematically organized protocols to ensure consistency in implementation across participants.</w:t>
      </w:r>
    </w:p>
    <w:p w14:paraId="6BBDCF9C" w14:textId="6859EBD5" w:rsidR="00A3015B" w:rsidRPr="00A3015B" w:rsidRDefault="00EE0721" w:rsidP="00936EA1">
      <w:pPr>
        <w:pStyle w:val="Heading2"/>
        <w:rPr>
          <w:lang w:bidi="fa-IR"/>
        </w:rPr>
      </w:pPr>
      <w:r>
        <w:rPr>
          <w:lang w:bidi="fa-IR"/>
        </w:rPr>
        <w:t>Data Collection Tools</w:t>
      </w:r>
    </w:p>
    <w:p w14:paraId="7E463314" w14:textId="48BBC5E3" w:rsidR="00A3015B" w:rsidRDefault="006E2550" w:rsidP="008742B1">
      <w:pPr>
        <w:pStyle w:val="BodyStyle"/>
        <w:rPr>
          <w:lang w:val="en-US" w:bidi="fa-IR"/>
        </w:rPr>
      </w:pPr>
      <w:r w:rsidRPr="006E2550">
        <w:rPr>
          <w:lang w:val="en-US" w:bidi="fa-IR"/>
        </w:rPr>
        <w:t xml:space="preserve">Cognitive Emotion Regulation Questionnaire. Cognitive emotion regulation was assessed using the Cognitive Emotion Regulation Questionnaire (CERQ), a multidimensional self-report instrument developed to identify the cognitive coping strategies that individuals employ following negative, stressful, or unpleasant events and situations (Garnefski et al., 2006). The instrument can be administered in both nonclinical and clinical populations. The version used in the present study consisted of 18 items assessing nine cognitive emotion regulation strategies: self-blame, acceptance, rumination, positive refocusing, refocus on planning, positive reappraisal, putting into perspective, catastrophizing, and other-blame. Each subscale contains two items. Responses are scored on a five-point Likert scale ranging from 1 (almost never) to 5 (almost always). Scores for each subscale are obtained by summing the corresponding item scores, resulting in a possible range of 2 to 10 for each strategy. Higher scores indicate more frequent use of the respective cognitive emotion regulation strategy when confronting stressful or negative experiences. Previous psychometric investigations have demonstrated acceptable internal consistency for the CERQ. Garnefski et al. (2007) reported Cronbach's alpha coefficients ranging from .62 to .80 across the nine subscales. In an Iranian psychometric evaluation, Hasani (2011) reported intercorrelations among the subscales ranging from .73 to .88 and Cronbach's alpha </w:t>
      </w:r>
      <w:r w:rsidRPr="006E2550">
        <w:rPr>
          <w:lang w:val="en-US" w:bidi="fa-IR"/>
        </w:rPr>
        <w:t>coefficients ranging from .68 to .86, supporting the validity and reliability of the instrument in an Iranian population. More recently, Ghobadi et al. (2023) reported a Cronbach's alpha coefficient of .85. In the present study, the internal consistency coefficient calculated using Cronbach's alpha was also .85 for cognitive emotion regulation, indicating satisfactory reliability.</w:t>
      </w:r>
    </w:p>
    <w:p w14:paraId="35FB6D9C" w14:textId="3DCFBD59" w:rsidR="00926650" w:rsidRPr="00A3015B" w:rsidRDefault="00926650" w:rsidP="00926650">
      <w:pPr>
        <w:pStyle w:val="Heading2"/>
        <w:rPr>
          <w:lang w:bidi="fa-IR"/>
        </w:rPr>
      </w:pPr>
      <w:r>
        <w:rPr>
          <w:lang w:bidi="fa-IR"/>
        </w:rPr>
        <w:t>Interventions</w:t>
      </w:r>
    </w:p>
    <w:p w14:paraId="1E6064EB" w14:textId="77777777" w:rsidR="005959AC" w:rsidRPr="005959AC" w:rsidRDefault="005959AC" w:rsidP="005959AC">
      <w:pPr>
        <w:pStyle w:val="BodyStyle"/>
        <w:rPr>
          <w:lang w:val="en-US" w:bidi="fa-IR"/>
        </w:rPr>
      </w:pPr>
      <w:r w:rsidRPr="005959AC">
        <w:rPr>
          <w:lang w:val="en-US" w:bidi="fa-IR"/>
        </w:rPr>
        <w:t xml:space="preserve">Cognitive-Behavioral Group Play Therapy. Cognitive-behavioral group play therapy was administered to participants in the second experimental group by the researcher without the involvement of the counseling center instructors. The intervention consisted of eight 90-minute sessions conducted twice weekly. The protocol integrated developmentally appropriate play activities with cognitive-behavioral principles to increase children's awareness, identification, differentiation, and regulation of emotions and to address anxiety-provoking cognitions and behaviors. The first session focused on rapport building and becoming familiar with the children's interests through activities such as ball games and cup-based games. The second session introduced basic emotions through developmentally appropriate activities, including viewing selected material from the animated film Inside Out and drawing exercises. The third session provided opportunities for children to experience, identify, and describe both positive and negative emotions through activities such as ball-targeting games. The fourth session emphasized recognition and differentiation of emotional states through role-play, storytelling, and facial-expression games. The fifth session focused on identifying facial and bodily changes associated with emotional arousal through emotion-button activities and drawing. The sixth session addressed the identification of anxiety-provoking thoughts, particularly those occurring in social situations, using a “thought clouds” storytelling activity. The seventh session was designed to increase children's awareness of their behavioral responses during different emotional states and their recognition of associated physiological changes; children completed emotion-monitoring records, and feedback was provided on previous assignments. The eighth session focused on reducing stress and anxiety in the presence of others through structured self-introduction activities performed in front of group members. </w:t>
      </w:r>
      <w:r w:rsidRPr="005959AC">
        <w:rPr>
          <w:lang w:val="en-US" w:bidi="fa-IR"/>
        </w:rPr>
        <w:lastRenderedPageBreak/>
        <w:t>Across sessions, cognitive-behavioral techniques were embedded in play-based exercises so that children could identify links among situations, thoughts, emotions, physiological reactions, and behavioral responses in a developmentally accessible format.</w:t>
      </w:r>
    </w:p>
    <w:p w14:paraId="12CF4E4C" w14:textId="3A0FEE45" w:rsidR="00926650" w:rsidRPr="00A3015B" w:rsidRDefault="005959AC" w:rsidP="005959AC">
      <w:pPr>
        <w:pStyle w:val="BodyStyle"/>
        <w:rPr>
          <w:lang w:val="en-US" w:bidi="fa-IR"/>
        </w:rPr>
      </w:pPr>
      <w:r w:rsidRPr="005959AC">
        <w:rPr>
          <w:lang w:val="en-US" w:bidi="fa-IR"/>
        </w:rPr>
        <w:t xml:space="preserve">Family-/School-Based Problem-Solving Skills Training. The problem-solving intervention was based on the family-/school-oriented Thoughtful Child/Adolescent training program described by Kakabaraei (2019), which was designed to strengthen children's and adolescents' ability to deal effectively with problems encountered at home and in other social environments. The program primarily emphasizes training parents and teachers to use effective interactive strategies that guide children toward systematic problem solving in situations involving family members, peers, and other interpersonal contexts. In the present study, the intervention was delivered by the researcher to the parents of children assigned to the problem-solving experimental group, without the involvement of counseling center instructors, in ten 120-minute sessions conducted twice weekly. The first session was devoted to introductions, rapport building, explaining the objectives of the program, discussing the developmental importance of childhood, and identifying problems relevant to children with generalized anxiety disorder; participants were provided with practice sheets and asked to prepare a list of problems. The second session introduced problem-solving skills and relevant educational approaches, including five core problem-solving skills, accompanied by audiovisual exercises concerning worry about hypothetical future events. The third session addressed emotions and emphasized the importance of recognizing and expressing feelings in everyday interpersonal situations; activities included emotion-recognition cards and stories concerning the feelings of others. The fourth session focused on active listening as a fundamental component of effective problem solving and its application in interpersonal interactions, together with structured listening exercises. The fifth session addressed understanding motives by encouraging consideration of multiple possible explanations for behavior and distinguishing hostile or intentional acts from accidental or unintentional behaviors; exercises included motive-identification worksheets and positive-thinking practice. The sixth session focused on generating alternative solutions </w:t>
      </w:r>
      <w:r w:rsidRPr="005959AC">
        <w:rPr>
          <w:lang w:val="en-US" w:bidi="fa-IR"/>
        </w:rPr>
        <w:t>without prematurely evaluating them, using hypothetical situations, incomplete stories, drawing activities, and brainstorming exercises. The seventh session addressed consequences and encouraged participants to evaluate the potential positive and negative outcomes of alternative solutions and to engage in outcome-based thinking when solving both hypothetical and real-life problems. The eighth session taught sequential planning, including specifying steps toward a goal, anticipating possible obstacles, scheduling activities, and integrating individual steps into an organized plan. The ninth session integrated the previously learned problem-solving skills and reviewed the core questions and strategies through structured question-and-answer exercises, combined exercises, small-group activities, and completion of unfinished stories. The tenth session consisted of a comprehensive review, consolidation of the problem-solving dialogue process, and evaluation of acquired skills; participants worked in small groups to analyze problem-solving examples and identify the specific strategies employed. Throughout the intervention, parents were encouraged to apply the skills between sessions and to guide their children toward structured, reflective, and adaptive approaches to everyday problems.</w:t>
      </w:r>
    </w:p>
    <w:p w14:paraId="54E6D9C5" w14:textId="10ABBEC9" w:rsidR="00A3015B" w:rsidRPr="00A3015B" w:rsidRDefault="00926650" w:rsidP="008539E2">
      <w:pPr>
        <w:pStyle w:val="Heading2"/>
        <w:rPr>
          <w:lang w:bidi="fa-IR"/>
        </w:rPr>
      </w:pPr>
      <w:r>
        <w:rPr>
          <w:lang w:bidi="fa-IR"/>
        </w:rPr>
        <w:t xml:space="preserve">Data </w:t>
      </w:r>
      <w:r w:rsidR="00A3015B" w:rsidRPr="00A3015B">
        <w:rPr>
          <w:lang w:bidi="fa-IR"/>
        </w:rPr>
        <w:t>Analysis</w:t>
      </w:r>
    </w:p>
    <w:p w14:paraId="16EA07C6" w14:textId="75AD35C5" w:rsidR="00A3015B" w:rsidRPr="00320750" w:rsidRDefault="00206AE1" w:rsidP="00A3015B">
      <w:pPr>
        <w:pStyle w:val="BodyStyle"/>
        <w:rPr>
          <w:lang w:val="en-US" w:bidi="fa-IR"/>
        </w:rPr>
      </w:pPr>
      <w:r w:rsidRPr="00206AE1">
        <w:rPr>
          <w:lang w:val="en-US" w:bidi="fa-IR"/>
        </w:rPr>
        <w:t xml:space="preserve">Data were analyzed using IBM SPSS Statistics version 24. Descriptive statistics, including means and standard deviations, were calculated to summarize participants' scores on cognitive emotion regulation and its components across the pretest, posttest, and one-month follow-up assessments. Before conducting the primary inferential analyses, the statistical assumptions required for repeated-measures analysis were examined. The Shapiro-Wilk test was used to evaluate the normality of score distributions, and the relevant assumptions underlying the repeated-measures model were assessed before hypothesis testing. To examine changes in cognitive emotion regulation over time and to compare the patterns of change among the problem-solving skills training, cognitive-behavioral group play therapy, and control groups, a mixed repeated-measures analysis of variance was conducted, with assessment time as the within-subject factor and group as the between-subject factor. This analysis enabled evaluation of the main effect of time, the main effect of group, and the time-by-group interaction, with </w:t>
      </w:r>
      <w:r w:rsidRPr="00206AE1">
        <w:rPr>
          <w:lang w:val="en-US" w:bidi="fa-IR"/>
        </w:rPr>
        <w:lastRenderedPageBreak/>
        <w:t>the interaction effect indicating whether changes across the three assessment occasions differed according to treatment condition. When statistically significant effects were identified, appropriate post hoc pairwise comparisons were conducted to determine the specific assessment occasions and groups between which significant differences occurred. Statistical significance was evaluated at the conventional alpha level of p &lt; .05.</w:t>
      </w:r>
    </w:p>
    <w:p w14:paraId="0EF4C81E" w14:textId="77777777" w:rsidR="00260477" w:rsidRPr="004F76F0" w:rsidRDefault="00260477" w:rsidP="00260477">
      <w:pPr>
        <w:pStyle w:val="Heading1"/>
        <w:jc w:val="both"/>
        <w:rPr>
          <w:lang w:val="en-US"/>
        </w:rPr>
      </w:pPr>
      <w:r w:rsidRPr="004F76F0">
        <w:rPr>
          <w:lang w:val="en-US"/>
        </w:rPr>
        <w:t>Findings and Results</w:t>
      </w:r>
    </w:p>
    <w:p w14:paraId="372A4A6A" w14:textId="327F65C3" w:rsidR="006E22BB" w:rsidRPr="006E22BB" w:rsidRDefault="002222F7" w:rsidP="006E22BB">
      <w:pPr>
        <w:pStyle w:val="BodyStyle"/>
        <w:rPr>
          <w:lang w:val="en-US"/>
        </w:rPr>
      </w:pPr>
      <w:r w:rsidRPr="002222F7">
        <w:rPr>
          <w:lang w:val="en-US"/>
        </w:rPr>
        <w:t>In this quasi-experimental study, 75 participants were enrolled, including 25 participants in the control group, 25 participants in the problem-solving skills training intervention group, and 25 participants in the cognitive-behavioral group play therapy intervention group. Of the participants, 38 (50.66%) were boys, with a mean age of 10.2 years, and 37 (49.33%) were girls, with a mean age of 9.6 years.</w:t>
      </w:r>
    </w:p>
    <w:p w14:paraId="65D9808B" w14:textId="77777777" w:rsidR="00D712A0" w:rsidRDefault="00D712A0" w:rsidP="006E22BB">
      <w:pPr>
        <w:pStyle w:val="BodyStyle"/>
        <w:rPr>
          <w:lang w:val="en-US"/>
        </w:rPr>
        <w:sectPr w:rsidR="00D712A0" w:rsidSect="008218E3">
          <w:footnotePr>
            <w:numFmt w:val="chicago"/>
            <w:numRestart w:val="eachPage"/>
          </w:footnotePr>
          <w:type w:val="continuous"/>
          <w:pgSz w:w="11906" w:h="16838" w:code="9"/>
          <w:pgMar w:top="1446" w:right="913" w:bottom="1627" w:left="913" w:header="720" w:footer="720" w:gutter="0"/>
          <w:cols w:num="2" w:space="480"/>
        </w:sectPr>
      </w:pPr>
    </w:p>
    <w:p w14:paraId="0623D4BB" w14:textId="707FA4C1" w:rsidR="00D712A0" w:rsidRDefault="00D712A0" w:rsidP="00D712A0">
      <w:pPr>
        <w:pStyle w:val="Caption"/>
      </w:pPr>
      <w:r>
        <w:t xml:space="preserve">Table </w:t>
      </w:r>
      <w:r>
        <w:fldChar w:fldCharType="begin"/>
      </w:r>
      <w:r>
        <w:instrText xml:space="preserve"> SEQ Table \* ARABIC </w:instrText>
      </w:r>
      <w:r>
        <w:fldChar w:fldCharType="separate"/>
      </w:r>
      <w:r w:rsidR="00F96CCC">
        <w:rPr>
          <w:noProof/>
        </w:rPr>
        <w:t>1</w:t>
      </w:r>
      <w:r>
        <w:fldChar w:fldCharType="end"/>
      </w:r>
    </w:p>
    <w:p w14:paraId="11515C49" w14:textId="74B41D32" w:rsidR="00C77C61" w:rsidRPr="00C77C61" w:rsidRDefault="00D4116E" w:rsidP="00D4116E">
      <w:pPr>
        <w:pStyle w:val="TableTitle"/>
        <w:rPr>
          <w:color w:val="000000" w:themeColor="text1"/>
          <w:sz w:val="16"/>
          <w:lang w:val="en-US"/>
        </w:rPr>
      </w:pPr>
      <w:r w:rsidRPr="00D4116E">
        <w:rPr>
          <w:szCs w:val="21"/>
          <w:lang w:val="en-US"/>
        </w:rPr>
        <w:t>Descriptive Statistics for Cognitive Emotion Regulation by Group and Assessment Stage</w:t>
      </w:r>
    </w:p>
    <w:tbl>
      <w:tblPr>
        <w:tblStyle w:val="ListTable2"/>
        <w:tblW w:w="5000" w:type="pct"/>
        <w:tblLook w:val="06A0" w:firstRow="1" w:lastRow="0" w:firstColumn="1" w:lastColumn="0" w:noHBand="1" w:noVBand="1"/>
      </w:tblPr>
      <w:tblGrid>
        <w:gridCol w:w="1878"/>
        <w:gridCol w:w="2334"/>
        <w:gridCol w:w="953"/>
        <w:gridCol w:w="834"/>
        <w:gridCol w:w="1016"/>
        <w:gridCol w:w="896"/>
        <w:gridCol w:w="1144"/>
        <w:gridCol w:w="1025"/>
      </w:tblGrid>
      <w:tr w:rsidR="00C77C61" w:rsidRPr="00252E18" w14:paraId="2D0B0312" w14:textId="77777777" w:rsidTr="00A476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4E0B59" w14:textId="77777777" w:rsidR="00C77C61" w:rsidRPr="00252E18" w:rsidRDefault="00C77C61" w:rsidP="00252E18">
            <w:pPr>
              <w:pStyle w:val="Tabletext"/>
              <w:rPr>
                <w:b w:val="0"/>
                <w:bCs w:val="0"/>
                <w:lang w:val="en-US"/>
              </w:rPr>
            </w:pPr>
            <w:r w:rsidRPr="00252E18">
              <w:rPr>
                <w:b w:val="0"/>
                <w:bCs w:val="0"/>
                <w:lang w:val="en-US"/>
              </w:rPr>
              <w:t>Variable</w:t>
            </w:r>
          </w:p>
        </w:tc>
        <w:tc>
          <w:tcPr>
            <w:tcW w:w="0" w:type="auto"/>
            <w:hideMark/>
          </w:tcPr>
          <w:p w14:paraId="42164354" w14:textId="77777777" w:rsidR="00C77C61" w:rsidRPr="00252E18" w:rsidRDefault="00C77C61"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Group</w:t>
            </w:r>
          </w:p>
        </w:tc>
        <w:tc>
          <w:tcPr>
            <w:tcW w:w="0" w:type="auto"/>
            <w:hideMark/>
          </w:tcPr>
          <w:p w14:paraId="6B21B9DE" w14:textId="77777777" w:rsidR="00C77C61" w:rsidRPr="00252E18" w:rsidRDefault="00C77C61"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Pretest Mean</w:t>
            </w:r>
          </w:p>
        </w:tc>
        <w:tc>
          <w:tcPr>
            <w:tcW w:w="0" w:type="auto"/>
            <w:hideMark/>
          </w:tcPr>
          <w:p w14:paraId="07E45703" w14:textId="77777777" w:rsidR="00C77C61" w:rsidRPr="00252E18" w:rsidRDefault="00C77C61"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Pretest SD</w:t>
            </w:r>
          </w:p>
        </w:tc>
        <w:tc>
          <w:tcPr>
            <w:tcW w:w="0" w:type="auto"/>
            <w:hideMark/>
          </w:tcPr>
          <w:p w14:paraId="5DEACE27" w14:textId="77777777" w:rsidR="00C77C61" w:rsidRPr="00252E18" w:rsidRDefault="00C77C61"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Posttest Mean</w:t>
            </w:r>
          </w:p>
        </w:tc>
        <w:tc>
          <w:tcPr>
            <w:tcW w:w="0" w:type="auto"/>
            <w:hideMark/>
          </w:tcPr>
          <w:p w14:paraId="13F393A0" w14:textId="77777777" w:rsidR="00C77C61" w:rsidRPr="00252E18" w:rsidRDefault="00C77C61"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Posttest SD</w:t>
            </w:r>
          </w:p>
        </w:tc>
        <w:tc>
          <w:tcPr>
            <w:tcW w:w="0" w:type="auto"/>
            <w:hideMark/>
          </w:tcPr>
          <w:p w14:paraId="0273125B" w14:textId="77777777" w:rsidR="00C77C61" w:rsidRPr="00252E18" w:rsidRDefault="00C77C61"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Follow-up Mean</w:t>
            </w:r>
          </w:p>
        </w:tc>
        <w:tc>
          <w:tcPr>
            <w:tcW w:w="0" w:type="auto"/>
            <w:hideMark/>
          </w:tcPr>
          <w:p w14:paraId="1393ED80" w14:textId="77777777" w:rsidR="00C77C61" w:rsidRPr="00252E18" w:rsidRDefault="00C77C61"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Follow-up SD</w:t>
            </w:r>
          </w:p>
        </w:tc>
      </w:tr>
      <w:tr w:rsidR="00C77C61" w:rsidRPr="00252E18" w14:paraId="74C9992D"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1A81A388" w14:textId="77777777" w:rsidR="00C77C61" w:rsidRPr="00252E18" w:rsidRDefault="00C77C61" w:rsidP="00252E18">
            <w:pPr>
              <w:pStyle w:val="Tabletext"/>
              <w:rPr>
                <w:b w:val="0"/>
                <w:bCs w:val="0"/>
                <w:lang w:val="en-US"/>
              </w:rPr>
            </w:pPr>
            <w:r w:rsidRPr="00252E18">
              <w:rPr>
                <w:b w:val="0"/>
                <w:bCs w:val="0"/>
                <w:lang w:val="en-US"/>
              </w:rPr>
              <w:t>Cognitive emotion regulation</w:t>
            </w:r>
          </w:p>
        </w:tc>
        <w:tc>
          <w:tcPr>
            <w:tcW w:w="0" w:type="auto"/>
            <w:hideMark/>
          </w:tcPr>
          <w:p w14:paraId="7A6B51A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022844D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35.48</w:t>
            </w:r>
          </w:p>
        </w:tc>
        <w:tc>
          <w:tcPr>
            <w:tcW w:w="0" w:type="auto"/>
            <w:hideMark/>
          </w:tcPr>
          <w:p w14:paraId="5DE4D4F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2.87</w:t>
            </w:r>
          </w:p>
        </w:tc>
        <w:tc>
          <w:tcPr>
            <w:tcW w:w="0" w:type="auto"/>
            <w:hideMark/>
          </w:tcPr>
          <w:p w14:paraId="2ECB4680"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56.00</w:t>
            </w:r>
          </w:p>
        </w:tc>
        <w:tc>
          <w:tcPr>
            <w:tcW w:w="0" w:type="auto"/>
            <w:hideMark/>
          </w:tcPr>
          <w:p w14:paraId="475C788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3.188</w:t>
            </w:r>
          </w:p>
        </w:tc>
        <w:tc>
          <w:tcPr>
            <w:tcW w:w="0" w:type="auto"/>
            <w:hideMark/>
          </w:tcPr>
          <w:p w14:paraId="4188158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54.32</w:t>
            </w:r>
          </w:p>
        </w:tc>
        <w:tc>
          <w:tcPr>
            <w:tcW w:w="0" w:type="auto"/>
            <w:hideMark/>
          </w:tcPr>
          <w:p w14:paraId="1CAEB10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3.184</w:t>
            </w:r>
          </w:p>
        </w:tc>
      </w:tr>
      <w:tr w:rsidR="00C77C61" w:rsidRPr="00252E18" w14:paraId="0A2C914A"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7506526C" w14:textId="77777777" w:rsidR="00C77C61" w:rsidRPr="00252E18" w:rsidRDefault="00C77C61" w:rsidP="00252E18">
            <w:pPr>
              <w:pStyle w:val="Tabletext"/>
              <w:rPr>
                <w:b w:val="0"/>
                <w:bCs w:val="0"/>
                <w:lang w:val="en-US"/>
              </w:rPr>
            </w:pPr>
          </w:p>
        </w:tc>
        <w:tc>
          <w:tcPr>
            <w:tcW w:w="0" w:type="auto"/>
            <w:hideMark/>
          </w:tcPr>
          <w:p w14:paraId="0E94FBD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048E0B4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38.52</w:t>
            </w:r>
          </w:p>
        </w:tc>
        <w:tc>
          <w:tcPr>
            <w:tcW w:w="0" w:type="auto"/>
            <w:hideMark/>
          </w:tcPr>
          <w:p w14:paraId="5854322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3.305</w:t>
            </w:r>
          </w:p>
        </w:tc>
        <w:tc>
          <w:tcPr>
            <w:tcW w:w="0" w:type="auto"/>
            <w:hideMark/>
          </w:tcPr>
          <w:p w14:paraId="31160B2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44.44</w:t>
            </w:r>
          </w:p>
        </w:tc>
        <w:tc>
          <w:tcPr>
            <w:tcW w:w="0" w:type="auto"/>
            <w:hideMark/>
          </w:tcPr>
          <w:p w14:paraId="35B73F2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3.379</w:t>
            </w:r>
          </w:p>
        </w:tc>
        <w:tc>
          <w:tcPr>
            <w:tcW w:w="0" w:type="auto"/>
            <w:hideMark/>
          </w:tcPr>
          <w:p w14:paraId="51FE561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42.96</w:t>
            </w:r>
          </w:p>
        </w:tc>
        <w:tc>
          <w:tcPr>
            <w:tcW w:w="0" w:type="auto"/>
            <w:hideMark/>
          </w:tcPr>
          <w:p w14:paraId="2538AC0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3.207</w:t>
            </w:r>
          </w:p>
        </w:tc>
      </w:tr>
      <w:tr w:rsidR="00C77C61" w:rsidRPr="00252E18" w14:paraId="0DBDDEE7"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6ACE8A50" w14:textId="77777777" w:rsidR="00C77C61" w:rsidRPr="00252E18" w:rsidRDefault="00C77C61" w:rsidP="00252E18">
            <w:pPr>
              <w:pStyle w:val="Tabletext"/>
              <w:rPr>
                <w:b w:val="0"/>
                <w:bCs w:val="0"/>
                <w:lang w:val="en-US"/>
              </w:rPr>
            </w:pPr>
          </w:p>
        </w:tc>
        <w:tc>
          <w:tcPr>
            <w:tcW w:w="0" w:type="auto"/>
            <w:hideMark/>
          </w:tcPr>
          <w:p w14:paraId="109D156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7549D68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36.24</w:t>
            </w:r>
          </w:p>
        </w:tc>
        <w:tc>
          <w:tcPr>
            <w:tcW w:w="0" w:type="auto"/>
            <w:hideMark/>
          </w:tcPr>
          <w:p w14:paraId="2CB7939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4.99</w:t>
            </w:r>
          </w:p>
        </w:tc>
        <w:tc>
          <w:tcPr>
            <w:tcW w:w="0" w:type="auto"/>
            <w:hideMark/>
          </w:tcPr>
          <w:p w14:paraId="19A5073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38.72</w:t>
            </w:r>
          </w:p>
        </w:tc>
        <w:tc>
          <w:tcPr>
            <w:tcW w:w="0" w:type="auto"/>
            <w:hideMark/>
          </w:tcPr>
          <w:p w14:paraId="6B12347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4.68</w:t>
            </w:r>
          </w:p>
        </w:tc>
        <w:tc>
          <w:tcPr>
            <w:tcW w:w="0" w:type="auto"/>
            <w:hideMark/>
          </w:tcPr>
          <w:p w14:paraId="3473027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39.12</w:t>
            </w:r>
          </w:p>
        </w:tc>
        <w:tc>
          <w:tcPr>
            <w:tcW w:w="0" w:type="auto"/>
            <w:hideMark/>
          </w:tcPr>
          <w:p w14:paraId="3B3224E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3.689</w:t>
            </w:r>
          </w:p>
        </w:tc>
      </w:tr>
      <w:tr w:rsidR="00C77C61" w:rsidRPr="00252E18" w14:paraId="663615A1"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481CED81" w14:textId="77777777" w:rsidR="00C77C61" w:rsidRPr="00252E18" w:rsidRDefault="00C77C61" w:rsidP="00252E18">
            <w:pPr>
              <w:pStyle w:val="Tabletext"/>
              <w:rPr>
                <w:b w:val="0"/>
                <w:bCs w:val="0"/>
                <w:lang w:val="en-US"/>
              </w:rPr>
            </w:pPr>
            <w:r w:rsidRPr="00252E18">
              <w:rPr>
                <w:b w:val="0"/>
                <w:bCs w:val="0"/>
                <w:lang w:val="en-US"/>
              </w:rPr>
              <w:t>Self-blame</w:t>
            </w:r>
          </w:p>
        </w:tc>
        <w:tc>
          <w:tcPr>
            <w:tcW w:w="0" w:type="auto"/>
            <w:hideMark/>
          </w:tcPr>
          <w:p w14:paraId="18D04070"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0844C29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3.16</w:t>
            </w:r>
          </w:p>
        </w:tc>
        <w:tc>
          <w:tcPr>
            <w:tcW w:w="0" w:type="auto"/>
            <w:hideMark/>
          </w:tcPr>
          <w:p w14:paraId="50EA9DC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0.85</w:t>
            </w:r>
          </w:p>
        </w:tc>
        <w:tc>
          <w:tcPr>
            <w:tcW w:w="0" w:type="auto"/>
            <w:hideMark/>
          </w:tcPr>
          <w:p w14:paraId="53B4DE7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6.36</w:t>
            </w:r>
          </w:p>
        </w:tc>
        <w:tc>
          <w:tcPr>
            <w:tcW w:w="0" w:type="auto"/>
            <w:hideMark/>
          </w:tcPr>
          <w:p w14:paraId="5CC6A9D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0.81</w:t>
            </w:r>
          </w:p>
        </w:tc>
        <w:tc>
          <w:tcPr>
            <w:tcW w:w="0" w:type="auto"/>
            <w:hideMark/>
          </w:tcPr>
          <w:p w14:paraId="4C6F2CB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6.08</w:t>
            </w:r>
          </w:p>
        </w:tc>
        <w:tc>
          <w:tcPr>
            <w:tcW w:w="0" w:type="auto"/>
            <w:hideMark/>
          </w:tcPr>
          <w:p w14:paraId="601379D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0.996</w:t>
            </w:r>
          </w:p>
        </w:tc>
      </w:tr>
      <w:tr w:rsidR="00C77C61" w:rsidRPr="00252E18" w14:paraId="02CDF606"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43E8AA3D" w14:textId="77777777" w:rsidR="00C77C61" w:rsidRPr="00252E18" w:rsidRDefault="00C77C61" w:rsidP="00252E18">
            <w:pPr>
              <w:pStyle w:val="Tabletext"/>
              <w:rPr>
                <w:b w:val="0"/>
                <w:bCs w:val="0"/>
                <w:lang w:val="en-US"/>
              </w:rPr>
            </w:pPr>
          </w:p>
        </w:tc>
        <w:tc>
          <w:tcPr>
            <w:tcW w:w="0" w:type="auto"/>
            <w:hideMark/>
          </w:tcPr>
          <w:p w14:paraId="4FD7BD7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228BD61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3.40</w:t>
            </w:r>
          </w:p>
        </w:tc>
        <w:tc>
          <w:tcPr>
            <w:tcW w:w="0" w:type="auto"/>
            <w:hideMark/>
          </w:tcPr>
          <w:p w14:paraId="69A03C9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1.44</w:t>
            </w:r>
          </w:p>
        </w:tc>
        <w:tc>
          <w:tcPr>
            <w:tcW w:w="0" w:type="auto"/>
            <w:hideMark/>
          </w:tcPr>
          <w:p w14:paraId="434154B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5.64</w:t>
            </w:r>
          </w:p>
        </w:tc>
        <w:tc>
          <w:tcPr>
            <w:tcW w:w="0" w:type="auto"/>
            <w:hideMark/>
          </w:tcPr>
          <w:p w14:paraId="3C5B742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1.43</w:t>
            </w:r>
          </w:p>
        </w:tc>
        <w:tc>
          <w:tcPr>
            <w:tcW w:w="0" w:type="auto"/>
            <w:hideMark/>
          </w:tcPr>
          <w:p w14:paraId="1B83D230"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5.24</w:t>
            </w:r>
          </w:p>
        </w:tc>
        <w:tc>
          <w:tcPr>
            <w:tcW w:w="0" w:type="auto"/>
            <w:hideMark/>
          </w:tcPr>
          <w:p w14:paraId="2B2342F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1.128</w:t>
            </w:r>
          </w:p>
        </w:tc>
      </w:tr>
      <w:tr w:rsidR="00C77C61" w:rsidRPr="00252E18" w14:paraId="382D43E1"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3263FF4D" w14:textId="77777777" w:rsidR="00C77C61" w:rsidRPr="00252E18" w:rsidRDefault="00C77C61" w:rsidP="00252E18">
            <w:pPr>
              <w:pStyle w:val="Tabletext"/>
              <w:rPr>
                <w:b w:val="0"/>
                <w:bCs w:val="0"/>
                <w:lang w:val="en-US"/>
              </w:rPr>
            </w:pPr>
          </w:p>
        </w:tc>
        <w:tc>
          <w:tcPr>
            <w:tcW w:w="0" w:type="auto"/>
            <w:hideMark/>
          </w:tcPr>
          <w:p w14:paraId="4145EC8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328F4FA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3.60</w:t>
            </w:r>
          </w:p>
        </w:tc>
        <w:tc>
          <w:tcPr>
            <w:tcW w:w="0" w:type="auto"/>
            <w:hideMark/>
          </w:tcPr>
          <w:p w14:paraId="3EEEBED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1.55</w:t>
            </w:r>
          </w:p>
        </w:tc>
        <w:tc>
          <w:tcPr>
            <w:tcW w:w="0" w:type="auto"/>
            <w:hideMark/>
          </w:tcPr>
          <w:p w14:paraId="681CE2E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4.04</w:t>
            </w:r>
          </w:p>
        </w:tc>
        <w:tc>
          <w:tcPr>
            <w:tcW w:w="0" w:type="auto"/>
            <w:hideMark/>
          </w:tcPr>
          <w:p w14:paraId="373A723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1.61</w:t>
            </w:r>
          </w:p>
        </w:tc>
        <w:tc>
          <w:tcPr>
            <w:tcW w:w="0" w:type="auto"/>
            <w:hideMark/>
          </w:tcPr>
          <w:p w14:paraId="583D8DB0"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4.24</w:t>
            </w:r>
          </w:p>
        </w:tc>
        <w:tc>
          <w:tcPr>
            <w:tcW w:w="0" w:type="auto"/>
            <w:hideMark/>
          </w:tcPr>
          <w:p w14:paraId="4C71789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1.81</w:t>
            </w:r>
          </w:p>
        </w:tc>
      </w:tr>
      <w:tr w:rsidR="00C77C61" w:rsidRPr="00252E18" w14:paraId="3FEB61F0"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3B91D998" w14:textId="77777777" w:rsidR="00C77C61" w:rsidRPr="00252E18" w:rsidRDefault="00C77C61" w:rsidP="00252E18">
            <w:pPr>
              <w:pStyle w:val="Tabletext"/>
              <w:rPr>
                <w:b w:val="0"/>
                <w:bCs w:val="0"/>
                <w:lang w:val="en-US"/>
              </w:rPr>
            </w:pPr>
            <w:r w:rsidRPr="00252E18">
              <w:rPr>
                <w:b w:val="0"/>
                <w:bCs w:val="0"/>
                <w:lang w:val="en-US"/>
              </w:rPr>
              <w:t>Acceptance</w:t>
            </w:r>
          </w:p>
        </w:tc>
        <w:tc>
          <w:tcPr>
            <w:tcW w:w="0" w:type="auto"/>
            <w:hideMark/>
          </w:tcPr>
          <w:p w14:paraId="6555614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1782B2F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2.84</w:t>
            </w:r>
          </w:p>
        </w:tc>
        <w:tc>
          <w:tcPr>
            <w:tcW w:w="0" w:type="auto"/>
            <w:hideMark/>
          </w:tcPr>
          <w:p w14:paraId="0C17BDF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0.74</w:t>
            </w:r>
          </w:p>
        </w:tc>
        <w:tc>
          <w:tcPr>
            <w:tcW w:w="0" w:type="auto"/>
            <w:hideMark/>
          </w:tcPr>
          <w:p w14:paraId="05DE79B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7.04</w:t>
            </w:r>
          </w:p>
        </w:tc>
        <w:tc>
          <w:tcPr>
            <w:tcW w:w="0" w:type="auto"/>
            <w:hideMark/>
          </w:tcPr>
          <w:p w14:paraId="42F0B0B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0.934</w:t>
            </w:r>
          </w:p>
        </w:tc>
        <w:tc>
          <w:tcPr>
            <w:tcW w:w="0" w:type="auto"/>
            <w:hideMark/>
          </w:tcPr>
          <w:p w14:paraId="26B8DFC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6.56</w:t>
            </w:r>
          </w:p>
        </w:tc>
        <w:tc>
          <w:tcPr>
            <w:tcW w:w="0" w:type="auto"/>
            <w:hideMark/>
          </w:tcPr>
          <w:p w14:paraId="1D6ED4E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0.96</w:t>
            </w:r>
          </w:p>
        </w:tc>
      </w:tr>
      <w:tr w:rsidR="00C77C61" w:rsidRPr="00252E18" w14:paraId="46247E3B"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441905DC" w14:textId="77777777" w:rsidR="00C77C61" w:rsidRPr="00252E18" w:rsidRDefault="00C77C61" w:rsidP="00252E18">
            <w:pPr>
              <w:pStyle w:val="Tabletext"/>
              <w:rPr>
                <w:b w:val="0"/>
                <w:bCs w:val="0"/>
                <w:lang w:val="en-US"/>
              </w:rPr>
            </w:pPr>
          </w:p>
        </w:tc>
        <w:tc>
          <w:tcPr>
            <w:tcW w:w="0" w:type="auto"/>
            <w:hideMark/>
          </w:tcPr>
          <w:p w14:paraId="0F02A25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7319A54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3.28</w:t>
            </w:r>
          </w:p>
        </w:tc>
        <w:tc>
          <w:tcPr>
            <w:tcW w:w="0" w:type="auto"/>
            <w:hideMark/>
          </w:tcPr>
          <w:p w14:paraId="39E6D3A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0.79</w:t>
            </w:r>
          </w:p>
        </w:tc>
        <w:tc>
          <w:tcPr>
            <w:tcW w:w="0" w:type="auto"/>
            <w:hideMark/>
          </w:tcPr>
          <w:p w14:paraId="6751E04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6.72</w:t>
            </w:r>
          </w:p>
        </w:tc>
        <w:tc>
          <w:tcPr>
            <w:tcW w:w="0" w:type="auto"/>
            <w:hideMark/>
          </w:tcPr>
          <w:p w14:paraId="4B15788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0.97</w:t>
            </w:r>
          </w:p>
        </w:tc>
        <w:tc>
          <w:tcPr>
            <w:tcW w:w="0" w:type="auto"/>
            <w:hideMark/>
          </w:tcPr>
          <w:p w14:paraId="11BEAFF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6.28</w:t>
            </w:r>
          </w:p>
        </w:tc>
        <w:tc>
          <w:tcPr>
            <w:tcW w:w="0" w:type="auto"/>
            <w:hideMark/>
          </w:tcPr>
          <w:p w14:paraId="5B722C90"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0.98</w:t>
            </w:r>
          </w:p>
        </w:tc>
      </w:tr>
      <w:tr w:rsidR="00C77C61" w:rsidRPr="00252E18" w14:paraId="69831285"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010B892F" w14:textId="77777777" w:rsidR="00C77C61" w:rsidRPr="00252E18" w:rsidRDefault="00C77C61" w:rsidP="00252E18">
            <w:pPr>
              <w:pStyle w:val="Tabletext"/>
              <w:rPr>
                <w:b w:val="0"/>
                <w:bCs w:val="0"/>
                <w:lang w:val="en-US"/>
              </w:rPr>
            </w:pPr>
          </w:p>
        </w:tc>
        <w:tc>
          <w:tcPr>
            <w:tcW w:w="0" w:type="auto"/>
            <w:hideMark/>
          </w:tcPr>
          <w:p w14:paraId="329A8B3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6DDABCB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3.64</w:t>
            </w:r>
          </w:p>
        </w:tc>
        <w:tc>
          <w:tcPr>
            <w:tcW w:w="0" w:type="auto"/>
            <w:hideMark/>
          </w:tcPr>
          <w:p w14:paraId="7B862BE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1.15</w:t>
            </w:r>
          </w:p>
        </w:tc>
        <w:tc>
          <w:tcPr>
            <w:tcW w:w="0" w:type="auto"/>
            <w:hideMark/>
          </w:tcPr>
          <w:p w14:paraId="6550264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3.28</w:t>
            </w:r>
          </w:p>
        </w:tc>
        <w:tc>
          <w:tcPr>
            <w:tcW w:w="0" w:type="auto"/>
            <w:hideMark/>
          </w:tcPr>
          <w:p w14:paraId="4EDA0D8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1.06</w:t>
            </w:r>
          </w:p>
        </w:tc>
        <w:tc>
          <w:tcPr>
            <w:tcW w:w="0" w:type="auto"/>
            <w:hideMark/>
          </w:tcPr>
          <w:p w14:paraId="1E4688D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3.32</w:t>
            </w:r>
          </w:p>
        </w:tc>
        <w:tc>
          <w:tcPr>
            <w:tcW w:w="0" w:type="auto"/>
            <w:hideMark/>
          </w:tcPr>
          <w:p w14:paraId="12FC061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1.02</w:t>
            </w:r>
          </w:p>
        </w:tc>
      </w:tr>
      <w:tr w:rsidR="00C77C61" w:rsidRPr="00252E18" w14:paraId="7AD6D1E0"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646A7AEA" w14:textId="77777777" w:rsidR="00C77C61" w:rsidRPr="00252E18" w:rsidRDefault="00C77C61" w:rsidP="00252E18">
            <w:pPr>
              <w:pStyle w:val="Tabletext"/>
              <w:rPr>
                <w:b w:val="0"/>
                <w:bCs w:val="0"/>
                <w:lang w:val="en-US"/>
              </w:rPr>
            </w:pPr>
            <w:r w:rsidRPr="00252E18">
              <w:rPr>
                <w:b w:val="0"/>
                <w:bCs w:val="0"/>
                <w:lang w:val="en-US"/>
              </w:rPr>
              <w:t>Rumination</w:t>
            </w:r>
          </w:p>
        </w:tc>
        <w:tc>
          <w:tcPr>
            <w:tcW w:w="0" w:type="auto"/>
            <w:hideMark/>
          </w:tcPr>
          <w:p w14:paraId="63FA53D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156F9AC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7.80</w:t>
            </w:r>
          </w:p>
        </w:tc>
        <w:tc>
          <w:tcPr>
            <w:tcW w:w="0" w:type="auto"/>
            <w:hideMark/>
          </w:tcPr>
          <w:p w14:paraId="759284A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1.01</w:t>
            </w:r>
          </w:p>
        </w:tc>
        <w:tc>
          <w:tcPr>
            <w:tcW w:w="0" w:type="auto"/>
            <w:hideMark/>
          </w:tcPr>
          <w:p w14:paraId="10F9221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2.88</w:t>
            </w:r>
          </w:p>
        </w:tc>
        <w:tc>
          <w:tcPr>
            <w:tcW w:w="0" w:type="auto"/>
            <w:hideMark/>
          </w:tcPr>
          <w:p w14:paraId="409D913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0.725</w:t>
            </w:r>
          </w:p>
        </w:tc>
        <w:tc>
          <w:tcPr>
            <w:tcW w:w="0" w:type="auto"/>
            <w:hideMark/>
          </w:tcPr>
          <w:p w14:paraId="77D8C20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2.96</w:t>
            </w:r>
          </w:p>
        </w:tc>
        <w:tc>
          <w:tcPr>
            <w:tcW w:w="0" w:type="auto"/>
            <w:hideMark/>
          </w:tcPr>
          <w:p w14:paraId="519922B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0.734</w:t>
            </w:r>
          </w:p>
        </w:tc>
      </w:tr>
      <w:tr w:rsidR="00C77C61" w:rsidRPr="00252E18" w14:paraId="19F78771"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1E3E6C13" w14:textId="77777777" w:rsidR="00C77C61" w:rsidRPr="00252E18" w:rsidRDefault="00C77C61" w:rsidP="00252E18">
            <w:pPr>
              <w:pStyle w:val="Tabletext"/>
              <w:rPr>
                <w:b w:val="0"/>
                <w:bCs w:val="0"/>
                <w:lang w:val="en-US"/>
              </w:rPr>
            </w:pPr>
          </w:p>
        </w:tc>
        <w:tc>
          <w:tcPr>
            <w:tcW w:w="0" w:type="auto"/>
            <w:hideMark/>
          </w:tcPr>
          <w:p w14:paraId="5BC4C56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26D5081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7.68</w:t>
            </w:r>
          </w:p>
        </w:tc>
        <w:tc>
          <w:tcPr>
            <w:tcW w:w="0" w:type="auto"/>
            <w:hideMark/>
          </w:tcPr>
          <w:p w14:paraId="55A3F26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0.953</w:t>
            </w:r>
          </w:p>
        </w:tc>
        <w:tc>
          <w:tcPr>
            <w:tcW w:w="0" w:type="auto"/>
            <w:hideMark/>
          </w:tcPr>
          <w:p w14:paraId="0D97656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4.04</w:t>
            </w:r>
          </w:p>
        </w:tc>
        <w:tc>
          <w:tcPr>
            <w:tcW w:w="0" w:type="auto"/>
            <w:hideMark/>
          </w:tcPr>
          <w:p w14:paraId="0419462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0.888</w:t>
            </w:r>
          </w:p>
        </w:tc>
        <w:tc>
          <w:tcPr>
            <w:tcW w:w="0" w:type="auto"/>
            <w:hideMark/>
          </w:tcPr>
          <w:p w14:paraId="58A43E8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4.56</w:t>
            </w:r>
          </w:p>
        </w:tc>
        <w:tc>
          <w:tcPr>
            <w:tcW w:w="0" w:type="auto"/>
            <w:hideMark/>
          </w:tcPr>
          <w:p w14:paraId="3000638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0.96</w:t>
            </w:r>
          </w:p>
        </w:tc>
      </w:tr>
      <w:tr w:rsidR="00C77C61" w:rsidRPr="00252E18" w14:paraId="43D36DFB"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4813B984" w14:textId="77777777" w:rsidR="00C77C61" w:rsidRPr="00252E18" w:rsidRDefault="00C77C61" w:rsidP="00252E18">
            <w:pPr>
              <w:pStyle w:val="Tabletext"/>
              <w:rPr>
                <w:b w:val="0"/>
                <w:bCs w:val="0"/>
                <w:lang w:val="en-US"/>
              </w:rPr>
            </w:pPr>
          </w:p>
        </w:tc>
        <w:tc>
          <w:tcPr>
            <w:tcW w:w="0" w:type="auto"/>
            <w:hideMark/>
          </w:tcPr>
          <w:p w14:paraId="37C0D10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7B1FA55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5.84</w:t>
            </w:r>
          </w:p>
        </w:tc>
        <w:tc>
          <w:tcPr>
            <w:tcW w:w="0" w:type="auto"/>
            <w:hideMark/>
          </w:tcPr>
          <w:p w14:paraId="081837A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1.54</w:t>
            </w:r>
          </w:p>
        </w:tc>
        <w:tc>
          <w:tcPr>
            <w:tcW w:w="0" w:type="auto"/>
            <w:hideMark/>
          </w:tcPr>
          <w:p w14:paraId="241CE5F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5.64</w:t>
            </w:r>
          </w:p>
        </w:tc>
        <w:tc>
          <w:tcPr>
            <w:tcW w:w="0" w:type="auto"/>
            <w:hideMark/>
          </w:tcPr>
          <w:p w14:paraId="03AE900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1.46</w:t>
            </w:r>
          </w:p>
        </w:tc>
        <w:tc>
          <w:tcPr>
            <w:tcW w:w="0" w:type="auto"/>
            <w:hideMark/>
          </w:tcPr>
          <w:p w14:paraId="5AD7C32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5.88</w:t>
            </w:r>
          </w:p>
        </w:tc>
        <w:tc>
          <w:tcPr>
            <w:tcW w:w="0" w:type="auto"/>
            <w:hideMark/>
          </w:tcPr>
          <w:p w14:paraId="2266262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1.363</w:t>
            </w:r>
          </w:p>
        </w:tc>
      </w:tr>
      <w:tr w:rsidR="00C77C61" w:rsidRPr="00252E18" w14:paraId="08A53573"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12F03A9" w14:textId="77777777" w:rsidR="00C77C61" w:rsidRPr="00252E18" w:rsidRDefault="00C77C61" w:rsidP="00252E18">
            <w:pPr>
              <w:pStyle w:val="Tabletext"/>
              <w:rPr>
                <w:b w:val="0"/>
                <w:bCs w:val="0"/>
                <w:lang w:val="en-US"/>
              </w:rPr>
            </w:pPr>
            <w:r w:rsidRPr="00252E18">
              <w:rPr>
                <w:b w:val="0"/>
                <w:bCs w:val="0"/>
                <w:lang w:val="en-US"/>
              </w:rPr>
              <w:t>Positive refocusing</w:t>
            </w:r>
          </w:p>
        </w:tc>
        <w:tc>
          <w:tcPr>
            <w:tcW w:w="0" w:type="auto"/>
            <w:hideMark/>
          </w:tcPr>
          <w:p w14:paraId="23AC3D3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21B44FA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4.36</w:t>
            </w:r>
          </w:p>
        </w:tc>
        <w:tc>
          <w:tcPr>
            <w:tcW w:w="0" w:type="auto"/>
            <w:hideMark/>
          </w:tcPr>
          <w:p w14:paraId="1D5F8A4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0.907</w:t>
            </w:r>
          </w:p>
        </w:tc>
        <w:tc>
          <w:tcPr>
            <w:tcW w:w="0" w:type="auto"/>
            <w:hideMark/>
          </w:tcPr>
          <w:p w14:paraId="7547FDB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7.44</w:t>
            </w:r>
          </w:p>
        </w:tc>
        <w:tc>
          <w:tcPr>
            <w:tcW w:w="0" w:type="auto"/>
            <w:hideMark/>
          </w:tcPr>
          <w:p w14:paraId="65DD12F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0.916</w:t>
            </w:r>
          </w:p>
        </w:tc>
        <w:tc>
          <w:tcPr>
            <w:tcW w:w="0" w:type="auto"/>
            <w:hideMark/>
          </w:tcPr>
          <w:p w14:paraId="6D2E9F6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7.32</w:t>
            </w:r>
          </w:p>
        </w:tc>
        <w:tc>
          <w:tcPr>
            <w:tcW w:w="0" w:type="auto"/>
            <w:hideMark/>
          </w:tcPr>
          <w:p w14:paraId="30A6C37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0.945</w:t>
            </w:r>
          </w:p>
        </w:tc>
      </w:tr>
      <w:tr w:rsidR="00C77C61" w:rsidRPr="00252E18" w14:paraId="48FA0BEC"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45003D5E" w14:textId="77777777" w:rsidR="00C77C61" w:rsidRPr="00252E18" w:rsidRDefault="00C77C61" w:rsidP="00252E18">
            <w:pPr>
              <w:pStyle w:val="Tabletext"/>
              <w:rPr>
                <w:b w:val="0"/>
                <w:bCs w:val="0"/>
                <w:lang w:val="en-US"/>
              </w:rPr>
            </w:pPr>
          </w:p>
        </w:tc>
        <w:tc>
          <w:tcPr>
            <w:tcW w:w="0" w:type="auto"/>
            <w:hideMark/>
          </w:tcPr>
          <w:p w14:paraId="353F08A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4E3BCFC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4.44</w:t>
            </w:r>
          </w:p>
        </w:tc>
        <w:tc>
          <w:tcPr>
            <w:tcW w:w="0" w:type="auto"/>
            <w:hideMark/>
          </w:tcPr>
          <w:p w14:paraId="679EC85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0.768</w:t>
            </w:r>
          </w:p>
        </w:tc>
        <w:tc>
          <w:tcPr>
            <w:tcW w:w="0" w:type="auto"/>
            <w:hideMark/>
          </w:tcPr>
          <w:p w14:paraId="5179145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6.36</w:t>
            </w:r>
          </w:p>
        </w:tc>
        <w:tc>
          <w:tcPr>
            <w:tcW w:w="0" w:type="auto"/>
            <w:hideMark/>
          </w:tcPr>
          <w:p w14:paraId="2D0E19C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1.49</w:t>
            </w:r>
          </w:p>
        </w:tc>
        <w:tc>
          <w:tcPr>
            <w:tcW w:w="0" w:type="auto"/>
            <w:hideMark/>
          </w:tcPr>
          <w:p w14:paraId="1100E9A0"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6.12</w:t>
            </w:r>
          </w:p>
        </w:tc>
        <w:tc>
          <w:tcPr>
            <w:tcW w:w="0" w:type="auto"/>
            <w:hideMark/>
          </w:tcPr>
          <w:p w14:paraId="6B0F674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1.30</w:t>
            </w:r>
          </w:p>
        </w:tc>
      </w:tr>
      <w:tr w:rsidR="00C77C61" w:rsidRPr="00252E18" w14:paraId="4366EF13"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3BA843C3" w14:textId="77777777" w:rsidR="00C77C61" w:rsidRPr="00252E18" w:rsidRDefault="00C77C61" w:rsidP="00252E18">
            <w:pPr>
              <w:pStyle w:val="Tabletext"/>
              <w:rPr>
                <w:b w:val="0"/>
                <w:bCs w:val="0"/>
                <w:lang w:val="en-US"/>
              </w:rPr>
            </w:pPr>
          </w:p>
        </w:tc>
        <w:tc>
          <w:tcPr>
            <w:tcW w:w="0" w:type="auto"/>
            <w:hideMark/>
          </w:tcPr>
          <w:p w14:paraId="413C6050"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4447BA0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4.32</w:t>
            </w:r>
          </w:p>
        </w:tc>
        <w:tc>
          <w:tcPr>
            <w:tcW w:w="0" w:type="auto"/>
            <w:hideMark/>
          </w:tcPr>
          <w:p w14:paraId="0EB9482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0.802</w:t>
            </w:r>
          </w:p>
        </w:tc>
        <w:tc>
          <w:tcPr>
            <w:tcW w:w="0" w:type="auto"/>
            <w:hideMark/>
          </w:tcPr>
          <w:p w14:paraId="751212A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4.40</w:t>
            </w:r>
          </w:p>
        </w:tc>
        <w:tc>
          <w:tcPr>
            <w:tcW w:w="0" w:type="auto"/>
            <w:hideMark/>
          </w:tcPr>
          <w:p w14:paraId="51626EA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0.707</w:t>
            </w:r>
          </w:p>
        </w:tc>
        <w:tc>
          <w:tcPr>
            <w:tcW w:w="0" w:type="auto"/>
            <w:hideMark/>
          </w:tcPr>
          <w:p w14:paraId="483AE7E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4.64</w:t>
            </w:r>
          </w:p>
        </w:tc>
        <w:tc>
          <w:tcPr>
            <w:tcW w:w="0" w:type="auto"/>
            <w:hideMark/>
          </w:tcPr>
          <w:p w14:paraId="16E0A6A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0.700</w:t>
            </w:r>
          </w:p>
        </w:tc>
      </w:tr>
      <w:tr w:rsidR="00C77C61" w:rsidRPr="00252E18" w14:paraId="231594C6"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5EEE7688" w14:textId="77777777" w:rsidR="00C77C61" w:rsidRPr="00252E18" w:rsidRDefault="00C77C61" w:rsidP="00252E18">
            <w:pPr>
              <w:pStyle w:val="Tabletext"/>
              <w:rPr>
                <w:b w:val="0"/>
                <w:bCs w:val="0"/>
                <w:lang w:val="en-US"/>
              </w:rPr>
            </w:pPr>
            <w:r w:rsidRPr="00252E18">
              <w:rPr>
                <w:b w:val="0"/>
                <w:bCs w:val="0"/>
                <w:lang w:val="en-US"/>
              </w:rPr>
              <w:t>Refocus on planning</w:t>
            </w:r>
          </w:p>
        </w:tc>
        <w:tc>
          <w:tcPr>
            <w:tcW w:w="0" w:type="auto"/>
            <w:hideMark/>
          </w:tcPr>
          <w:p w14:paraId="7D4615F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04C4DD4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3.40</w:t>
            </w:r>
          </w:p>
        </w:tc>
        <w:tc>
          <w:tcPr>
            <w:tcW w:w="0" w:type="auto"/>
            <w:hideMark/>
          </w:tcPr>
          <w:p w14:paraId="0F68AF4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0.957</w:t>
            </w:r>
          </w:p>
        </w:tc>
        <w:tc>
          <w:tcPr>
            <w:tcW w:w="0" w:type="auto"/>
            <w:hideMark/>
          </w:tcPr>
          <w:p w14:paraId="3E19E8A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7.60</w:t>
            </w:r>
          </w:p>
        </w:tc>
        <w:tc>
          <w:tcPr>
            <w:tcW w:w="0" w:type="auto"/>
            <w:hideMark/>
          </w:tcPr>
          <w:p w14:paraId="02FF13A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1.00</w:t>
            </w:r>
          </w:p>
        </w:tc>
        <w:tc>
          <w:tcPr>
            <w:tcW w:w="0" w:type="auto"/>
            <w:hideMark/>
          </w:tcPr>
          <w:p w14:paraId="0EA2B8D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7.28</w:t>
            </w:r>
          </w:p>
        </w:tc>
        <w:tc>
          <w:tcPr>
            <w:tcW w:w="0" w:type="auto"/>
            <w:hideMark/>
          </w:tcPr>
          <w:p w14:paraId="139A575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0.890</w:t>
            </w:r>
          </w:p>
        </w:tc>
      </w:tr>
      <w:tr w:rsidR="00C77C61" w:rsidRPr="00252E18" w14:paraId="76F2C802"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0DF9468D" w14:textId="77777777" w:rsidR="00C77C61" w:rsidRPr="00252E18" w:rsidRDefault="00C77C61" w:rsidP="00252E18">
            <w:pPr>
              <w:pStyle w:val="Tabletext"/>
              <w:rPr>
                <w:b w:val="0"/>
                <w:bCs w:val="0"/>
                <w:lang w:val="en-US"/>
              </w:rPr>
            </w:pPr>
          </w:p>
        </w:tc>
        <w:tc>
          <w:tcPr>
            <w:tcW w:w="0" w:type="auto"/>
            <w:hideMark/>
          </w:tcPr>
          <w:p w14:paraId="2F1441C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372D204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3.76</w:t>
            </w:r>
          </w:p>
        </w:tc>
        <w:tc>
          <w:tcPr>
            <w:tcW w:w="0" w:type="auto"/>
            <w:hideMark/>
          </w:tcPr>
          <w:p w14:paraId="593B1BB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0.879</w:t>
            </w:r>
          </w:p>
        </w:tc>
        <w:tc>
          <w:tcPr>
            <w:tcW w:w="0" w:type="auto"/>
            <w:hideMark/>
          </w:tcPr>
          <w:p w14:paraId="4BA39EA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4.88</w:t>
            </w:r>
          </w:p>
        </w:tc>
        <w:tc>
          <w:tcPr>
            <w:tcW w:w="0" w:type="auto"/>
            <w:hideMark/>
          </w:tcPr>
          <w:p w14:paraId="5F0AAF6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1.615</w:t>
            </w:r>
          </w:p>
        </w:tc>
        <w:tc>
          <w:tcPr>
            <w:tcW w:w="0" w:type="auto"/>
            <w:hideMark/>
          </w:tcPr>
          <w:p w14:paraId="37F805D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4.56</w:t>
            </w:r>
          </w:p>
        </w:tc>
        <w:tc>
          <w:tcPr>
            <w:tcW w:w="0" w:type="auto"/>
            <w:hideMark/>
          </w:tcPr>
          <w:p w14:paraId="4104F9D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1.356</w:t>
            </w:r>
          </w:p>
        </w:tc>
      </w:tr>
      <w:tr w:rsidR="00C77C61" w:rsidRPr="00252E18" w14:paraId="0F3026E6"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5AEFF96C" w14:textId="77777777" w:rsidR="00C77C61" w:rsidRPr="00252E18" w:rsidRDefault="00C77C61" w:rsidP="00252E18">
            <w:pPr>
              <w:pStyle w:val="Tabletext"/>
              <w:rPr>
                <w:b w:val="0"/>
                <w:bCs w:val="0"/>
                <w:lang w:val="en-US"/>
              </w:rPr>
            </w:pPr>
          </w:p>
        </w:tc>
        <w:tc>
          <w:tcPr>
            <w:tcW w:w="0" w:type="auto"/>
            <w:hideMark/>
          </w:tcPr>
          <w:p w14:paraId="4340987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2025430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5.24</w:t>
            </w:r>
          </w:p>
        </w:tc>
        <w:tc>
          <w:tcPr>
            <w:tcW w:w="0" w:type="auto"/>
            <w:hideMark/>
          </w:tcPr>
          <w:p w14:paraId="508A2A4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1.23</w:t>
            </w:r>
          </w:p>
        </w:tc>
        <w:tc>
          <w:tcPr>
            <w:tcW w:w="0" w:type="auto"/>
            <w:hideMark/>
          </w:tcPr>
          <w:p w14:paraId="5F85D15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5.32</w:t>
            </w:r>
          </w:p>
        </w:tc>
        <w:tc>
          <w:tcPr>
            <w:tcW w:w="0" w:type="auto"/>
            <w:hideMark/>
          </w:tcPr>
          <w:p w14:paraId="2BBD031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1.249</w:t>
            </w:r>
          </w:p>
        </w:tc>
        <w:tc>
          <w:tcPr>
            <w:tcW w:w="0" w:type="auto"/>
            <w:hideMark/>
          </w:tcPr>
          <w:p w14:paraId="0D2C9FA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5.32</w:t>
            </w:r>
          </w:p>
        </w:tc>
        <w:tc>
          <w:tcPr>
            <w:tcW w:w="0" w:type="auto"/>
            <w:hideMark/>
          </w:tcPr>
          <w:p w14:paraId="03F5FE7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1.314</w:t>
            </w:r>
          </w:p>
        </w:tc>
      </w:tr>
      <w:tr w:rsidR="00C77C61" w:rsidRPr="00252E18" w14:paraId="07E3DCA5"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45510F36" w14:textId="77777777" w:rsidR="00C77C61" w:rsidRPr="00252E18" w:rsidRDefault="00C77C61" w:rsidP="00252E18">
            <w:pPr>
              <w:pStyle w:val="Tabletext"/>
              <w:rPr>
                <w:b w:val="0"/>
                <w:bCs w:val="0"/>
                <w:lang w:val="en-US"/>
              </w:rPr>
            </w:pPr>
            <w:r w:rsidRPr="00252E18">
              <w:rPr>
                <w:b w:val="0"/>
                <w:bCs w:val="0"/>
                <w:lang w:val="en-US"/>
              </w:rPr>
              <w:t>Positive reappraisal</w:t>
            </w:r>
          </w:p>
        </w:tc>
        <w:tc>
          <w:tcPr>
            <w:tcW w:w="0" w:type="auto"/>
            <w:hideMark/>
          </w:tcPr>
          <w:p w14:paraId="51C1534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00A56BC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3.44</w:t>
            </w:r>
          </w:p>
        </w:tc>
        <w:tc>
          <w:tcPr>
            <w:tcW w:w="0" w:type="auto"/>
            <w:hideMark/>
          </w:tcPr>
          <w:p w14:paraId="652514C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0.583</w:t>
            </w:r>
          </w:p>
        </w:tc>
        <w:tc>
          <w:tcPr>
            <w:tcW w:w="0" w:type="auto"/>
            <w:hideMark/>
          </w:tcPr>
          <w:p w14:paraId="5A9ADB7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7.92</w:t>
            </w:r>
          </w:p>
        </w:tc>
        <w:tc>
          <w:tcPr>
            <w:tcW w:w="0" w:type="auto"/>
            <w:hideMark/>
          </w:tcPr>
          <w:p w14:paraId="01E1C92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0.702</w:t>
            </w:r>
          </w:p>
        </w:tc>
        <w:tc>
          <w:tcPr>
            <w:tcW w:w="0" w:type="auto"/>
            <w:hideMark/>
          </w:tcPr>
          <w:p w14:paraId="4DEFD3F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7.48</w:t>
            </w:r>
          </w:p>
        </w:tc>
        <w:tc>
          <w:tcPr>
            <w:tcW w:w="0" w:type="auto"/>
            <w:hideMark/>
          </w:tcPr>
          <w:p w14:paraId="04A34D9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0.822</w:t>
            </w:r>
          </w:p>
        </w:tc>
      </w:tr>
      <w:tr w:rsidR="00C77C61" w:rsidRPr="00252E18" w14:paraId="2A98442A"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4B944A0E" w14:textId="77777777" w:rsidR="00C77C61" w:rsidRPr="00252E18" w:rsidRDefault="00C77C61" w:rsidP="00252E18">
            <w:pPr>
              <w:pStyle w:val="Tabletext"/>
              <w:rPr>
                <w:b w:val="0"/>
                <w:bCs w:val="0"/>
                <w:lang w:val="en-US"/>
              </w:rPr>
            </w:pPr>
          </w:p>
        </w:tc>
        <w:tc>
          <w:tcPr>
            <w:tcW w:w="0" w:type="auto"/>
            <w:hideMark/>
          </w:tcPr>
          <w:p w14:paraId="12E9EA0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32C4F54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3.40</w:t>
            </w:r>
          </w:p>
        </w:tc>
        <w:tc>
          <w:tcPr>
            <w:tcW w:w="0" w:type="auto"/>
            <w:hideMark/>
          </w:tcPr>
          <w:p w14:paraId="4903591F"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0.763</w:t>
            </w:r>
          </w:p>
        </w:tc>
        <w:tc>
          <w:tcPr>
            <w:tcW w:w="0" w:type="auto"/>
            <w:hideMark/>
          </w:tcPr>
          <w:p w14:paraId="207EE56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6.48</w:t>
            </w:r>
          </w:p>
        </w:tc>
        <w:tc>
          <w:tcPr>
            <w:tcW w:w="0" w:type="auto"/>
            <w:hideMark/>
          </w:tcPr>
          <w:p w14:paraId="3F33BD3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1.005</w:t>
            </w:r>
          </w:p>
        </w:tc>
        <w:tc>
          <w:tcPr>
            <w:tcW w:w="0" w:type="auto"/>
            <w:hideMark/>
          </w:tcPr>
          <w:p w14:paraId="3EEFD40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6.16</w:t>
            </w:r>
          </w:p>
        </w:tc>
        <w:tc>
          <w:tcPr>
            <w:tcW w:w="0" w:type="auto"/>
            <w:hideMark/>
          </w:tcPr>
          <w:p w14:paraId="11A60EF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1.106</w:t>
            </w:r>
          </w:p>
        </w:tc>
      </w:tr>
      <w:tr w:rsidR="00C77C61" w:rsidRPr="00252E18" w14:paraId="093FFDE7"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E7BC877" w14:textId="77777777" w:rsidR="00C77C61" w:rsidRPr="00252E18" w:rsidRDefault="00C77C61" w:rsidP="00252E18">
            <w:pPr>
              <w:pStyle w:val="Tabletext"/>
              <w:rPr>
                <w:b w:val="0"/>
                <w:bCs w:val="0"/>
                <w:lang w:val="en-US"/>
              </w:rPr>
            </w:pPr>
          </w:p>
        </w:tc>
        <w:tc>
          <w:tcPr>
            <w:tcW w:w="0" w:type="auto"/>
            <w:hideMark/>
          </w:tcPr>
          <w:p w14:paraId="5DC6427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19F0A2C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3.92</w:t>
            </w:r>
          </w:p>
        </w:tc>
        <w:tc>
          <w:tcPr>
            <w:tcW w:w="0" w:type="auto"/>
            <w:hideMark/>
          </w:tcPr>
          <w:p w14:paraId="3FA1741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0.759</w:t>
            </w:r>
          </w:p>
        </w:tc>
        <w:tc>
          <w:tcPr>
            <w:tcW w:w="0" w:type="auto"/>
            <w:hideMark/>
          </w:tcPr>
          <w:p w14:paraId="2FEED73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4.12</w:t>
            </w:r>
          </w:p>
        </w:tc>
        <w:tc>
          <w:tcPr>
            <w:tcW w:w="0" w:type="auto"/>
            <w:hideMark/>
          </w:tcPr>
          <w:p w14:paraId="78C247E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0.97</w:t>
            </w:r>
          </w:p>
        </w:tc>
        <w:tc>
          <w:tcPr>
            <w:tcW w:w="0" w:type="auto"/>
            <w:hideMark/>
          </w:tcPr>
          <w:p w14:paraId="504DE96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3.88</w:t>
            </w:r>
          </w:p>
        </w:tc>
        <w:tc>
          <w:tcPr>
            <w:tcW w:w="0" w:type="auto"/>
            <w:hideMark/>
          </w:tcPr>
          <w:p w14:paraId="57FFBE9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0.927</w:t>
            </w:r>
          </w:p>
        </w:tc>
      </w:tr>
      <w:tr w:rsidR="00C77C61" w:rsidRPr="00252E18" w14:paraId="25638A01"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76FC463B" w14:textId="77777777" w:rsidR="00C77C61" w:rsidRPr="00252E18" w:rsidRDefault="00C77C61" w:rsidP="00252E18">
            <w:pPr>
              <w:pStyle w:val="Tabletext"/>
              <w:rPr>
                <w:b w:val="0"/>
                <w:bCs w:val="0"/>
                <w:lang w:val="en-US"/>
              </w:rPr>
            </w:pPr>
            <w:r w:rsidRPr="00252E18">
              <w:rPr>
                <w:b w:val="0"/>
                <w:bCs w:val="0"/>
                <w:lang w:val="en-US"/>
              </w:rPr>
              <w:t>Putting into perspective</w:t>
            </w:r>
          </w:p>
        </w:tc>
        <w:tc>
          <w:tcPr>
            <w:tcW w:w="0" w:type="auto"/>
            <w:hideMark/>
          </w:tcPr>
          <w:p w14:paraId="471F31E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12CB51E7"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3.08</w:t>
            </w:r>
          </w:p>
        </w:tc>
        <w:tc>
          <w:tcPr>
            <w:tcW w:w="0" w:type="auto"/>
            <w:hideMark/>
          </w:tcPr>
          <w:p w14:paraId="1D11C79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0.812</w:t>
            </w:r>
          </w:p>
        </w:tc>
        <w:tc>
          <w:tcPr>
            <w:tcW w:w="0" w:type="auto"/>
            <w:hideMark/>
          </w:tcPr>
          <w:p w14:paraId="4E238A7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6.84</w:t>
            </w:r>
          </w:p>
        </w:tc>
        <w:tc>
          <w:tcPr>
            <w:tcW w:w="0" w:type="auto"/>
            <w:hideMark/>
          </w:tcPr>
          <w:p w14:paraId="44837BB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0.898</w:t>
            </w:r>
          </w:p>
        </w:tc>
        <w:tc>
          <w:tcPr>
            <w:tcW w:w="0" w:type="auto"/>
            <w:hideMark/>
          </w:tcPr>
          <w:p w14:paraId="032E648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6.56</w:t>
            </w:r>
          </w:p>
        </w:tc>
        <w:tc>
          <w:tcPr>
            <w:tcW w:w="0" w:type="auto"/>
            <w:hideMark/>
          </w:tcPr>
          <w:p w14:paraId="25D2DC8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0.916</w:t>
            </w:r>
          </w:p>
        </w:tc>
      </w:tr>
      <w:tr w:rsidR="00C77C61" w:rsidRPr="00252E18" w14:paraId="3FFAC3A8"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76B21A1B" w14:textId="77777777" w:rsidR="00C77C61" w:rsidRPr="00252E18" w:rsidRDefault="00C77C61" w:rsidP="00252E18">
            <w:pPr>
              <w:pStyle w:val="Tabletext"/>
              <w:rPr>
                <w:b w:val="0"/>
                <w:bCs w:val="0"/>
                <w:lang w:val="en-US"/>
              </w:rPr>
            </w:pPr>
          </w:p>
        </w:tc>
        <w:tc>
          <w:tcPr>
            <w:tcW w:w="0" w:type="auto"/>
            <w:hideMark/>
          </w:tcPr>
          <w:p w14:paraId="29A0848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0E091FA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3.72</w:t>
            </w:r>
          </w:p>
        </w:tc>
        <w:tc>
          <w:tcPr>
            <w:tcW w:w="0" w:type="auto"/>
            <w:hideMark/>
          </w:tcPr>
          <w:p w14:paraId="0F10707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0.842</w:t>
            </w:r>
          </w:p>
        </w:tc>
        <w:tc>
          <w:tcPr>
            <w:tcW w:w="0" w:type="auto"/>
            <w:hideMark/>
          </w:tcPr>
          <w:p w14:paraId="04B71F1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5.06</w:t>
            </w:r>
          </w:p>
        </w:tc>
        <w:tc>
          <w:tcPr>
            <w:tcW w:w="0" w:type="auto"/>
            <w:hideMark/>
          </w:tcPr>
          <w:p w14:paraId="003035A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1.35</w:t>
            </w:r>
          </w:p>
        </w:tc>
        <w:tc>
          <w:tcPr>
            <w:tcW w:w="0" w:type="auto"/>
            <w:hideMark/>
          </w:tcPr>
          <w:p w14:paraId="54873D6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4.72</w:t>
            </w:r>
          </w:p>
        </w:tc>
        <w:tc>
          <w:tcPr>
            <w:tcW w:w="0" w:type="auto"/>
            <w:hideMark/>
          </w:tcPr>
          <w:p w14:paraId="634A99C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1.173</w:t>
            </w:r>
          </w:p>
        </w:tc>
      </w:tr>
      <w:tr w:rsidR="00C77C61" w:rsidRPr="00252E18" w14:paraId="3AAEA626"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1230E5BE" w14:textId="77777777" w:rsidR="00C77C61" w:rsidRPr="00252E18" w:rsidRDefault="00C77C61" w:rsidP="00252E18">
            <w:pPr>
              <w:pStyle w:val="Tabletext"/>
              <w:rPr>
                <w:b w:val="0"/>
                <w:bCs w:val="0"/>
                <w:lang w:val="en-US"/>
              </w:rPr>
            </w:pPr>
          </w:p>
        </w:tc>
        <w:tc>
          <w:tcPr>
            <w:tcW w:w="0" w:type="auto"/>
            <w:hideMark/>
          </w:tcPr>
          <w:p w14:paraId="78EA581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5142D27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3.36</w:t>
            </w:r>
          </w:p>
        </w:tc>
        <w:tc>
          <w:tcPr>
            <w:tcW w:w="0" w:type="auto"/>
            <w:hideMark/>
          </w:tcPr>
          <w:p w14:paraId="0B91AE6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0.907</w:t>
            </w:r>
          </w:p>
        </w:tc>
        <w:tc>
          <w:tcPr>
            <w:tcW w:w="0" w:type="auto"/>
            <w:hideMark/>
          </w:tcPr>
          <w:p w14:paraId="6EDC403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5.40</w:t>
            </w:r>
          </w:p>
        </w:tc>
        <w:tc>
          <w:tcPr>
            <w:tcW w:w="0" w:type="auto"/>
            <w:hideMark/>
          </w:tcPr>
          <w:p w14:paraId="1299656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1.44</w:t>
            </w:r>
          </w:p>
        </w:tc>
        <w:tc>
          <w:tcPr>
            <w:tcW w:w="0" w:type="auto"/>
            <w:hideMark/>
          </w:tcPr>
          <w:p w14:paraId="21D453B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5.40</w:t>
            </w:r>
          </w:p>
        </w:tc>
        <w:tc>
          <w:tcPr>
            <w:tcW w:w="0" w:type="auto"/>
            <w:hideMark/>
          </w:tcPr>
          <w:p w14:paraId="699CAD3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1.53</w:t>
            </w:r>
          </w:p>
        </w:tc>
      </w:tr>
      <w:tr w:rsidR="00C77C61" w:rsidRPr="00252E18" w14:paraId="4E5889C8"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5928C0FE" w14:textId="77777777" w:rsidR="00C77C61" w:rsidRPr="00252E18" w:rsidRDefault="00C77C61" w:rsidP="00252E18">
            <w:pPr>
              <w:pStyle w:val="Tabletext"/>
              <w:rPr>
                <w:b w:val="0"/>
                <w:bCs w:val="0"/>
                <w:lang w:val="en-US"/>
              </w:rPr>
            </w:pPr>
            <w:r w:rsidRPr="00252E18">
              <w:rPr>
                <w:b w:val="0"/>
                <w:bCs w:val="0"/>
                <w:lang w:val="en-US"/>
              </w:rPr>
              <w:t>Catastrophizing</w:t>
            </w:r>
          </w:p>
        </w:tc>
        <w:tc>
          <w:tcPr>
            <w:tcW w:w="0" w:type="auto"/>
            <w:hideMark/>
          </w:tcPr>
          <w:p w14:paraId="0B80AB2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62332A6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3.12</w:t>
            </w:r>
          </w:p>
        </w:tc>
        <w:tc>
          <w:tcPr>
            <w:tcW w:w="0" w:type="auto"/>
            <w:hideMark/>
          </w:tcPr>
          <w:p w14:paraId="5FEE511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1.053</w:t>
            </w:r>
          </w:p>
        </w:tc>
        <w:tc>
          <w:tcPr>
            <w:tcW w:w="0" w:type="auto"/>
            <w:hideMark/>
          </w:tcPr>
          <w:p w14:paraId="54AA990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6.64</w:t>
            </w:r>
          </w:p>
        </w:tc>
        <w:tc>
          <w:tcPr>
            <w:tcW w:w="0" w:type="auto"/>
            <w:hideMark/>
          </w:tcPr>
          <w:p w14:paraId="2FBCA28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1.113</w:t>
            </w:r>
          </w:p>
        </w:tc>
        <w:tc>
          <w:tcPr>
            <w:tcW w:w="0" w:type="auto"/>
            <w:hideMark/>
          </w:tcPr>
          <w:p w14:paraId="72B4668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6.32</w:t>
            </w:r>
          </w:p>
        </w:tc>
        <w:tc>
          <w:tcPr>
            <w:tcW w:w="0" w:type="auto"/>
            <w:hideMark/>
          </w:tcPr>
          <w:p w14:paraId="0DCEB73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1.069</w:t>
            </w:r>
          </w:p>
        </w:tc>
      </w:tr>
      <w:tr w:rsidR="00C77C61" w:rsidRPr="00252E18" w14:paraId="38C2BE0F"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35AAA9B4" w14:textId="77777777" w:rsidR="00C77C61" w:rsidRPr="00252E18" w:rsidRDefault="00C77C61" w:rsidP="00252E18">
            <w:pPr>
              <w:pStyle w:val="Tabletext"/>
              <w:rPr>
                <w:b w:val="0"/>
                <w:bCs w:val="0"/>
                <w:lang w:val="en-US"/>
              </w:rPr>
            </w:pPr>
          </w:p>
        </w:tc>
        <w:tc>
          <w:tcPr>
            <w:tcW w:w="0" w:type="auto"/>
            <w:hideMark/>
          </w:tcPr>
          <w:p w14:paraId="6F3D356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1A35C60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3.56</w:t>
            </w:r>
          </w:p>
        </w:tc>
        <w:tc>
          <w:tcPr>
            <w:tcW w:w="0" w:type="auto"/>
            <w:hideMark/>
          </w:tcPr>
          <w:p w14:paraId="1BFA8A5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1.08</w:t>
            </w:r>
          </w:p>
        </w:tc>
        <w:tc>
          <w:tcPr>
            <w:tcW w:w="0" w:type="auto"/>
            <w:hideMark/>
          </w:tcPr>
          <w:p w14:paraId="759A850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5.44</w:t>
            </w:r>
          </w:p>
        </w:tc>
        <w:tc>
          <w:tcPr>
            <w:tcW w:w="0" w:type="auto"/>
            <w:hideMark/>
          </w:tcPr>
          <w:p w14:paraId="43EEFBD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1.227</w:t>
            </w:r>
          </w:p>
        </w:tc>
        <w:tc>
          <w:tcPr>
            <w:tcW w:w="0" w:type="auto"/>
            <w:hideMark/>
          </w:tcPr>
          <w:p w14:paraId="4240694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5.12</w:t>
            </w:r>
          </w:p>
        </w:tc>
        <w:tc>
          <w:tcPr>
            <w:tcW w:w="0" w:type="auto"/>
            <w:hideMark/>
          </w:tcPr>
          <w:p w14:paraId="3C12D00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1.22</w:t>
            </w:r>
          </w:p>
        </w:tc>
      </w:tr>
      <w:tr w:rsidR="00C77C61" w:rsidRPr="00252E18" w14:paraId="116E7119"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2021D6B" w14:textId="77777777" w:rsidR="00C77C61" w:rsidRPr="00252E18" w:rsidRDefault="00C77C61" w:rsidP="00252E18">
            <w:pPr>
              <w:pStyle w:val="Tabletext"/>
              <w:rPr>
                <w:b w:val="0"/>
                <w:bCs w:val="0"/>
                <w:lang w:val="en-US"/>
              </w:rPr>
            </w:pPr>
          </w:p>
        </w:tc>
        <w:tc>
          <w:tcPr>
            <w:tcW w:w="0" w:type="auto"/>
            <w:hideMark/>
          </w:tcPr>
          <w:p w14:paraId="462F4EC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1FEE68B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3.32</w:t>
            </w:r>
          </w:p>
        </w:tc>
        <w:tc>
          <w:tcPr>
            <w:tcW w:w="0" w:type="auto"/>
            <w:hideMark/>
          </w:tcPr>
          <w:p w14:paraId="1833D2F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1.069</w:t>
            </w:r>
          </w:p>
        </w:tc>
        <w:tc>
          <w:tcPr>
            <w:tcW w:w="0" w:type="auto"/>
            <w:hideMark/>
          </w:tcPr>
          <w:p w14:paraId="173197E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3.36</w:t>
            </w:r>
          </w:p>
        </w:tc>
        <w:tc>
          <w:tcPr>
            <w:tcW w:w="0" w:type="auto"/>
            <w:hideMark/>
          </w:tcPr>
          <w:p w14:paraId="649CBBD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1.15</w:t>
            </w:r>
          </w:p>
        </w:tc>
        <w:tc>
          <w:tcPr>
            <w:tcW w:w="0" w:type="auto"/>
            <w:hideMark/>
          </w:tcPr>
          <w:p w14:paraId="6BDF729C"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1.56</w:t>
            </w:r>
          </w:p>
        </w:tc>
        <w:tc>
          <w:tcPr>
            <w:tcW w:w="0" w:type="auto"/>
            <w:hideMark/>
          </w:tcPr>
          <w:p w14:paraId="763CB16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1.003</w:t>
            </w:r>
          </w:p>
        </w:tc>
      </w:tr>
      <w:tr w:rsidR="00C77C61" w:rsidRPr="00252E18" w14:paraId="512B9CE5"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54F573DE" w14:textId="77777777" w:rsidR="00C77C61" w:rsidRPr="00252E18" w:rsidRDefault="00C77C61" w:rsidP="00252E18">
            <w:pPr>
              <w:pStyle w:val="Tabletext"/>
              <w:rPr>
                <w:b w:val="0"/>
                <w:bCs w:val="0"/>
                <w:lang w:val="en-US"/>
              </w:rPr>
            </w:pPr>
            <w:r w:rsidRPr="00252E18">
              <w:rPr>
                <w:b w:val="0"/>
                <w:bCs w:val="0"/>
                <w:lang w:val="en-US"/>
              </w:rPr>
              <w:t>Other-blame</w:t>
            </w:r>
          </w:p>
        </w:tc>
        <w:tc>
          <w:tcPr>
            <w:tcW w:w="0" w:type="auto"/>
            <w:hideMark/>
          </w:tcPr>
          <w:p w14:paraId="676AF6C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0D8AC03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5.28</w:t>
            </w:r>
          </w:p>
        </w:tc>
        <w:tc>
          <w:tcPr>
            <w:tcW w:w="0" w:type="auto"/>
            <w:hideMark/>
          </w:tcPr>
          <w:p w14:paraId="1EFC91C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1.208</w:t>
            </w:r>
          </w:p>
        </w:tc>
        <w:tc>
          <w:tcPr>
            <w:tcW w:w="0" w:type="auto"/>
            <w:hideMark/>
          </w:tcPr>
          <w:p w14:paraId="5A70BDE1"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3.28</w:t>
            </w:r>
          </w:p>
        </w:tc>
        <w:tc>
          <w:tcPr>
            <w:tcW w:w="0" w:type="auto"/>
            <w:hideMark/>
          </w:tcPr>
          <w:p w14:paraId="32314AFD"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0.936</w:t>
            </w:r>
          </w:p>
        </w:tc>
        <w:tc>
          <w:tcPr>
            <w:tcW w:w="0" w:type="auto"/>
            <w:hideMark/>
          </w:tcPr>
          <w:p w14:paraId="2816951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3.76</w:t>
            </w:r>
          </w:p>
        </w:tc>
        <w:tc>
          <w:tcPr>
            <w:tcW w:w="0" w:type="auto"/>
            <w:hideMark/>
          </w:tcPr>
          <w:p w14:paraId="05636523"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0.969</w:t>
            </w:r>
          </w:p>
        </w:tc>
      </w:tr>
      <w:tr w:rsidR="00C77C61" w:rsidRPr="00252E18" w14:paraId="460E03AB"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112EEB57" w14:textId="77777777" w:rsidR="00C77C61" w:rsidRPr="00252E18" w:rsidRDefault="00C77C61" w:rsidP="00252E18">
            <w:pPr>
              <w:pStyle w:val="Tabletext"/>
              <w:rPr>
                <w:b w:val="0"/>
                <w:bCs w:val="0"/>
                <w:lang w:val="en-US"/>
              </w:rPr>
            </w:pPr>
          </w:p>
        </w:tc>
        <w:tc>
          <w:tcPr>
            <w:tcW w:w="0" w:type="auto"/>
            <w:hideMark/>
          </w:tcPr>
          <w:p w14:paraId="50071C8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3BDE628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5.88</w:t>
            </w:r>
          </w:p>
        </w:tc>
        <w:tc>
          <w:tcPr>
            <w:tcW w:w="0" w:type="auto"/>
            <w:hideMark/>
          </w:tcPr>
          <w:p w14:paraId="5D7695B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1.166</w:t>
            </w:r>
          </w:p>
        </w:tc>
        <w:tc>
          <w:tcPr>
            <w:tcW w:w="0" w:type="auto"/>
            <w:hideMark/>
          </w:tcPr>
          <w:p w14:paraId="295A113B"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3.88</w:t>
            </w:r>
          </w:p>
        </w:tc>
        <w:tc>
          <w:tcPr>
            <w:tcW w:w="0" w:type="auto"/>
            <w:hideMark/>
          </w:tcPr>
          <w:p w14:paraId="7F53BB0E"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1.013</w:t>
            </w:r>
          </w:p>
        </w:tc>
        <w:tc>
          <w:tcPr>
            <w:tcW w:w="0" w:type="auto"/>
            <w:hideMark/>
          </w:tcPr>
          <w:p w14:paraId="4A3BF1E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4.32</w:t>
            </w:r>
          </w:p>
        </w:tc>
        <w:tc>
          <w:tcPr>
            <w:tcW w:w="0" w:type="auto"/>
            <w:hideMark/>
          </w:tcPr>
          <w:p w14:paraId="78BB5738"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1.107</w:t>
            </w:r>
          </w:p>
        </w:tc>
      </w:tr>
      <w:tr w:rsidR="00C77C61" w:rsidRPr="00252E18" w14:paraId="67A5F5C7"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2AF8892" w14:textId="77777777" w:rsidR="00C77C61" w:rsidRPr="00252E18" w:rsidRDefault="00C77C61" w:rsidP="00252E18">
            <w:pPr>
              <w:pStyle w:val="Tabletext"/>
              <w:rPr>
                <w:b w:val="0"/>
                <w:bCs w:val="0"/>
                <w:lang w:val="en-US"/>
              </w:rPr>
            </w:pPr>
          </w:p>
        </w:tc>
        <w:tc>
          <w:tcPr>
            <w:tcW w:w="0" w:type="auto"/>
            <w:hideMark/>
          </w:tcPr>
          <w:p w14:paraId="43170D86"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666EA844"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3.018</w:t>
            </w:r>
          </w:p>
        </w:tc>
        <w:tc>
          <w:tcPr>
            <w:tcW w:w="0" w:type="auto"/>
            <w:hideMark/>
          </w:tcPr>
          <w:p w14:paraId="3E3A29B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1.29</w:t>
            </w:r>
          </w:p>
        </w:tc>
        <w:tc>
          <w:tcPr>
            <w:tcW w:w="0" w:type="auto"/>
            <w:hideMark/>
          </w:tcPr>
          <w:p w14:paraId="585E6835"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3.18</w:t>
            </w:r>
          </w:p>
        </w:tc>
        <w:tc>
          <w:tcPr>
            <w:tcW w:w="0" w:type="auto"/>
            <w:hideMark/>
          </w:tcPr>
          <w:p w14:paraId="38D08B3A"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1.106</w:t>
            </w:r>
          </w:p>
        </w:tc>
        <w:tc>
          <w:tcPr>
            <w:tcW w:w="0" w:type="auto"/>
            <w:hideMark/>
          </w:tcPr>
          <w:p w14:paraId="3379FEF9"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2.92</w:t>
            </w:r>
          </w:p>
        </w:tc>
        <w:tc>
          <w:tcPr>
            <w:tcW w:w="0" w:type="auto"/>
            <w:hideMark/>
          </w:tcPr>
          <w:p w14:paraId="6A375432" w14:textId="77777777" w:rsidR="00C77C61" w:rsidRPr="00252E18" w:rsidRDefault="00C77C61"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0.812</w:t>
            </w:r>
          </w:p>
        </w:tc>
      </w:tr>
    </w:tbl>
    <w:p w14:paraId="74A9ED3C" w14:textId="77777777" w:rsidR="006C3B55" w:rsidRDefault="006C3B55" w:rsidP="006C3B55">
      <w:pPr>
        <w:pStyle w:val="Tabletext"/>
        <w:rPr>
          <w:lang w:val="en-US"/>
        </w:rPr>
      </w:pPr>
    </w:p>
    <w:p w14:paraId="64254DBA" w14:textId="77777777" w:rsidR="006C3B55" w:rsidRPr="006C3B55" w:rsidRDefault="006C3B55" w:rsidP="006C3B55">
      <w:pPr>
        <w:rPr>
          <w:lang w:val="en-US"/>
        </w:rPr>
        <w:sectPr w:rsidR="006C3B55" w:rsidRPr="006C3B55" w:rsidSect="00D712A0">
          <w:footnotePr>
            <w:numFmt w:val="chicago"/>
            <w:numRestart w:val="eachPage"/>
          </w:footnotePr>
          <w:type w:val="continuous"/>
          <w:pgSz w:w="11906" w:h="16838" w:code="9"/>
          <w:pgMar w:top="1446" w:right="913" w:bottom="1627" w:left="913" w:header="720" w:footer="720" w:gutter="0"/>
          <w:cols w:space="480"/>
        </w:sectPr>
      </w:pPr>
    </w:p>
    <w:p w14:paraId="7FD7106C" w14:textId="77777777" w:rsidR="009D2B56" w:rsidRPr="009D2B56" w:rsidRDefault="009D2B56" w:rsidP="009D2B56">
      <w:pPr>
        <w:pStyle w:val="BodyStyle"/>
        <w:rPr>
          <w:lang w:val="en-US"/>
        </w:rPr>
      </w:pPr>
      <w:r w:rsidRPr="009D2B56">
        <w:rPr>
          <w:lang w:val="en-US"/>
        </w:rPr>
        <w:lastRenderedPageBreak/>
        <w:t>As shown in Table 1, at the beginning of the study, that is, at the pretest stage, the mean scores of the variables under investigation among children with generalized anxiety disorder were below the average level. Following implementation of the interventions in the experimental groups, cognitive emotion regulation and its components improved at the posttest stage. The scores of these variables remained relatively stable from the posttest to the follow-up assessment in almost all groups, with no substantial changes observed.</w:t>
      </w:r>
    </w:p>
    <w:p w14:paraId="61D5CC91" w14:textId="77777777" w:rsidR="009D2B56" w:rsidRPr="009D2B56" w:rsidRDefault="009D2B56" w:rsidP="009D2B56">
      <w:pPr>
        <w:pStyle w:val="BodyStyle"/>
        <w:rPr>
          <w:lang w:val="en-US"/>
        </w:rPr>
      </w:pPr>
      <w:r w:rsidRPr="009D2B56">
        <w:rPr>
          <w:lang w:val="en-US"/>
        </w:rPr>
        <w:t>A mixed analysis of variance was used to analyze the data. Prior to conducting the mixed ANOVA, the assumptions of the analysis, including normality of the data, homogeneity of variances, and equality of covariance matrices for the study variables, were examined.</w:t>
      </w:r>
    </w:p>
    <w:p w14:paraId="2FD7E830" w14:textId="76BF7700" w:rsidR="006E22BB" w:rsidRPr="006E22BB" w:rsidRDefault="009D2B56" w:rsidP="009D2B56">
      <w:pPr>
        <w:pStyle w:val="BodyStyle"/>
        <w:rPr>
          <w:lang w:val="en-US"/>
        </w:rPr>
      </w:pPr>
      <w:r w:rsidRPr="009D2B56">
        <w:rPr>
          <w:lang w:val="en-US"/>
        </w:rPr>
        <w:t xml:space="preserve">The normality of the cognitive emotion regulation variable was examined using the Kolmogorov-Smirnov test, </w:t>
      </w:r>
      <w:r w:rsidRPr="009D2B56">
        <w:rPr>
          <w:lang w:val="en-US"/>
        </w:rPr>
        <w:t>and the findings supported the assumption of normality because the significance level of the test was greater than .05. Regarding the assumption of homogeneity of variances, Levene's test was nonsignificant at the pretest, posttest, and follow-up stages; therefore, the null hypothesis of equal variances across the groups at the three assessment stages was not rejected. Accordingly, with a 95% confidence level, the relevant data could be considered to have homogeneous variances. The third assumption, equality of covariance matrices, was examined using Box's M test. The value of Box's M for cognitive emotion regulation was 11.89, and the significance level was greater than .05. Therefore, the observed covariance matrices of the dependent variable were equal across the control, first intervention, and second intervention groups. Thus, the assumption of equality of covariance matrices required for mixed ANOVA was satisfied.</w:t>
      </w:r>
    </w:p>
    <w:p w14:paraId="3695DE9D" w14:textId="77777777" w:rsidR="00D712A0" w:rsidRDefault="00D712A0" w:rsidP="006E22BB">
      <w:pPr>
        <w:pStyle w:val="BodyStyle"/>
        <w:rPr>
          <w:lang w:val="en-US"/>
        </w:rPr>
        <w:sectPr w:rsidR="00D712A0" w:rsidSect="008218E3">
          <w:footnotePr>
            <w:numFmt w:val="chicago"/>
            <w:numRestart w:val="eachPage"/>
          </w:footnotePr>
          <w:type w:val="continuous"/>
          <w:pgSz w:w="11906" w:h="16838" w:code="9"/>
          <w:pgMar w:top="1446" w:right="913" w:bottom="1627" w:left="913" w:header="720" w:footer="720" w:gutter="0"/>
          <w:cols w:num="2" w:space="480"/>
        </w:sectPr>
      </w:pPr>
    </w:p>
    <w:p w14:paraId="5DE3A310" w14:textId="0E5FC08A" w:rsidR="00DC74A5" w:rsidRDefault="00DC74A5" w:rsidP="00DC74A5">
      <w:pPr>
        <w:pStyle w:val="Caption"/>
      </w:pPr>
      <w:r>
        <w:t xml:space="preserve">Table </w:t>
      </w:r>
      <w:r>
        <w:fldChar w:fldCharType="begin"/>
      </w:r>
      <w:r>
        <w:instrText xml:space="preserve"> SEQ Table \* ARABIC </w:instrText>
      </w:r>
      <w:r>
        <w:fldChar w:fldCharType="separate"/>
      </w:r>
      <w:r w:rsidR="00F96CCC">
        <w:rPr>
          <w:noProof/>
        </w:rPr>
        <w:t>2</w:t>
      </w:r>
      <w:r>
        <w:fldChar w:fldCharType="end"/>
      </w:r>
    </w:p>
    <w:p w14:paraId="38D34778" w14:textId="566A7C4F" w:rsidR="000C4976" w:rsidRPr="000C4976" w:rsidRDefault="000C4976" w:rsidP="000C4976">
      <w:pPr>
        <w:pStyle w:val="TableTitle"/>
        <w:rPr>
          <w:b/>
          <w:bCs/>
          <w:szCs w:val="21"/>
          <w:lang w:val="en-US"/>
        </w:rPr>
      </w:pPr>
      <w:r w:rsidRPr="000C4976">
        <w:rPr>
          <w:szCs w:val="21"/>
          <w:lang w:val="en-US"/>
        </w:rPr>
        <w:t>Results of the Mixed Analysis of Variance for Cognitive Emotion Regulation</w:t>
      </w:r>
    </w:p>
    <w:tbl>
      <w:tblPr>
        <w:tblStyle w:val="ListTable2"/>
        <w:tblW w:w="5000" w:type="pct"/>
        <w:tblLook w:val="06A0" w:firstRow="1" w:lastRow="0" w:firstColumn="1" w:lastColumn="0" w:noHBand="1" w:noVBand="1"/>
      </w:tblPr>
      <w:tblGrid>
        <w:gridCol w:w="2378"/>
        <w:gridCol w:w="2150"/>
        <w:gridCol w:w="1392"/>
        <w:gridCol w:w="516"/>
        <w:gridCol w:w="1205"/>
        <w:gridCol w:w="833"/>
        <w:gridCol w:w="561"/>
        <w:gridCol w:w="1045"/>
      </w:tblGrid>
      <w:tr w:rsidR="000C4976" w:rsidRPr="00252E18" w14:paraId="78039E13" w14:textId="77777777" w:rsidTr="00A476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698A42" w14:textId="77777777" w:rsidR="000C4976" w:rsidRPr="00252E18" w:rsidRDefault="000C4976" w:rsidP="00252E18">
            <w:pPr>
              <w:pStyle w:val="Tabletext"/>
              <w:rPr>
                <w:b w:val="0"/>
                <w:bCs w:val="0"/>
                <w:lang w:val="en-US"/>
              </w:rPr>
            </w:pPr>
            <w:r w:rsidRPr="00252E18">
              <w:rPr>
                <w:b w:val="0"/>
                <w:bCs w:val="0"/>
                <w:lang w:val="en-US"/>
              </w:rPr>
              <w:t>Variable</w:t>
            </w:r>
          </w:p>
        </w:tc>
        <w:tc>
          <w:tcPr>
            <w:tcW w:w="0" w:type="auto"/>
            <w:hideMark/>
          </w:tcPr>
          <w:p w14:paraId="17E9BA47" w14:textId="77777777" w:rsidR="000C4976" w:rsidRPr="00252E18" w:rsidRDefault="000C4976"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Source of Variation</w:t>
            </w:r>
          </w:p>
        </w:tc>
        <w:tc>
          <w:tcPr>
            <w:tcW w:w="0" w:type="auto"/>
            <w:hideMark/>
          </w:tcPr>
          <w:p w14:paraId="7C9C0763" w14:textId="77777777" w:rsidR="000C4976" w:rsidRPr="00252E18" w:rsidRDefault="000C4976"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Sum of Squares</w:t>
            </w:r>
          </w:p>
        </w:tc>
        <w:tc>
          <w:tcPr>
            <w:tcW w:w="0" w:type="auto"/>
            <w:hideMark/>
          </w:tcPr>
          <w:p w14:paraId="08D459C1" w14:textId="77777777" w:rsidR="000C4976" w:rsidRPr="00252E18" w:rsidRDefault="000C4976"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df</w:t>
            </w:r>
          </w:p>
        </w:tc>
        <w:tc>
          <w:tcPr>
            <w:tcW w:w="0" w:type="auto"/>
            <w:hideMark/>
          </w:tcPr>
          <w:p w14:paraId="5583ED18" w14:textId="77777777" w:rsidR="000C4976" w:rsidRPr="00252E18" w:rsidRDefault="000C4976"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Mean Square</w:t>
            </w:r>
          </w:p>
        </w:tc>
        <w:tc>
          <w:tcPr>
            <w:tcW w:w="0" w:type="auto"/>
            <w:hideMark/>
          </w:tcPr>
          <w:p w14:paraId="412BA376" w14:textId="77777777" w:rsidR="000C4976" w:rsidRPr="00252E18" w:rsidRDefault="000C4976"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F</w:t>
            </w:r>
          </w:p>
        </w:tc>
        <w:tc>
          <w:tcPr>
            <w:tcW w:w="0" w:type="auto"/>
            <w:hideMark/>
          </w:tcPr>
          <w:p w14:paraId="422AB55E" w14:textId="77777777" w:rsidR="000C4976" w:rsidRPr="00252E18" w:rsidRDefault="000C4976"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p</w:t>
            </w:r>
          </w:p>
        </w:tc>
        <w:tc>
          <w:tcPr>
            <w:tcW w:w="0" w:type="auto"/>
            <w:hideMark/>
          </w:tcPr>
          <w:p w14:paraId="7B7CA645" w14:textId="77777777" w:rsidR="000C4976" w:rsidRPr="00252E18" w:rsidRDefault="000C4976"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Effect Size</w:t>
            </w:r>
          </w:p>
        </w:tc>
      </w:tr>
      <w:tr w:rsidR="000C4976" w:rsidRPr="00252E18" w14:paraId="4DBDE473"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3DD4263B" w14:textId="77777777" w:rsidR="000C4976" w:rsidRPr="00252E18" w:rsidRDefault="000C4976" w:rsidP="00252E18">
            <w:pPr>
              <w:pStyle w:val="Tabletext"/>
              <w:rPr>
                <w:b w:val="0"/>
                <w:bCs w:val="0"/>
                <w:lang w:val="en-US"/>
              </w:rPr>
            </w:pPr>
            <w:r w:rsidRPr="00252E18">
              <w:rPr>
                <w:b w:val="0"/>
                <w:bCs w:val="0"/>
                <w:lang w:val="en-US"/>
              </w:rPr>
              <w:t>Cognitive emotion regulation</w:t>
            </w:r>
          </w:p>
        </w:tc>
        <w:tc>
          <w:tcPr>
            <w:tcW w:w="0" w:type="auto"/>
            <w:hideMark/>
          </w:tcPr>
          <w:p w14:paraId="0ECB6B7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2CE7943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4245.36</w:t>
            </w:r>
          </w:p>
        </w:tc>
        <w:tc>
          <w:tcPr>
            <w:tcW w:w="0" w:type="auto"/>
            <w:hideMark/>
          </w:tcPr>
          <w:p w14:paraId="4B2EF5B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6394B26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2122.68</w:t>
            </w:r>
          </w:p>
        </w:tc>
        <w:tc>
          <w:tcPr>
            <w:tcW w:w="0" w:type="auto"/>
            <w:hideMark/>
          </w:tcPr>
          <w:p w14:paraId="5A8E476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81.039</w:t>
            </w:r>
          </w:p>
        </w:tc>
        <w:tc>
          <w:tcPr>
            <w:tcW w:w="0" w:type="auto"/>
            <w:hideMark/>
          </w:tcPr>
          <w:p w14:paraId="1F57318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6F132D4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.624</w:t>
            </w:r>
          </w:p>
        </w:tc>
      </w:tr>
      <w:tr w:rsidR="000C4976" w:rsidRPr="00252E18" w14:paraId="4A8D6183"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08F1E4D3" w14:textId="77777777" w:rsidR="000C4976" w:rsidRPr="00252E18" w:rsidRDefault="000C4976" w:rsidP="00252E18">
            <w:pPr>
              <w:pStyle w:val="Tabletext"/>
              <w:rPr>
                <w:b w:val="0"/>
                <w:bCs w:val="0"/>
                <w:lang w:val="en-US"/>
              </w:rPr>
            </w:pPr>
          </w:p>
        </w:tc>
        <w:tc>
          <w:tcPr>
            <w:tcW w:w="0" w:type="auto"/>
            <w:hideMark/>
          </w:tcPr>
          <w:p w14:paraId="42E42C5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468626E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4282.107</w:t>
            </w:r>
          </w:p>
        </w:tc>
        <w:tc>
          <w:tcPr>
            <w:tcW w:w="0" w:type="auto"/>
            <w:hideMark/>
          </w:tcPr>
          <w:p w14:paraId="23902EB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6D5CC312"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2141.053</w:t>
            </w:r>
          </w:p>
        </w:tc>
        <w:tc>
          <w:tcPr>
            <w:tcW w:w="0" w:type="auto"/>
            <w:hideMark/>
          </w:tcPr>
          <w:p w14:paraId="1AB48A4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81.74</w:t>
            </w:r>
          </w:p>
        </w:tc>
        <w:tc>
          <w:tcPr>
            <w:tcW w:w="0" w:type="auto"/>
            <w:hideMark/>
          </w:tcPr>
          <w:p w14:paraId="1B292EF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15FA9E08"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.526</w:t>
            </w:r>
          </w:p>
        </w:tc>
      </w:tr>
      <w:tr w:rsidR="000C4976" w:rsidRPr="00252E18" w14:paraId="5E4C0E97"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CE2B8CE" w14:textId="77777777" w:rsidR="000C4976" w:rsidRPr="00252E18" w:rsidRDefault="000C4976" w:rsidP="00252E18">
            <w:pPr>
              <w:pStyle w:val="Tabletext"/>
              <w:rPr>
                <w:b w:val="0"/>
                <w:bCs w:val="0"/>
                <w:lang w:val="en-US"/>
              </w:rPr>
            </w:pPr>
          </w:p>
        </w:tc>
        <w:tc>
          <w:tcPr>
            <w:tcW w:w="0" w:type="auto"/>
            <w:hideMark/>
          </w:tcPr>
          <w:p w14:paraId="10D884F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5D72A2B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5762.533</w:t>
            </w:r>
          </w:p>
        </w:tc>
        <w:tc>
          <w:tcPr>
            <w:tcW w:w="0" w:type="auto"/>
            <w:hideMark/>
          </w:tcPr>
          <w:p w14:paraId="11D856C4"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3385575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26.193</w:t>
            </w:r>
          </w:p>
        </w:tc>
        <w:tc>
          <w:tcPr>
            <w:tcW w:w="0" w:type="auto"/>
            <w:hideMark/>
          </w:tcPr>
          <w:p w14:paraId="1D74C96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245E2BC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4BC1A10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r w:rsidR="000C4976" w:rsidRPr="00252E18" w14:paraId="2D8905B6"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6D8B0C4" w14:textId="77777777" w:rsidR="000C4976" w:rsidRPr="00252E18" w:rsidRDefault="000C4976" w:rsidP="00252E18">
            <w:pPr>
              <w:pStyle w:val="Tabletext"/>
              <w:rPr>
                <w:b w:val="0"/>
                <w:bCs w:val="0"/>
                <w:lang w:val="en-US"/>
              </w:rPr>
            </w:pPr>
            <w:r w:rsidRPr="00252E18">
              <w:rPr>
                <w:b w:val="0"/>
                <w:bCs w:val="0"/>
                <w:lang w:val="en-US"/>
              </w:rPr>
              <w:t>Self-blame</w:t>
            </w:r>
          </w:p>
        </w:tc>
        <w:tc>
          <w:tcPr>
            <w:tcW w:w="0" w:type="auto"/>
            <w:hideMark/>
          </w:tcPr>
          <w:p w14:paraId="620216F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05389BD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120.569</w:t>
            </w:r>
          </w:p>
        </w:tc>
        <w:tc>
          <w:tcPr>
            <w:tcW w:w="0" w:type="auto"/>
            <w:hideMark/>
          </w:tcPr>
          <w:p w14:paraId="67BF35D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2D821FF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60.284</w:t>
            </w:r>
          </w:p>
        </w:tc>
        <w:tc>
          <w:tcPr>
            <w:tcW w:w="0" w:type="auto"/>
            <w:hideMark/>
          </w:tcPr>
          <w:p w14:paraId="74107DB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29.561</w:t>
            </w:r>
          </w:p>
        </w:tc>
        <w:tc>
          <w:tcPr>
            <w:tcW w:w="0" w:type="auto"/>
            <w:hideMark/>
          </w:tcPr>
          <w:p w14:paraId="37B50BB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3790152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.512</w:t>
            </w:r>
          </w:p>
        </w:tc>
      </w:tr>
      <w:tr w:rsidR="000C4976" w:rsidRPr="00252E18" w14:paraId="2747EFA6"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7CACF0F4" w14:textId="77777777" w:rsidR="000C4976" w:rsidRPr="00252E18" w:rsidRDefault="000C4976" w:rsidP="00252E18">
            <w:pPr>
              <w:pStyle w:val="Tabletext"/>
              <w:rPr>
                <w:b w:val="0"/>
                <w:bCs w:val="0"/>
                <w:lang w:val="en-US"/>
              </w:rPr>
            </w:pPr>
          </w:p>
        </w:tc>
        <w:tc>
          <w:tcPr>
            <w:tcW w:w="0" w:type="auto"/>
            <w:hideMark/>
          </w:tcPr>
          <w:p w14:paraId="11A4B8A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774D9E62"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69.502</w:t>
            </w:r>
          </w:p>
        </w:tc>
        <w:tc>
          <w:tcPr>
            <w:tcW w:w="0" w:type="auto"/>
            <w:hideMark/>
          </w:tcPr>
          <w:p w14:paraId="77C2182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6C246DA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34.751</w:t>
            </w:r>
          </w:p>
        </w:tc>
        <w:tc>
          <w:tcPr>
            <w:tcW w:w="0" w:type="auto"/>
            <w:hideMark/>
          </w:tcPr>
          <w:p w14:paraId="4C8F540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17.04</w:t>
            </w:r>
          </w:p>
        </w:tc>
        <w:tc>
          <w:tcPr>
            <w:tcW w:w="0" w:type="auto"/>
            <w:hideMark/>
          </w:tcPr>
          <w:p w14:paraId="319802A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2FA9FC7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.534</w:t>
            </w:r>
          </w:p>
        </w:tc>
      </w:tr>
      <w:tr w:rsidR="000C4976" w:rsidRPr="00252E18" w14:paraId="1371CE35"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0DC17B8A" w14:textId="77777777" w:rsidR="000C4976" w:rsidRPr="00252E18" w:rsidRDefault="000C4976" w:rsidP="00252E18">
            <w:pPr>
              <w:pStyle w:val="Tabletext"/>
              <w:rPr>
                <w:b w:val="0"/>
                <w:bCs w:val="0"/>
                <w:lang w:val="en-US"/>
              </w:rPr>
            </w:pPr>
          </w:p>
        </w:tc>
        <w:tc>
          <w:tcPr>
            <w:tcW w:w="0" w:type="auto"/>
            <w:hideMark/>
          </w:tcPr>
          <w:p w14:paraId="52AD148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54F87B9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448.658</w:t>
            </w:r>
          </w:p>
        </w:tc>
        <w:tc>
          <w:tcPr>
            <w:tcW w:w="0" w:type="auto"/>
            <w:hideMark/>
          </w:tcPr>
          <w:p w14:paraId="5BAB45A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549CB93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2.039</w:t>
            </w:r>
          </w:p>
        </w:tc>
        <w:tc>
          <w:tcPr>
            <w:tcW w:w="0" w:type="auto"/>
            <w:hideMark/>
          </w:tcPr>
          <w:p w14:paraId="1B79613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1A947C9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4D7B6F8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r w:rsidR="000C4976" w:rsidRPr="00252E18" w14:paraId="4B540D9C"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10008406" w14:textId="77777777" w:rsidR="000C4976" w:rsidRPr="00252E18" w:rsidRDefault="000C4976" w:rsidP="00252E18">
            <w:pPr>
              <w:pStyle w:val="Tabletext"/>
              <w:rPr>
                <w:b w:val="0"/>
                <w:bCs w:val="0"/>
                <w:lang w:val="en-US"/>
              </w:rPr>
            </w:pPr>
            <w:r w:rsidRPr="00252E18">
              <w:rPr>
                <w:b w:val="0"/>
                <w:bCs w:val="0"/>
                <w:lang w:val="en-US"/>
              </w:rPr>
              <w:t>Acceptance</w:t>
            </w:r>
          </w:p>
        </w:tc>
        <w:tc>
          <w:tcPr>
            <w:tcW w:w="0" w:type="auto"/>
            <w:hideMark/>
          </w:tcPr>
          <w:p w14:paraId="7ED5999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6371432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132.596</w:t>
            </w:r>
          </w:p>
        </w:tc>
        <w:tc>
          <w:tcPr>
            <w:tcW w:w="0" w:type="auto"/>
            <w:hideMark/>
          </w:tcPr>
          <w:p w14:paraId="0B29927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54E4EFF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66.298</w:t>
            </w:r>
          </w:p>
        </w:tc>
        <w:tc>
          <w:tcPr>
            <w:tcW w:w="0" w:type="auto"/>
            <w:hideMark/>
          </w:tcPr>
          <w:p w14:paraId="6DD7BA6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40.239</w:t>
            </w:r>
          </w:p>
        </w:tc>
        <w:tc>
          <w:tcPr>
            <w:tcW w:w="0" w:type="auto"/>
            <w:hideMark/>
          </w:tcPr>
          <w:p w14:paraId="081757D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02928DB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.568</w:t>
            </w:r>
          </w:p>
        </w:tc>
      </w:tr>
      <w:tr w:rsidR="000C4976" w:rsidRPr="00252E18" w14:paraId="3FD91A11"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729AE8DF" w14:textId="77777777" w:rsidR="000C4976" w:rsidRPr="00252E18" w:rsidRDefault="000C4976" w:rsidP="00252E18">
            <w:pPr>
              <w:pStyle w:val="Tabletext"/>
              <w:rPr>
                <w:b w:val="0"/>
                <w:bCs w:val="0"/>
                <w:lang w:val="en-US"/>
              </w:rPr>
            </w:pPr>
          </w:p>
        </w:tc>
        <w:tc>
          <w:tcPr>
            <w:tcW w:w="0" w:type="auto"/>
            <w:hideMark/>
          </w:tcPr>
          <w:p w14:paraId="3BE4A3A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4D6631A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168.249</w:t>
            </w:r>
          </w:p>
        </w:tc>
        <w:tc>
          <w:tcPr>
            <w:tcW w:w="0" w:type="auto"/>
            <w:hideMark/>
          </w:tcPr>
          <w:p w14:paraId="648AB4A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3841F364"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84.124</w:t>
            </w:r>
          </w:p>
        </w:tc>
        <w:tc>
          <w:tcPr>
            <w:tcW w:w="0" w:type="auto"/>
            <w:hideMark/>
          </w:tcPr>
          <w:p w14:paraId="5523130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51.059</w:t>
            </w:r>
          </w:p>
        </w:tc>
        <w:tc>
          <w:tcPr>
            <w:tcW w:w="0" w:type="auto"/>
            <w:hideMark/>
          </w:tcPr>
          <w:p w14:paraId="3D9EBDC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0DE25B6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.517</w:t>
            </w:r>
          </w:p>
        </w:tc>
      </w:tr>
      <w:tr w:rsidR="000C4976" w:rsidRPr="00252E18" w14:paraId="535AAA63"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06C9D8FE" w14:textId="77777777" w:rsidR="000C4976" w:rsidRPr="00252E18" w:rsidRDefault="000C4976" w:rsidP="00252E18">
            <w:pPr>
              <w:pStyle w:val="Tabletext"/>
              <w:rPr>
                <w:b w:val="0"/>
                <w:bCs w:val="0"/>
                <w:lang w:val="en-US"/>
              </w:rPr>
            </w:pPr>
          </w:p>
        </w:tc>
        <w:tc>
          <w:tcPr>
            <w:tcW w:w="0" w:type="auto"/>
            <w:hideMark/>
          </w:tcPr>
          <w:p w14:paraId="0896417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07597C9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0F0DA65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19B235C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64C5467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7F2E22A4"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27F3E9B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r w:rsidR="000C4976" w:rsidRPr="00252E18" w14:paraId="3E74F9C6"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584770AE" w14:textId="77777777" w:rsidR="000C4976" w:rsidRPr="00252E18" w:rsidRDefault="000C4976" w:rsidP="00252E18">
            <w:pPr>
              <w:pStyle w:val="Tabletext"/>
              <w:rPr>
                <w:b w:val="0"/>
                <w:bCs w:val="0"/>
                <w:lang w:val="en-US"/>
              </w:rPr>
            </w:pPr>
            <w:r w:rsidRPr="00252E18">
              <w:rPr>
                <w:b w:val="0"/>
                <w:bCs w:val="0"/>
                <w:lang w:val="en-US"/>
              </w:rPr>
              <w:t>Rumination</w:t>
            </w:r>
          </w:p>
        </w:tc>
        <w:tc>
          <w:tcPr>
            <w:tcW w:w="0" w:type="auto"/>
            <w:hideMark/>
          </w:tcPr>
          <w:p w14:paraId="47BA9F7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5D83C94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335.76</w:t>
            </w:r>
          </w:p>
        </w:tc>
        <w:tc>
          <w:tcPr>
            <w:tcW w:w="0" w:type="auto"/>
            <w:hideMark/>
          </w:tcPr>
          <w:p w14:paraId="23CCB19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7EC57B5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167.88</w:t>
            </w:r>
          </w:p>
        </w:tc>
        <w:tc>
          <w:tcPr>
            <w:tcW w:w="0" w:type="auto"/>
            <w:hideMark/>
          </w:tcPr>
          <w:p w14:paraId="7919AD1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80.193</w:t>
            </w:r>
          </w:p>
        </w:tc>
        <w:tc>
          <w:tcPr>
            <w:tcW w:w="0" w:type="auto"/>
            <w:hideMark/>
          </w:tcPr>
          <w:p w14:paraId="6913431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2302D368"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.586</w:t>
            </w:r>
          </w:p>
        </w:tc>
      </w:tr>
      <w:tr w:rsidR="000C4976" w:rsidRPr="00252E18" w14:paraId="64A58830"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89EF53A" w14:textId="77777777" w:rsidR="000C4976" w:rsidRPr="00252E18" w:rsidRDefault="000C4976" w:rsidP="00252E18">
            <w:pPr>
              <w:pStyle w:val="Tabletext"/>
              <w:rPr>
                <w:b w:val="0"/>
                <w:bCs w:val="0"/>
                <w:lang w:val="en-US"/>
              </w:rPr>
            </w:pPr>
          </w:p>
        </w:tc>
        <w:tc>
          <w:tcPr>
            <w:tcW w:w="0" w:type="auto"/>
            <w:hideMark/>
          </w:tcPr>
          <w:p w14:paraId="753272C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2B6B46A4"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57.84</w:t>
            </w:r>
          </w:p>
        </w:tc>
        <w:tc>
          <w:tcPr>
            <w:tcW w:w="0" w:type="auto"/>
            <w:hideMark/>
          </w:tcPr>
          <w:p w14:paraId="4D81DA84"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09A8EB1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28.92</w:t>
            </w:r>
          </w:p>
        </w:tc>
        <w:tc>
          <w:tcPr>
            <w:tcW w:w="0" w:type="auto"/>
            <w:hideMark/>
          </w:tcPr>
          <w:p w14:paraId="304FDC3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13.814</w:t>
            </w:r>
          </w:p>
        </w:tc>
        <w:tc>
          <w:tcPr>
            <w:tcW w:w="0" w:type="auto"/>
            <w:hideMark/>
          </w:tcPr>
          <w:p w14:paraId="02BF5A4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01F665A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.612</w:t>
            </w:r>
          </w:p>
        </w:tc>
      </w:tr>
      <w:tr w:rsidR="000C4976" w:rsidRPr="00252E18" w14:paraId="3E7A16DF"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3D667AD7" w14:textId="77777777" w:rsidR="000C4976" w:rsidRPr="00252E18" w:rsidRDefault="000C4976" w:rsidP="00252E18">
            <w:pPr>
              <w:pStyle w:val="Tabletext"/>
              <w:rPr>
                <w:b w:val="0"/>
                <w:bCs w:val="0"/>
                <w:lang w:val="en-US"/>
              </w:rPr>
            </w:pPr>
          </w:p>
        </w:tc>
        <w:tc>
          <w:tcPr>
            <w:tcW w:w="0" w:type="auto"/>
            <w:hideMark/>
          </w:tcPr>
          <w:p w14:paraId="1F83616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0E3C50F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460.56</w:t>
            </w:r>
          </w:p>
        </w:tc>
        <w:tc>
          <w:tcPr>
            <w:tcW w:w="0" w:type="auto"/>
            <w:hideMark/>
          </w:tcPr>
          <w:p w14:paraId="3AFB9F9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6226986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2.093</w:t>
            </w:r>
          </w:p>
        </w:tc>
        <w:tc>
          <w:tcPr>
            <w:tcW w:w="0" w:type="auto"/>
            <w:hideMark/>
          </w:tcPr>
          <w:p w14:paraId="7DB2AAB8"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4A4C513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6CD4E5A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r w:rsidR="000C4976" w:rsidRPr="00252E18" w14:paraId="01A0B517"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6CCC4AA4" w14:textId="77777777" w:rsidR="000C4976" w:rsidRPr="00252E18" w:rsidRDefault="000C4976" w:rsidP="00252E18">
            <w:pPr>
              <w:pStyle w:val="Tabletext"/>
              <w:rPr>
                <w:b w:val="0"/>
                <w:bCs w:val="0"/>
                <w:lang w:val="en-US"/>
              </w:rPr>
            </w:pPr>
            <w:r w:rsidRPr="00252E18">
              <w:rPr>
                <w:b w:val="0"/>
                <w:bCs w:val="0"/>
                <w:lang w:val="en-US"/>
              </w:rPr>
              <w:t>Positive refocusing</w:t>
            </w:r>
          </w:p>
        </w:tc>
        <w:tc>
          <w:tcPr>
            <w:tcW w:w="0" w:type="auto"/>
            <w:hideMark/>
          </w:tcPr>
          <w:p w14:paraId="7458696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7ED100D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84.89</w:t>
            </w:r>
          </w:p>
        </w:tc>
        <w:tc>
          <w:tcPr>
            <w:tcW w:w="0" w:type="auto"/>
            <w:hideMark/>
          </w:tcPr>
          <w:p w14:paraId="33192EC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6823CAC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44.92</w:t>
            </w:r>
          </w:p>
        </w:tc>
        <w:tc>
          <w:tcPr>
            <w:tcW w:w="0" w:type="auto"/>
            <w:hideMark/>
          </w:tcPr>
          <w:p w14:paraId="4027094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34.768</w:t>
            </w:r>
          </w:p>
        </w:tc>
        <w:tc>
          <w:tcPr>
            <w:tcW w:w="0" w:type="auto"/>
            <w:hideMark/>
          </w:tcPr>
          <w:p w14:paraId="349B286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3F6ADCA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.240</w:t>
            </w:r>
          </w:p>
        </w:tc>
      </w:tr>
      <w:tr w:rsidR="000C4976" w:rsidRPr="00252E18" w14:paraId="6975BA15"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0D4FD779" w14:textId="77777777" w:rsidR="000C4976" w:rsidRPr="00252E18" w:rsidRDefault="000C4976" w:rsidP="00252E18">
            <w:pPr>
              <w:pStyle w:val="Tabletext"/>
              <w:rPr>
                <w:b w:val="0"/>
                <w:bCs w:val="0"/>
                <w:lang w:val="en-US"/>
              </w:rPr>
            </w:pPr>
          </w:p>
        </w:tc>
        <w:tc>
          <w:tcPr>
            <w:tcW w:w="0" w:type="auto"/>
            <w:hideMark/>
          </w:tcPr>
          <w:p w14:paraId="4B0A059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5A844B0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147.92</w:t>
            </w:r>
          </w:p>
        </w:tc>
        <w:tc>
          <w:tcPr>
            <w:tcW w:w="0" w:type="auto"/>
            <w:hideMark/>
          </w:tcPr>
          <w:p w14:paraId="203F284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31FA0D3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73.96</w:t>
            </w:r>
          </w:p>
        </w:tc>
        <w:tc>
          <w:tcPr>
            <w:tcW w:w="0" w:type="auto"/>
            <w:hideMark/>
          </w:tcPr>
          <w:p w14:paraId="60DA628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57.245</w:t>
            </w:r>
          </w:p>
        </w:tc>
        <w:tc>
          <w:tcPr>
            <w:tcW w:w="0" w:type="auto"/>
            <w:hideMark/>
          </w:tcPr>
          <w:p w14:paraId="3503BE6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6BAD1118"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.342</w:t>
            </w:r>
          </w:p>
        </w:tc>
      </w:tr>
      <w:tr w:rsidR="000C4976" w:rsidRPr="00252E18" w14:paraId="1C3E7A55"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647094EA" w14:textId="77777777" w:rsidR="000C4976" w:rsidRPr="00252E18" w:rsidRDefault="000C4976" w:rsidP="00252E18">
            <w:pPr>
              <w:pStyle w:val="Tabletext"/>
              <w:rPr>
                <w:b w:val="0"/>
                <w:bCs w:val="0"/>
                <w:lang w:val="en-US"/>
              </w:rPr>
            </w:pPr>
          </w:p>
        </w:tc>
        <w:tc>
          <w:tcPr>
            <w:tcW w:w="0" w:type="auto"/>
            <w:hideMark/>
          </w:tcPr>
          <w:p w14:paraId="4E0DB45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7ECB630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284.24</w:t>
            </w:r>
          </w:p>
        </w:tc>
        <w:tc>
          <w:tcPr>
            <w:tcW w:w="0" w:type="auto"/>
            <w:hideMark/>
          </w:tcPr>
          <w:p w14:paraId="5BA43C4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46A90CC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1.292</w:t>
            </w:r>
          </w:p>
        </w:tc>
        <w:tc>
          <w:tcPr>
            <w:tcW w:w="0" w:type="auto"/>
            <w:hideMark/>
          </w:tcPr>
          <w:p w14:paraId="5E5C868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1EA217D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4B79D71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r w:rsidR="000C4976" w:rsidRPr="00252E18" w14:paraId="2B08C3B0"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3E7DFF4" w14:textId="77777777" w:rsidR="000C4976" w:rsidRPr="00252E18" w:rsidRDefault="000C4976" w:rsidP="00252E18">
            <w:pPr>
              <w:pStyle w:val="Tabletext"/>
              <w:rPr>
                <w:b w:val="0"/>
                <w:bCs w:val="0"/>
                <w:lang w:val="en-US"/>
              </w:rPr>
            </w:pPr>
            <w:r w:rsidRPr="00252E18">
              <w:rPr>
                <w:b w:val="0"/>
                <w:bCs w:val="0"/>
                <w:lang w:val="en-US"/>
              </w:rPr>
              <w:t>Refocus on planning</w:t>
            </w:r>
          </w:p>
        </w:tc>
        <w:tc>
          <w:tcPr>
            <w:tcW w:w="0" w:type="auto"/>
            <w:hideMark/>
          </w:tcPr>
          <w:p w14:paraId="11875BA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10D3B82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145.076</w:t>
            </w:r>
          </w:p>
        </w:tc>
        <w:tc>
          <w:tcPr>
            <w:tcW w:w="0" w:type="auto"/>
            <w:hideMark/>
          </w:tcPr>
          <w:p w14:paraId="254BDF7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6AC8E6B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72.538</w:t>
            </w:r>
          </w:p>
        </w:tc>
        <w:tc>
          <w:tcPr>
            <w:tcW w:w="0" w:type="auto"/>
            <w:hideMark/>
          </w:tcPr>
          <w:p w14:paraId="3848F34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35.399</w:t>
            </w:r>
          </w:p>
        </w:tc>
        <w:tc>
          <w:tcPr>
            <w:tcW w:w="0" w:type="auto"/>
            <w:hideMark/>
          </w:tcPr>
          <w:p w14:paraId="61AA703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629FE45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.543</w:t>
            </w:r>
          </w:p>
        </w:tc>
      </w:tr>
      <w:tr w:rsidR="000C4976" w:rsidRPr="00252E18" w14:paraId="033A82BE"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0A48131A" w14:textId="77777777" w:rsidR="000C4976" w:rsidRPr="00252E18" w:rsidRDefault="000C4976" w:rsidP="00252E18">
            <w:pPr>
              <w:pStyle w:val="Tabletext"/>
              <w:rPr>
                <w:b w:val="0"/>
                <w:bCs w:val="0"/>
                <w:lang w:val="en-US"/>
              </w:rPr>
            </w:pPr>
          </w:p>
        </w:tc>
        <w:tc>
          <w:tcPr>
            <w:tcW w:w="0" w:type="auto"/>
            <w:hideMark/>
          </w:tcPr>
          <w:p w14:paraId="0A118FF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5ECC76B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107.636</w:t>
            </w:r>
          </w:p>
        </w:tc>
        <w:tc>
          <w:tcPr>
            <w:tcW w:w="0" w:type="auto"/>
            <w:hideMark/>
          </w:tcPr>
          <w:p w14:paraId="64F3BDC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75C4269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53.818</w:t>
            </w:r>
          </w:p>
        </w:tc>
        <w:tc>
          <w:tcPr>
            <w:tcW w:w="0" w:type="auto"/>
            <w:hideMark/>
          </w:tcPr>
          <w:p w14:paraId="0109BB5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26.263</w:t>
            </w:r>
          </w:p>
        </w:tc>
        <w:tc>
          <w:tcPr>
            <w:tcW w:w="0" w:type="auto"/>
            <w:hideMark/>
          </w:tcPr>
          <w:p w14:paraId="6D64A08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486FC738"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.393</w:t>
            </w:r>
          </w:p>
        </w:tc>
      </w:tr>
      <w:tr w:rsidR="000C4976" w:rsidRPr="00252E18" w14:paraId="2D04CAF1"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76B66CDD" w14:textId="77777777" w:rsidR="000C4976" w:rsidRPr="00252E18" w:rsidRDefault="000C4976" w:rsidP="00252E18">
            <w:pPr>
              <w:pStyle w:val="Tabletext"/>
              <w:rPr>
                <w:b w:val="0"/>
                <w:bCs w:val="0"/>
                <w:lang w:val="en-US"/>
              </w:rPr>
            </w:pPr>
          </w:p>
        </w:tc>
        <w:tc>
          <w:tcPr>
            <w:tcW w:w="0" w:type="auto"/>
            <w:hideMark/>
          </w:tcPr>
          <w:p w14:paraId="4F7B632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4B98C71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450.818</w:t>
            </w:r>
          </w:p>
        </w:tc>
        <w:tc>
          <w:tcPr>
            <w:tcW w:w="0" w:type="auto"/>
            <w:hideMark/>
          </w:tcPr>
          <w:p w14:paraId="3F1A55A2"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7053FBF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2.049</w:t>
            </w:r>
          </w:p>
        </w:tc>
        <w:tc>
          <w:tcPr>
            <w:tcW w:w="0" w:type="auto"/>
            <w:hideMark/>
          </w:tcPr>
          <w:p w14:paraId="60F73EC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08311E4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5F647C6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r w:rsidR="000C4976" w:rsidRPr="00252E18" w14:paraId="155A87AB"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BEA4563" w14:textId="77777777" w:rsidR="000C4976" w:rsidRPr="00252E18" w:rsidRDefault="000C4976" w:rsidP="00252E18">
            <w:pPr>
              <w:pStyle w:val="Tabletext"/>
              <w:rPr>
                <w:b w:val="0"/>
                <w:bCs w:val="0"/>
                <w:lang w:val="en-US"/>
              </w:rPr>
            </w:pPr>
            <w:r w:rsidRPr="00252E18">
              <w:rPr>
                <w:b w:val="0"/>
                <w:bCs w:val="0"/>
                <w:lang w:val="en-US"/>
              </w:rPr>
              <w:t>Positive reappraisal</w:t>
            </w:r>
          </w:p>
        </w:tc>
        <w:tc>
          <w:tcPr>
            <w:tcW w:w="0" w:type="auto"/>
            <w:hideMark/>
          </w:tcPr>
          <w:p w14:paraId="5574A58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76FF1F94"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383.209</w:t>
            </w:r>
          </w:p>
        </w:tc>
        <w:tc>
          <w:tcPr>
            <w:tcW w:w="0" w:type="auto"/>
            <w:hideMark/>
          </w:tcPr>
          <w:p w14:paraId="346B746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195DE5E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191.604</w:t>
            </w:r>
          </w:p>
        </w:tc>
        <w:tc>
          <w:tcPr>
            <w:tcW w:w="0" w:type="auto"/>
            <w:hideMark/>
          </w:tcPr>
          <w:p w14:paraId="42493E6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109.343</w:t>
            </w:r>
          </w:p>
        </w:tc>
        <w:tc>
          <w:tcPr>
            <w:tcW w:w="0" w:type="auto"/>
            <w:hideMark/>
          </w:tcPr>
          <w:p w14:paraId="0EED03A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35B25458"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.499</w:t>
            </w:r>
          </w:p>
        </w:tc>
      </w:tr>
      <w:tr w:rsidR="000C4976" w:rsidRPr="00252E18" w14:paraId="7E128193"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4D135A7A" w14:textId="77777777" w:rsidR="000C4976" w:rsidRPr="00252E18" w:rsidRDefault="000C4976" w:rsidP="00252E18">
            <w:pPr>
              <w:pStyle w:val="Tabletext"/>
              <w:rPr>
                <w:b w:val="0"/>
                <w:bCs w:val="0"/>
                <w:lang w:val="en-US"/>
              </w:rPr>
            </w:pPr>
          </w:p>
        </w:tc>
        <w:tc>
          <w:tcPr>
            <w:tcW w:w="0" w:type="auto"/>
            <w:hideMark/>
          </w:tcPr>
          <w:p w14:paraId="7A82CC5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06E7080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153.502</w:t>
            </w:r>
          </w:p>
        </w:tc>
        <w:tc>
          <w:tcPr>
            <w:tcW w:w="0" w:type="auto"/>
            <w:hideMark/>
          </w:tcPr>
          <w:p w14:paraId="682B619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634B930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76.751</w:t>
            </w:r>
          </w:p>
        </w:tc>
        <w:tc>
          <w:tcPr>
            <w:tcW w:w="0" w:type="auto"/>
            <w:hideMark/>
          </w:tcPr>
          <w:p w14:paraId="6555589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43.8</w:t>
            </w:r>
          </w:p>
        </w:tc>
        <w:tc>
          <w:tcPr>
            <w:tcW w:w="0" w:type="auto"/>
            <w:hideMark/>
          </w:tcPr>
          <w:p w14:paraId="1633ED1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611BAEE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.485</w:t>
            </w:r>
          </w:p>
        </w:tc>
      </w:tr>
      <w:tr w:rsidR="000C4976" w:rsidRPr="00252E18" w14:paraId="6C555712"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701EF8C" w14:textId="77777777" w:rsidR="000C4976" w:rsidRPr="00252E18" w:rsidRDefault="000C4976" w:rsidP="00252E18">
            <w:pPr>
              <w:pStyle w:val="Tabletext"/>
              <w:rPr>
                <w:b w:val="0"/>
                <w:bCs w:val="0"/>
                <w:lang w:val="en-US"/>
              </w:rPr>
            </w:pPr>
          </w:p>
        </w:tc>
        <w:tc>
          <w:tcPr>
            <w:tcW w:w="0" w:type="auto"/>
            <w:hideMark/>
          </w:tcPr>
          <w:p w14:paraId="104F8D2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56E7BD7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385.511</w:t>
            </w:r>
          </w:p>
        </w:tc>
        <w:tc>
          <w:tcPr>
            <w:tcW w:w="0" w:type="auto"/>
            <w:hideMark/>
          </w:tcPr>
          <w:p w14:paraId="135CF22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6FC1725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1.752</w:t>
            </w:r>
          </w:p>
        </w:tc>
        <w:tc>
          <w:tcPr>
            <w:tcW w:w="0" w:type="auto"/>
            <w:hideMark/>
          </w:tcPr>
          <w:p w14:paraId="6B4B6C3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478324E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0D2C01F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r w:rsidR="000C4976" w:rsidRPr="00252E18" w14:paraId="2FEB1419"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0FA39AA" w14:textId="77777777" w:rsidR="000C4976" w:rsidRPr="00252E18" w:rsidRDefault="000C4976" w:rsidP="00252E18">
            <w:pPr>
              <w:pStyle w:val="Tabletext"/>
              <w:rPr>
                <w:b w:val="0"/>
                <w:bCs w:val="0"/>
                <w:lang w:val="en-US"/>
              </w:rPr>
            </w:pPr>
            <w:r w:rsidRPr="00252E18">
              <w:rPr>
                <w:b w:val="0"/>
                <w:bCs w:val="0"/>
                <w:lang w:val="en-US"/>
              </w:rPr>
              <w:t>Putting into perspective</w:t>
            </w:r>
          </w:p>
        </w:tc>
        <w:tc>
          <w:tcPr>
            <w:tcW w:w="0" w:type="auto"/>
            <w:hideMark/>
          </w:tcPr>
          <w:p w14:paraId="3A82E66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4ACEE23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258.196</w:t>
            </w:r>
          </w:p>
        </w:tc>
        <w:tc>
          <w:tcPr>
            <w:tcW w:w="0" w:type="auto"/>
            <w:hideMark/>
          </w:tcPr>
          <w:p w14:paraId="7DC9A3D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3BA0122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129.098</w:t>
            </w:r>
          </w:p>
        </w:tc>
        <w:tc>
          <w:tcPr>
            <w:tcW w:w="0" w:type="auto"/>
            <w:hideMark/>
          </w:tcPr>
          <w:p w14:paraId="06E4425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92.096</w:t>
            </w:r>
          </w:p>
        </w:tc>
        <w:tc>
          <w:tcPr>
            <w:tcW w:w="0" w:type="auto"/>
            <w:hideMark/>
          </w:tcPr>
          <w:p w14:paraId="7DD2194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0021E8C2"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.556</w:t>
            </w:r>
          </w:p>
        </w:tc>
      </w:tr>
      <w:tr w:rsidR="000C4976" w:rsidRPr="00252E18" w14:paraId="4FE524BD"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686ED0B5" w14:textId="77777777" w:rsidR="000C4976" w:rsidRPr="00252E18" w:rsidRDefault="000C4976" w:rsidP="00252E18">
            <w:pPr>
              <w:pStyle w:val="Tabletext"/>
              <w:rPr>
                <w:b w:val="0"/>
                <w:bCs w:val="0"/>
                <w:lang w:val="en-US"/>
              </w:rPr>
            </w:pPr>
          </w:p>
        </w:tc>
        <w:tc>
          <w:tcPr>
            <w:tcW w:w="0" w:type="auto"/>
            <w:hideMark/>
          </w:tcPr>
          <w:p w14:paraId="7E499ED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6960B92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42.062</w:t>
            </w:r>
          </w:p>
        </w:tc>
        <w:tc>
          <w:tcPr>
            <w:tcW w:w="0" w:type="auto"/>
            <w:hideMark/>
          </w:tcPr>
          <w:p w14:paraId="3EAC465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721264E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21.031</w:t>
            </w:r>
          </w:p>
        </w:tc>
        <w:tc>
          <w:tcPr>
            <w:tcW w:w="0" w:type="auto"/>
            <w:hideMark/>
          </w:tcPr>
          <w:p w14:paraId="46B58C5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15.003</w:t>
            </w:r>
          </w:p>
        </w:tc>
        <w:tc>
          <w:tcPr>
            <w:tcW w:w="0" w:type="auto"/>
            <w:hideMark/>
          </w:tcPr>
          <w:p w14:paraId="3DD6D0A2"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750EB29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.320</w:t>
            </w:r>
          </w:p>
        </w:tc>
      </w:tr>
      <w:tr w:rsidR="000C4976" w:rsidRPr="00252E18" w14:paraId="0A67312C"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24BF4C31" w14:textId="77777777" w:rsidR="000C4976" w:rsidRPr="00252E18" w:rsidRDefault="000C4976" w:rsidP="00252E18">
            <w:pPr>
              <w:pStyle w:val="Tabletext"/>
              <w:rPr>
                <w:b w:val="0"/>
                <w:bCs w:val="0"/>
                <w:lang w:val="en-US"/>
              </w:rPr>
            </w:pPr>
          </w:p>
        </w:tc>
        <w:tc>
          <w:tcPr>
            <w:tcW w:w="0" w:type="auto"/>
            <w:hideMark/>
          </w:tcPr>
          <w:p w14:paraId="59DAABF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3505385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308.391</w:t>
            </w:r>
          </w:p>
        </w:tc>
        <w:tc>
          <w:tcPr>
            <w:tcW w:w="0" w:type="auto"/>
            <w:hideMark/>
          </w:tcPr>
          <w:p w14:paraId="244E5DB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6D6EB4C2"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1.402</w:t>
            </w:r>
          </w:p>
        </w:tc>
        <w:tc>
          <w:tcPr>
            <w:tcW w:w="0" w:type="auto"/>
            <w:hideMark/>
          </w:tcPr>
          <w:p w14:paraId="4B1970E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2A0D6CF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601B17A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r w:rsidR="000C4976" w:rsidRPr="00252E18" w14:paraId="5B75598B"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33D60DBF" w14:textId="77777777" w:rsidR="000C4976" w:rsidRPr="00252E18" w:rsidRDefault="000C4976" w:rsidP="00252E18">
            <w:pPr>
              <w:pStyle w:val="Tabletext"/>
              <w:rPr>
                <w:b w:val="0"/>
                <w:bCs w:val="0"/>
                <w:lang w:val="en-US"/>
              </w:rPr>
            </w:pPr>
            <w:r w:rsidRPr="00252E18">
              <w:rPr>
                <w:b w:val="0"/>
                <w:bCs w:val="0"/>
                <w:lang w:val="en-US"/>
              </w:rPr>
              <w:t>Catastrophizing</w:t>
            </w:r>
          </w:p>
        </w:tc>
        <w:tc>
          <w:tcPr>
            <w:tcW w:w="0" w:type="auto"/>
            <w:hideMark/>
          </w:tcPr>
          <w:p w14:paraId="35DA2B0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0DB1B92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149.227</w:t>
            </w:r>
          </w:p>
        </w:tc>
        <w:tc>
          <w:tcPr>
            <w:tcW w:w="0" w:type="auto"/>
            <w:hideMark/>
          </w:tcPr>
          <w:p w14:paraId="761918E8"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3BDD734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74.613</w:t>
            </w:r>
          </w:p>
        </w:tc>
        <w:tc>
          <w:tcPr>
            <w:tcW w:w="0" w:type="auto"/>
            <w:hideMark/>
          </w:tcPr>
          <w:p w14:paraId="399BE2A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45.992</w:t>
            </w:r>
          </w:p>
        </w:tc>
        <w:tc>
          <w:tcPr>
            <w:tcW w:w="0" w:type="auto"/>
            <w:hideMark/>
          </w:tcPr>
          <w:p w14:paraId="2C51F5A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5F4B0115"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.395</w:t>
            </w:r>
          </w:p>
        </w:tc>
      </w:tr>
      <w:tr w:rsidR="000C4976" w:rsidRPr="00252E18" w14:paraId="1D720D07"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3FF91E4F" w14:textId="77777777" w:rsidR="000C4976" w:rsidRPr="00252E18" w:rsidRDefault="000C4976" w:rsidP="00252E18">
            <w:pPr>
              <w:pStyle w:val="Tabletext"/>
              <w:rPr>
                <w:b w:val="0"/>
                <w:bCs w:val="0"/>
                <w:lang w:val="en-US"/>
              </w:rPr>
            </w:pPr>
          </w:p>
        </w:tc>
        <w:tc>
          <w:tcPr>
            <w:tcW w:w="0" w:type="auto"/>
            <w:hideMark/>
          </w:tcPr>
          <w:p w14:paraId="530C9D5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25FD920A"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146.027</w:t>
            </w:r>
          </w:p>
        </w:tc>
        <w:tc>
          <w:tcPr>
            <w:tcW w:w="0" w:type="auto"/>
            <w:hideMark/>
          </w:tcPr>
          <w:p w14:paraId="0BD8454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02E67EC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73.013</w:t>
            </w:r>
          </w:p>
        </w:tc>
        <w:tc>
          <w:tcPr>
            <w:tcW w:w="0" w:type="auto"/>
            <w:hideMark/>
          </w:tcPr>
          <w:p w14:paraId="5F9949F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45.006</w:t>
            </w:r>
          </w:p>
        </w:tc>
        <w:tc>
          <w:tcPr>
            <w:tcW w:w="0" w:type="auto"/>
            <w:hideMark/>
          </w:tcPr>
          <w:p w14:paraId="16B6734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707040C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.390</w:t>
            </w:r>
          </w:p>
        </w:tc>
      </w:tr>
      <w:tr w:rsidR="000C4976" w:rsidRPr="00252E18" w14:paraId="257087DD"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3B6A8D66" w14:textId="77777777" w:rsidR="000C4976" w:rsidRPr="00252E18" w:rsidRDefault="000C4976" w:rsidP="00252E18">
            <w:pPr>
              <w:pStyle w:val="Tabletext"/>
              <w:rPr>
                <w:b w:val="0"/>
                <w:bCs w:val="0"/>
                <w:lang w:val="en-US"/>
              </w:rPr>
            </w:pPr>
          </w:p>
        </w:tc>
        <w:tc>
          <w:tcPr>
            <w:tcW w:w="0" w:type="auto"/>
            <w:hideMark/>
          </w:tcPr>
          <w:p w14:paraId="01BF6351"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2651C51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356.907</w:t>
            </w:r>
          </w:p>
        </w:tc>
        <w:tc>
          <w:tcPr>
            <w:tcW w:w="0" w:type="auto"/>
            <w:hideMark/>
          </w:tcPr>
          <w:p w14:paraId="2A01B7D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1EF70A2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1.622</w:t>
            </w:r>
          </w:p>
        </w:tc>
        <w:tc>
          <w:tcPr>
            <w:tcW w:w="0" w:type="auto"/>
            <w:hideMark/>
          </w:tcPr>
          <w:p w14:paraId="064D397C"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5BA3102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19B08F27"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r w:rsidR="000C4976" w:rsidRPr="00252E18" w14:paraId="6E16A4B2"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6918E1B4" w14:textId="77777777" w:rsidR="000C4976" w:rsidRPr="00252E18" w:rsidRDefault="000C4976" w:rsidP="00252E18">
            <w:pPr>
              <w:pStyle w:val="Tabletext"/>
              <w:rPr>
                <w:b w:val="0"/>
                <w:bCs w:val="0"/>
                <w:lang w:val="en-US"/>
              </w:rPr>
            </w:pPr>
            <w:r w:rsidRPr="00252E18">
              <w:rPr>
                <w:b w:val="0"/>
                <w:bCs w:val="0"/>
                <w:lang w:val="en-US"/>
              </w:rPr>
              <w:t>Other-blame</w:t>
            </w:r>
          </w:p>
        </w:tc>
        <w:tc>
          <w:tcPr>
            <w:tcW w:w="0" w:type="auto"/>
            <w:hideMark/>
          </w:tcPr>
          <w:p w14:paraId="7A97ADF9"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Within-subjects (Time)</w:t>
            </w:r>
          </w:p>
        </w:tc>
        <w:tc>
          <w:tcPr>
            <w:tcW w:w="0" w:type="auto"/>
            <w:hideMark/>
          </w:tcPr>
          <w:p w14:paraId="27FA25C4"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69.982</w:t>
            </w:r>
          </w:p>
        </w:tc>
        <w:tc>
          <w:tcPr>
            <w:tcW w:w="0" w:type="auto"/>
            <w:hideMark/>
          </w:tcPr>
          <w:p w14:paraId="428790D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65CD651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34.991</w:t>
            </w:r>
          </w:p>
        </w:tc>
        <w:tc>
          <w:tcPr>
            <w:tcW w:w="0" w:type="auto"/>
            <w:hideMark/>
          </w:tcPr>
          <w:p w14:paraId="13AD334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26.449</w:t>
            </w:r>
          </w:p>
        </w:tc>
        <w:tc>
          <w:tcPr>
            <w:tcW w:w="0" w:type="auto"/>
            <w:hideMark/>
          </w:tcPr>
          <w:p w14:paraId="7693E1A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2245E2B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.394</w:t>
            </w:r>
          </w:p>
        </w:tc>
      </w:tr>
      <w:tr w:rsidR="000C4976" w:rsidRPr="00252E18" w14:paraId="470E0029"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75B93F4A" w14:textId="77777777" w:rsidR="000C4976" w:rsidRPr="00252E18" w:rsidRDefault="000C4976" w:rsidP="00252E18">
            <w:pPr>
              <w:pStyle w:val="Tabletext"/>
              <w:rPr>
                <w:b w:val="0"/>
                <w:bCs w:val="0"/>
                <w:lang w:val="en-US"/>
              </w:rPr>
            </w:pPr>
          </w:p>
        </w:tc>
        <w:tc>
          <w:tcPr>
            <w:tcW w:w="0" w:type="auto"/>
            <w:hideMark/>
          </w:tcPr>
          <w:p w14:paraId="5EBDF92F"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Between-subjects (Group)</w:t>
            </w:r>
          </w:p>
        </w:tc>
        <w:tc>
          <w:tcPr>
            <w:tcW w:w="0" w:type="auto"/>
            <w:hideMark/>
          </w:tcPr>
          <w:p w14:paraId="390D714B"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107.209</w:t>
            </w:r>
          </w:p>
        </w:tc>
        <w:tc>
          <w:tcPr>
            <w:tcW w:w="0" w:type="auto"/>
            <w:hideMark/>
          </w:tcPr>
          <w:p w14:paraId="53C00F54"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w:t>
            </w:r>
          </w:p>
        </w:tc>
        <w:tc>
          <w:tcPr>
            <w:tcW w:w="0" w:type="auto"/>
            <w:hideMark/>
          </w:tcPr>
          <w:p w14:paraId="0A18F57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53.604</w:t>
            </w:r>
          </w:p>
        </w:tc>
        <w:tc>
          <w:tcPr>
            <w:tcW w:w="0" w:type="auto"/>
            <w:hideMark/>
          </w:tcPr>
          <w:p w14:paraId="7A8E8C6E"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40.518</w:t>
            </w:r>
          </w:p>
        </w:tc>
        <w:tc>
          <w:tcPr>
            <w:tcW w:w="0" w:type="auto"/>
            <w:hideMark/>
          </w:tcPr>
          <w:p w14:paraId="49AE57DD"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c>
          <w:tcPr>
            <w:tcW w:w="0" w:type="auto"/>
            <w:hideMark/>
          </w:tcPr>
          <w:p w14:paraId="406D958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.369</w:t>
            </w:r>
          </w:p>
        </w:tc>
      </w:tr>
      <w:tr w:rsidR="000C4976" w:rsidRPr="00252E18" w14:paraId="6DA7234E"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7F28ED7F" w14:textId="77777777" w:rsidR="000C4976" w:rsidRPr="00252E18" w:rsidRDefault="000C4976" w:rsidP="00252E18">
            <w:pPr>
              <w:pStyle w:val="Tabletext"/>
              <w:rPr>
                <w:b w:val="0"/>
                <w:bCs w:val="0"/>
                <w:lang w:val="en-US"/>
              </w:rPr>
            </w:pPr>
          </w:p>
        </w:tc>
        <w:tc>
          <w:tcPr>
            <w:tcW w:w="0" w:type="auto"/>
            <w:hideMark/>
          </w:tcPr>
          <w:p w14:paraId="602C21B6"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Error</w:t>
            </w:r>
          </w:p>
        </w:tc>
        <w:tc>
          <w:tcPr>
            <w:tcW w:w="0" w:type="auto"/>
            <w:hideMark/>
          </w:tcPr>
          <w:p w14:paraId="181637A2"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291.058</w:t>
            </w:r>
          </w:p>
        </w:tc>
        <w:tc>
          <w:tcPr>
            <w:tcW w:w="0" w:type="auto"/>
            <w:hideMark/>
          </w:tcPr>
          <w:p w14:paraId="276106A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220</w:t>
            </w:r>
          </w:p>
        </w:tc>
        <w:tc>
          <w:tcPr>
            <w:tcW w:w="0" w:type="auto"/>
            <w:hideMark/>
          </w:tcPr>
          <w:p w14:paraId="50486B50"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1.323</w:t>
            </w:r>
          </w:p>
        </w:tc>
        <w:tc>
          <w:tcPr>
            <w:tcW w:w="0" w:type="auto"/>
            <w:hideMark/>
          </w:tcPr>
          <w:p w14:paraId="0549BC9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78D40514"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c>
          <w:tcPr>
            <w:tcW w:w="0" w:type="auto"/>
            <w:hideMark/>
          </w:tcPr>
          <w:p w14:paraId="78D3BA83" w14:textId="77777777" w:rsidR="000C4976" w:rsidRPr="00252E18" w:rsidRDefault="000C4976"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w:t>
            </w:r>
          </w:p>
        </w:tc>
      </w:tr>
    </w:tbl>
    <w:p w14:paraId="02E25BB8" w14:textId="367687AA" w:rsidR="006E22BB" w:rsidRPr="006E22BB" w:rsidRDefault="006E22BB" w:rsidP="006E22BB">
      <w:pPr>
        <w:pStyle w:val="BodyStyle"/>
        <w:rPr>
          <w:b/>
          <w:bCs/>
          <w:lang w:val="en-US"/>
        </w:rPr>
      </w:pPr>
    </w:p>
    <w:p w14:paraId="2E89F531" w14:textId="77777777" w:rsidR="00D712A0" w:rsidRDefault="00D712A0" w:rsidP="00183C02">
      <w:pPr>
        <w:pStyle w:val="Heading2"/>
        <w:sectPr w:rsidR="00D712A0" w:rsidSect="00D712A0">
          <w:footnotePr>
            <w:numFmt w:val="chicago"/>
            <w:numRestart w:val="eachPage"/>
          </w:footnotePr>
          <w:type w:val="continuous"/>
          <w:pgSz w:w="11906" w:h="16838" w:code="9"/>
          <w:pgMar w:top="1446" w:right="913" w:bottom="1627" w:left="913" w:header="720" w:footer="720" w:gutter="0"/>
          <w:cols w:space="480"/>
        </w:sectPr>
      </w:pPr>
    </w:p>
    <w:p w14:paraId="7CC9624B" w14:textId="77777777" w:rsidR="00123C03" w:rsidRPr="00123C03" w:rsidRDefault="00123C03" w:rsidP="00123C03">
      <w:pPr>
        <w:pStyle w:val="BodyStyle"/>
        <w:rPr>
          <w:lang w:val="en-US"/>
        </w:rPr>
      </w:pPr>
      <w:r w:rsidRPr="00123C03">
        <w:rPr>
          <w:lang w:val="en-US"/>
        </w:rPr>
        <w:t>According to the data presented in Table 2, the mixed ANOVA results indicated that the main effect of the within-subject factor, namely time corresponding to the pretest, posttest, and follow-up stages, was statistically significant for cognitive emotion regulation and its components. The effect size for the within-subject effect on cognitive emotion regulation was reported as .626, indicating a substantial effect. Accordingly, the mean scores of cognitive emotion regulation differed between at least two assessment stages.</w:t>
      </w:r>
    </w:p>
    <w:p w14:paraId="103BF29F" w14:textId="4E758AED" w:rsidR="006E22BB" w:rsidRPr="006E22BB" w:rsidRDefault="00123C03" w:rsidP="00123C03">
      <w:pPr>
        <w:pStyle w:val="BodyStyle"/>
        <w:rPr>
          <w:lang w:val="en-US"/>
        </w:rPr>
      </w:pPr>
      <w:r w:rsidRPr="00123C03">
        <w:rPr>
          <w:lang w:val="en-US"/>
        </w:rPr>
        <w:t>The effect of the between-subject factor, which consisted of three levels—the control group, the first intervention group, and the second intervention group—on cognitive emotion regulation was also statistically significant. The effect size of .526 indicated a moderate effect of group on cognitive emotion regulation. Accordingly, cognitive emotion regulation scores differed between at least two levels of the between-subject factor. To identify the specific group differences, a post hoc test was required, the results of which are presented below.</w:t>
      </w:r>
    </w:p>
    <w:p w14:paraId="49F38BCA" w14:textId="77777777" w:rsidR="00D712A0" w:rsidRDefault="00D712A0" w:rsidP="006E22BB">
      <w:pPr>
        <w:pStyle w:val="BodyStyle"/>
        <w:rPr>
          <w:lang w:val="en-US"/>
        </w:rPr>
        <w:sectPr w:rsidR="00D712A0" w:rsidSect="008218E3">
          <w:footnotePr>
            <w:numFmt w:val="chicago"/>
            <w:numRestart w:val="eachPage"/>
          </w:footnotePr>
          <w:type w:val="continuous"/>
          <w:pgSz w:w="11906" w:h="16838" w:code="9"/>
          <w:pgMar w:top="1446" w:right="913" w:bottom="1627" w:left="913" w:header="720" w:footer="720" w:gutter="0"/>
          <w:cols w:num="2" w:space="480"/>
        </w:sectPr>
      </w:pPr>
    </w:p>
    <w:p w14:paraId="76166103" w14:textId="73FE02DF" w:rsidR="00D712A0" w:rsidRDefault="00D712A0" w:rsidP="00D712A0">
      <w:pPr>
        <w:pStyle w:val="Caption"/>
      </w:pPr>
      <w:r>
        <w:t xml:space="preserve">Table </w:t>
      </w:r>
      <w:r>
        <w:fldChar w:fldCharType="begin"/>
      </w:r>
      <w:r>
        <w:instrText xml:space="preserve"> SEQ Table \* ARABIC </w:instrText>
      </w:r>
      <w:r>
        <w:fldChar w:fldCharType="separate"/>
      </w:r>
      <w:r w:rsidR="00F96CCC">
        <w:rPr>
          <w:noProof/>
        </w:rPr>
        <w:t>3</w:t>
      </w:r>
      <w:r>
        <w:fldChar w:fldCharType="end"/>
      </w:r>
    </w:p>
    <w:p w14:paraId="79DD01B8" w14:textId="7D6380F3" w:rsidR="00B96B32" w:rsidRPr="00B96B32" w:rsidRDefault="00B96B32" w:rsidP="00B96B32">
      <w:pPr>
        <w:pStyle w:val="TableTitle"/>
        <w:rPr>
          <w:color w:val="000000" w:themeColor="text1"/>
          <w:sz w:val="16"/>
          <w:lang w:val="en-US"/>
        </w:rPr>
      </w:pPr>
      <w:r w:rsidRPr="00B96B32">
        <w:rPr>
          <w:szCs w:val="21"/>
          <w:lang w:val="en-US"/>
        </w:rPr>
        <w:t>Results of the Bonferroni Post Hoc Test</w:t>
      </w:r>
    </w:p>
    <w:tbl>
      <w:tblPr>
        <w:tblStyle w:val="ListTable2"/>
        <w:tblW w:w="5000" w:type="pct"/>
        <w:tblLook w:val="06A0" w:firstRow="1" w:lastRow="0" w:firstColumn="1" w:lastColumn="0" w:noHBand="1" w:noVBand="1"/>
      </w:tblPr>
      <w:tblGrid>
        <w:gridCol w:w="3306"/>
        <w:gridCol w:w="3306"/>
        <w:gridCol w:w="1527"/>
        <w:gridCol w:w="1361"/>
        <w:gridCol w:w="580"/>
      </w:tblGrid>
      <w:tr w:rsidR="00B96B32" w:rsidRPr="00252E18" w14:paraId="5F277AB5" w14:textId="77777777" w:rsidTr="00A476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97E70E" w14:textId="77777777" w:rsidR="00B96B32" w:rsidRPr="00252E18" w:rsidRDefault="00B96B32" w:rsidP="00252E18">
            <w:pPr>
              <w:pStyle w:val="Tabletext"/>
              <w:rPr>
                <w:b w:val="0"/>
                <w:bCs w:val="0"/>
                <w:lang w:val="en-US"/>
              </w:rPr>
            </w:pPr>
            <w:r w:rsidRPr="00252E18">
              <w:rPr>
                <w:b w:val="0"/>
                <w:bCs w:val="0"/>
                <w:lang w:val="en-US"/>
              </w:rPr>
              <w:t>Group 1</w:t>
            </w:r>
          </w:p>
        </w:tc>
        <w:tc>
          <w:tcPr>
            <w:tcW w:w="0" w:type="auto"/>
            <w:hideMark/>
          </w:tcPr>
          <w:p w14:paraId="1487DDA1" w14:textId="77777777" w:rsidR="00B96B32" w:rsidRPr="00252E18" w:rsidRDefault="00B96B32"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Group 2</w:t>
            </w:r>
          </w:p>
        </w:tc>
        <w:tc>
          <w:tcPr>
            <w:tcW w:w="0" w:type="auto"/>
            <w:hideMark/>
          </w:tcPr>
          <w:p w14:paraId="3B4E1F4A" w14:textId="77777777" w:rsidR="00B96B32" w:rsidRPr="00252E18" w:rsidRDefault="00B96B32"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Mean Difference</w:t>
            </w:r>
          </w:p>
        </w:tc>
        <w:tc>
          <w:tcPr>
            <w:tcW w:w="0" w:type="auto"/>
            <w:hideMark/>
          </w:tcPr>
          <w:p w14:paraId="3F131D65" w14:textId="77777777" w:rsidR="00B96B32" w:rsidRPr="00252E18" w:rsidRDefault="00B96B32"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Standard Error</w:t>
            </w:r>
          </w:p>
        </w:tc>
        <w:tc>
          <w:tcPr>
            <w:tcW w:w="0" w:type="auto"/>
            <w:hideMark/>
          </w:tcPr>
          <w:p w14:paraId="5B5B786B" w14:textId="77777777" w:rsidR="00B96B32" w:rsidRPr="00252E18" w:rsidRDefault="00B96B32" w:rsidP="00252E18">
            <w:pPr>
              <w:pStyle w:val="Tabletext"/>
              <w:cnfStyle w:val="100000000000" w:firstRow="1" w:lastRow="0" w:firstColumn="0" w:lastColumn="0" w:oddVBand="0" w:evenVBand="0" w:oddHBand="0" w:evenHBand="0" w:firstRowFirstColumn="0" w:firstRowLastColumn="0" w:lastRowFirstColumn="0" w:lastRowLastColumn="0"/>
              <w:rPr>
                <w:b w:val="0"/>
                <w:bCs w:val="0"/>
                <w:lang w:val="en-US"/>
              </w:rPr>
            </w:pPr>
            <w:r w:rsidRPr="00252E18">
              <w:rPr>
                <w:b w:val="0"/>
                <w:bCs w:val="0"/>
                <w:lang w:val="en-US"/>
              </w:rPr>
              <w:t>p</w:t>
            </w:r>
          </w:p>
        </w:tc>
      </w:tr>
      <w:tr w:rsidR="00B96B32" w:rsidRPr="00252E18" w14:paraId="52EFE42B"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089B69CB" w14:textId="77777777" w:rsidR="00B96B32" w:rsidRPr="00252E18" w:rsidRDefault="00B96B32" w:rsidP="00252E18">
            <w:pPr>
              <w:pStyle w:val="Tabletext"/>
              <w:rPr>
                <w:b w:val="0"/>
                <w:bCs w:val="0"/>
                <w:lang w:val="en-US"/>
              </w:rPr>
            </w:pPr>
            <w:r w:rsidRPr="00252E18">
              <w:rPr>
                <w:b w:val="0"/>
                <w:bCs w:val="0"/>
                <w:lang w:val="en-US"/>
              </w:rPr>
              <w:t>Problem-solving skills training</w:t>
            </w:r>
          </w:p>
        </w:tc>
        <w:tc>
          <w:tcPr>
            <w:tcW w:w="0" w:type="auto"/>
            <w:hideMark/>
          </w:tcPr>
          <w:p w14:paraId="4D3643C6"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35D2D128"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6.626</w:t>
            </w:r>
          </w:p>
        </w:tc>
        <w:tc>
          <w:tcPr>
            <w:tcW w:w="0" w:type="auto"/>
            <w:hideMark/>
          </w:tcPr>
          <w:p w14:paraId="73AEB748"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0.835</w:t>
            </w:r>
          </w:p>
        </w:tc>
        <w:tc>
          <w:tcPr>
            <w:tcW w:w="0" w:type="auto"/>
            <w:hideMark/>
          </w:tcPr>
          <w:p w14:paraId="10BA3780"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r>
      <w:tr w:rsidR="00B96B32" w:rsidRPr="00252E18" w14:paraId="5677AB5B"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58112813" w14:textId="77777777" w:rsidR="00B96B32" w:rsidRPr="00252E18" w:rsidRDefault="00B96B32" w:rsidP="00252E18">
            <w:pPr>
              <w:pStyle w:val="Tabletext"/>
              <w:rPr>
                <w:b w:val="0"/>
                <w:bCs w:val="0"/>
                <w:lang w:val="en-US"/>
              </w:rPr>
            </w:pPr>
            <w:r w:rsidRPr="00252E18">
              <w:rPr>
                <w:b w:val="0"/>
                <w:bCs w:val="0"/>
                <w:lang w:val="en-US"/>
              </w:rPr>
              <w:t>Problem-solving skills training</w:t>
            </w:r>
          </w:p>
        </w:tc>
        <w:tc>
          <w:tcPr>
            <w:tcW w:w="0" w:type="auto"/>
            <w:hideMark/>
          </w:tcPr>
          <w:p w14:paraId="253B54AB"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702BEFF2"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10.573</w:t>
            </w:r>
          </w:p>
        </w:tc>
        <w:tc>
          <w:tcPr>
            <w:tcW w:w="0" w:type="auto"/>
            <w:hideMark/>
          </w:tcPr>
          <w:p w14:paraId="60A11039"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0.835</w:t>
            </w:r>
          </w:p>
        </w:tc>
        <w:tc>
          <w:tcPr>
            <w:tcW w:w="0" w:type="auto"/>
            <w:hideMark/>
          </w:tcPr>
          <w:p w14:paraId="1DF8378C"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r>
      <w:tr w:rsidR="00B96B32" w:rsidRPr="00252E18" w14:paraId="53FC75A1"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47F5B66C" w14:textId="77777777" w:rsidR="00B96B32" w:rsidRPr="00252E18" w:rsidRDefault="00B96B32" w:rsidP="00252E18">
            <w:pPr>
              <w:pStyle w:val="Tabletext"/>
              <w:rPr>
                <w:b w:val="0"/>
                <w:bCs w:val="0"/>
                <w:lang w:val="en-US"/>
              </w:rPr>
            </w:pPr>
            <w:r w:rsidRPr="00252E18">
              <w:rPr>
                <w:b w:val="0"/>
                <w:bCs w:val="0"/>
                <w:lang w:val="en-US"/>
              </w:rPr>
              <w:t>Cognitive-behavioral group play therapy</w:t>
            </w:r>
          </w:p>
        </w:tc>
        <w:tc>
          <w:tcPr>
            <w:tcW w:w="0" w:type="auto"/>
            <w:hideMark/>
          </w:tcPr>
          <w:p w14:paraId="38642A72"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75BD2FC0"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-6.626</w:t>
            </w:r>
          </w:p>
        </w:tc>
        <w:tc>
          <w:tcPr>
            <w:tcW w:w="0" w:type="auto"/>
            <w:hideMark/>
          </w:tcPr>
          <w:p w14:paraId="75DDDEDE"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0.835</w:t>
            </w:r>
          </w:p>
        </w:tc>
        <w:tc>
          <w:tcPr>
            <w:tcW w:w="0" w:type="auto"/>
            <w:hideMark/>
          </w:tcPr>
          <w:p w14:paraId="5BBBF03F"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r>
      <w:tr w:rsidR="00B96B32" w:rsidRPr="00252E18" w14:paraId="4C5119E8"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17398C0A" w14:textId="77777777" w:rsidR="00B96B32" w:rsidRPr="00252E18" w:rsidRDefault="00B96B32" w:rsidP="00252E18">
            <w:pPr>
              <w:pStyle w:val="Tabletext"/>
              <w:rPr>
                <w:b w:val="0"/>
                <w:bCs w:val="0"/>
                <w:lang w:val="en-US"/>
              </w:rPr>
            </w:pPr>
            <w:r w:rsidRPr="00252E18">
              <w:rPr>
                <w:b w:val="0"/>
                <w:bCs w:val="0"/>
                <w:lang w:val="en-US"/>
              </w:rPr>
              <w:t>Cognitive-behavioral group play therapy</w:t>
            </w:r>
          </w:p>
        </w:tc>
        <w:tc>
          <w:tcPr>
            <w:tcW w:w="0" w:type="auto"/>
            <w:hideMark/>
          </w:tcPr>
          <w:p w14:paraId="15BE1A5A"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Control</w:t>
            </w:r>
          </w:p>
        </w:tc>
        <w:tc>
          <w:tcPr>
            <w:tcW w:w="0" w:type="auto"/>
            <w:hideMark/>
          </w:tcPr>
          <w:p w14:paraId="3905A372"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3.946</w:t>
            </w:r>
          </w:p>
        </w:tc>
        <w:tc>
          <w:tcPr>
            <w:tcW w:w="0" w:type="auto"/>
            <w:hideMark/>
          </w:tcPr>
          <w:p w14:paraId="285C2176"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0.835</w:t>
            </w:r>
          </w:p>
        </w:tc>
        <w:tc>
          <w:tcPr>
            <w:tcW w:w="0" w:type="auto"/>
            <w:hideMark/>
          </w:tcPr>
          <w:p w14:paraId="717C658F"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r>
      <w:tr w:rsidR="00B96B32" w:rsidRPr="00252E18" w14:paraId="5B51E50A"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5E5BB5F7" w14:textId="77777777" w:rsidR="00B96B32" w:rsidRPr="00252E18" w:rsidRDefault="00B96B32" w:rsidP="00252E18">
            <w:pPr>
              <w:pStyle w:val="Tabletext"/>
              <w:rPr>
                <w:b w:val="0"/>
                <w:bCs w:val="0"/>
                <w:lang w:val="en-US"/>
              </w:rPr>
            </w:pPr>
            <w:r w:rsidRPr="00252E18">
              <w:rPr>
                <w:b w:val="0"/>
                <w:bCs w:val="0"/>
                <w:lang w:val="en-US"/>
              </w:rPr>
              <w:t>Control</w:t>
            </w:r>
          </w:p>
        </w:tc>
        <w:tc>
          <w:tcPr>
            <w:tcW w:w="0" w:type="auto"/>
            <w:hideMark/>
          </w:tcPr>
          <w:p w14:paraId="7F60B904"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Problem-solving skills training</w:t>
            </w:r>
          </w:p>
        </w:tc>
        <w:tc>
          <w:tcPr>
            <w:tcW w:w="0" w:type="auto"/>
            <w:hideMark/>
          </w:tcPr>
          <w:p w14:paraId="3CA6CB0F"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-10.573</w:t>
            </w:r>
          </w:p>
        </w:tc>
        <w:tc>
          <w:tcPr>
            <w:tcW w:w="0" w:type="auto"/>
            <w:hideMark/>
          </w:tcPr>
          <w:p w14:paraId="65C8DAFC"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0.835</w:t>
            </w:r>
          </w:p>
        </w:tc>
        <w:tc>
          <w:tcPr>
            <w:tcW w:w="0" w:type="auto"/>
            <w:hideMark/>
          </w:tcPr>
          <w:p w14:paraId="6585DBE6"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r>
      <w:tr w:rsidR="00B96B32" w:rsidRPr="00252E18" w14:paraId="7FEFDBF6" w14:textId="77777777" w:rsidTr="00A4761C">
        <w:tc>
          <w:tcPr>
            <w:cnfStyle w:val="001000000000" w:firstRow="0" w:lastRow="0" w:firstColumn="1" w:lastColumn="0" w:oddVBand="0" w:evenVBand="0" w:oddHBand="0" w:evenHBand="0" w:firstRowFirstColumn="0" w:firstRowLastColumn="0" w:lastRowFirstColumn="0" w:lastRowLastColumn="0"/>
            <w:tcW w:w="0" w:type="auto"/>
            <w:hideMark/>
          </w:tcPr>
          <w:p w14:paraId="6FCC8C58" w14:textId="77777777" w:rsidR="00B96B32" w:rsidRPr="00252E18" w:rsidRDefault="00B96B32" w:rsidP="00252E18">
            <w:pPr>
              <w:pStyle w:val="Tabletext"/>
              <w:rPr>
                <w:b w:val="0"/>
                <w:bCs w:val="0"/>
                <w:lang w:val="en-US"/>
              </w:rPr>
            </w:pPr>
            <w:r w:rsidRPr="00252E18">
              <w:rPr>
                <w:b w:val="0"/>
                <w:bCs w:val="0"/>
                <w:lang w:val="en-US"/>
              </w:rPr>
              <w:t>Control</w:t>
            </w:r>
          </w:p>
        </w:tc>
        <w:tc>
          <w:tcPr>
            <w:tcW w:w="0" w:type="auto"/>
            <w:hideMark/>
          </w:tcPr>
          <w:p w14:paraId="1530F266"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Cognitive-behavioral group play therapy</w:t>
            </w:r>
          </w:p>
        </w:tc>
        <w:tc>
          <w:tcPr>
            <w:tcW w:w="0" w:type="auto"/>
            <w:hideMark/>
          </w:tcPr>
          <w:p w14:paraId="11CFF239"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-3.946</w:t>
            </w:r>
          </w:p>
        </w:tc>
        <w:tc>
          <w:tcPr>
            <w:tcW w:w="0" w:type="auto"/>
            <w:hideMark/>
          </w:tcPr>
          <w:p w14:paraId="718C2CE7"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0.835</w:t>
            </w:r>
          </w:p>
        </w:tc>
        <w:tc>
          <w:tcPr>
            <w:tcW w:w="0" w:type="auto"/>
            <w:hideMark/>
          </w:tcPr>
          <w:p w14:paraId="29A37C9A" w14:textId="77777777" w:rsidR="00B96B32" w:rsidRPr="00252E18" w:rsidRDefault="00B96B32" w:rsidP="00252E18">
            <w:pPr>
              <w:pStyle w:val="Tabletext"/>
              <w:cnfStyle w:val="000000000000" w:firstRow="0" w:lastRow="0" w:firstColumn="0" w:lastColumn="0" w:oddVBand="0" w:evenVBand="0" w:oddHBand="0" w:evenHBand="0" w:firstRowFirstColumn="0" w:firstRowLastColumn="0" w:lastRowFirstColumn="0" w:lastRowLastColumn="0"/>
              <w:rPr>
                <w:lang w:val="en-US"/>
              </w:rPr>
            </w:pPr>
            <w:r w:rsidRPr="00252E18">
              <w:rPr>
                <w:lang w:val="en-US"/>
              </w:rPr>
              <w:t>.001</w:t>
            </w:r>
          </w:p>
        </w:tc>
      </w:tr>
    </w:tbl>
    <w:p w14:paraId="1F46B18E" w14:textId="77777777" w:rsidR="00D712A0" w:rsidRDefault="00D712A0" w:rsidP="00476866">
      <w:pPr>
        <w:pStyle w:val="Tabletext"/>
        <w:sectPr w:rsidR="00D712A0" w:rsidSect="00D712A0">
          <w:footnotePr>
            <w:numFmt w:val="chicago"/>
            <w:numRestart w:val="eachPage"/>
          </w:footnotePr>
          <w:type w:val="continuous"/>
          <w:pgSz w:w="11906" w:h="16838" w:code="9"/>
          <w:pgMar w:top="1446" w:right="913" w:bottom="1627" w:left="913" w:header="720" w:footer="720" w:gutter="0"/>
          <w:cols w:space="480"/>
        </w:sectPr>
      </w:pPr>
    </w:p>
    <w:p w14:paraId="742A1719" w14:textId="3166B7B6" w:rsidR="002E4AB1" w:rsidRDefault="007F0689" w:rsidP="002E4AB1">
      <w:pPr>
        <w:pStyle w:val="BodyStyle"/>
        <w:rPr>
          <w:lang w:val="en-US"/>
        </w:rPr>
      </w:pPr>
      <w:r w:rsidRPr="007F0689">
        <w:rPr>
          <w:lang w:val="en-US"/>
        </w:rPr>
        <w:t>The results of the Bonferroni post hoc test indicated a statistically significant difference between problem-solving skills training and cognitive-behavioral group play therapy among children with generalized anxiety disorder. The levels of cognitive emotion regulation and its dimensions among the participants were reported to be below the average level. The findings further indicated that both educational interventions produced changes in cognitive emotion regulation and its dimensions among children with generalized anxiety disorder. Participants who received these educational interventions were reported to experience lower levels of cognitive emotion regulation. The results also demonstrated a statistically significant difference between problem-solving skills training and cognitive-behavioral group play therapy, with problem-solving skills training exerting a greater effect on changes in cognitive emotion regulation among children with generalized anxiety disorder.</w:t>
      </w:r>
    </w:p>
    <w:p w14:paraId="39BF868D" w14:textId="76845246" w:rsidR="00260477" w:rsidRPr="004F76F0" w:rsidRDefault="00260477" w:rsidP="003F582C">
      <w:pPr>
        <w:pStyle w:val="Heading1"/>
        <w:rPr>
          <w:lang w:val="en-US"/>
        </w:rPr>
      </w:pPr>
      <w:r w:rsidRPr="004F76F0">
        <w:rPr>
          <w:lang w:val="en-US"/>
        </w:rPr>
        <w:t>Discussion</w:t>
      </w:r>
      <w:r w:rsidR="00560219">
        <w:rPr>
          <w:lang w:val="en-US"/>
        </w:rPr>
        <w:t xml:space="preserve"> and Conclusion</w:t>
      </w:r>
    </w:p>
    <w:p w14:paraId="1B0F6695" w14:textId="77777777" w:rsidR="00B56FF9" w:rsidRPr="00B56FF9" w:rsidRDefault="00B56FF9" w:rsidP="00B56FF9">
      <w:pPr>
        <w:pStyle w:val="BodyStyle"/>
        <w:rPr>
          <w:lang w:val="en-US" w:bidi="fa-IR"/>
        </w:rPr>
      </w:pPr>
      <w:r w:rsidRPr="00B56FF9">
        <w:rPr>
          <w:lang w:val="en-US" w:bidi="fa-IR"/>
        </w:rPr>
        <w:t xml:space="preserve">The present study aimed to compare the effectiveness of problem-solving skills training and cognitive-behavioral group play therapy in improving cognitive emotion </w:t>
      </w:r>
      <w:r w:rsidRPr="00B56FF9">
        <w:rPr>
          <w:lang w:val="en-US" w:bidi="fa-IR"/>
        </w:rPr>
        <w:t>regulation among children with generalized anxiety disorder (GAD). The findings indicated that cognitive emotion regulation changed significantly across the pretest, posttest, and one-month follow-up assessments, and that the magnitude and pattern of these changes differed significantly among the problem-solving skills training, cognitive-behavioral group play therapy, and control groups. The significant within-subject effect of time showed that participants' cognitive emotion regulation scores changed over the course of the study, while the significant between-group effect demonstrated that these changes were not equivalent across the three conditions. The findings further showed that both intervention approaches were effective relative to the control condition, with the improvements generally remaining stable at the one-month follow-up. More importantly, the Bonferroni post hoc comparisons indicated that problem-solving skills training produced a significantly greater change in cognitive emotion regulation than cognitive-behavioral group play therapy. Thus, although both interventions were beneficial, the family-/school-based problem-solving program appeared to have a stronger overall effect on the cognitive processes through which children with GAD manage emotional experiences.</w:t>
      </w:r>
    </w:p>
    <w:p w14:paraId="38DF317B" w14:textId="178DF5AA" w:rsidR="00B56FF9" w:rsidRPr="00B56FF9" w:rsidRDefault="00B56FF9" w:rsidP="006F09B3">
      <w:pPr>
        <w:pStyle w:val="BodyStyle"/>
        <w:rPr>
          <w:lang w:val="en-US" w:bidi="fa-IR"/>
        </w:rPr>
      </w:pPr>
      <w:r w:rsidRPr="00B56FF9">
        <w:rPr>
          <w:lang w:val="en-US" w:bidi="fa-IR"/>
        </w:rPr>
        <w:lastRenderedPageBreak/>
        <w:t xml:space="preserve">The effectiveness of problem-solving skills training observed in the present study is consistent with previous findings showing that systematic instruction in problem solving can enhance adaptive cognitive emotion regulation. Vahedi and colleagues found that problem-solving skills training improved cognitive emotion regulation strategies and psychological well-being among students, suggesting that the acquisition of organized approaches to understanding and managing problems may generalize to the regulation of emotional experiences </w:t>
      </w:r>
      <w:r w:rsidR="003C478D">
        <w:rPr>
          <w:lang w:val="en-US" w:bidi="fa-IR"/>
        </w:rPr>
        <w:fldChar w:fldCharType="begin"/>
      </w:r>
      <w:r w:rsidR="006F09B3">
        <w:rPr>
          <w:lang w:val="en-US" w:bidi="fa-IR"/>
        </w:rPr>
        <w:instrText xml:space="preserve"> ADDIN EN.CITE &lt;EndNote&gt;&lt;Cite&gt;&lt;Author&gt;Vahedi&lt;/Author&gt;&lt;Year&gt;2024&lt;/Year&gt;&lt;RecNum&gt;15147&lt;/RecNum&gt;&lt;IDText&gt;15110&lt;/IDText&gt;&lt;DisplayText&gt;(25)&lt;/DisplayText&gt;&lt;record&gt;&lt;rec-number&gt;15147&lt;/rec-number&gt;&lt;foreign-keys&gt;&lt;key app="EN" db-id="r5p5dpvt459xtpeww51vtps6dzafsatefzfp" timestamp="1786820850"&gt;15147&lt;/key&gt;&lt;/foreign-keys&gt;&lt;ref-type name="Journal Article"&gt;17&lt;/ref-type&gt;&lt;contributors&gt;&lt;authors&gt;&lt;author&gt;Vahedi, Sh&lt;/author&gt;&lt;author&gt;Yakanizad, A.&lt;/author&gt;&lt;author&gt;Aalizadeh, S.&lt;/author&gt;&lt;author&gt;Arjomandi, N.&lt;/author&gt;&lt;/authors&gt;&lt;/contributors&gt;&lt;titles&gt;&lt;title&gt;The Effectiveness Of Problem-Solving Skills Training On Cognitive Emotion Regulation Strategies And Students&amp;apos; Well-Being&lt;/title&gt;&lt;secondary-title&gt;Quarterly Journal of Health Psychology and Social Behavior&lt;/secondary-title&gt;&lt;/titles&gt;&lt;periodical&gt;&lt;full-title&gt;Quarterly Journal of Health Psychology and Social Behavior&lt;/full-title&gt;&lt;/periodical&gt;&lt;pages&gt;21-38&lt;/pages&gt;&lt;volume&gt;4&lt;/volume&gt;&lt;number&gt;3/12&lt;/number&gt;&lt;dates&gt;&lt;year&gt;2024&lt;/year&gt;&lt;/dates&gt;&lt;label&gt;15110&lt;/label&gt;&lt;urls&gt;&lt;related-urls&gt;&lt;url&gt;https://sanad.iau.ir/fa/Journal/hpsbjournal/DownloadFile/1074168&lt;/url&gt;&lt;/related-urls&gt;&lt;/urls&gt;&lt;/record&gt;&lt;/Cite&gt;&lt;/EndNote&gt;</w:instrText>
      </w:r>
      <w:r w:rsidR="003C478D">
        <w:rPr>
          <w:lang w:val="en-US" w:bidi="fa-IR"/>
        </w:rPr>
        <w:fldChar w:fldCharType="separate"/>
      </w:r>
      <w:r w:rsidR="003C478D">
        <w:rPr>
          <w:noProof/>
          <w:lang w:val="en-US" w:bidi="fa-IR"/>
        </w:rPr>
        <w:t>(</w:t>
      </w:r>
      <w:hyperlink w:anchor="_ENREF_25" w:tooltip="Vahedi, 2024 #15147" w:history="1">
        <w:r w:rsidR="006F09B3" w:rsidRPr="006F09B3">
          <w:rPr>
            <w:rStyle w:val="Hyperlink"/>
            <w:rFonts w:ascii="Times New Roman" w:hAnsi="Times New Roman" w:cs="Times New Roman"/>
            <w:szCs w:val="20"/>
          </w:rPr>
          <w:t>25</w:t>
        </w:r>
      </w:hyperlink>
      <w:r w:rsidR="003C478D">
        <w:rPr>
          <w:noProof/>
          <w:lang w:val="en-US" w:bidi="fa-IR"/>
        </w:rPr>
        <w:t>)</w:t>
      </w:r>
      <w:r w:rsidR="003C478D">
        <w:rPr>
          <w:lang w:val="en-US" w:bidi="fa-IR"/>
        </w:rPr>
        <w:fldChar w:fldCharType="end"/>
      </w:r>
      <w:r w:rsidRPr="00B56FF9">
        <w:rPr>
          <w:lang w:val="en-US" w:bidi="fa-IR"/>
        </w:rPr>
        <w:t xml:space="preserve">. Similarly, Yekanizad and Soleiman Nejad reported that problem-solving skills training was effective in improving both cognitive emotion regulation strategies and self-regulation </w:t>
      </w:r>
      <w:r w:rsidR="003C478D">
        <w:rPr>
          <w:lang w:val="en-US" w:bidi="fa-IR"/>
        </w:rPr>
        <w:fldChar w:fldCharType="begin"/>
      </w:r>
      <w:r w:rsidR="006F09B3">
        <w:rPr>
          <w:lang w:val="en-US" w:bidi="fa-IR"/>
        </w:rPr>
        <w:instrText xml:space="preserve"> ADDIN EN.CITE &lt;EndNote&gt;&lt;Cite&gt;&lt;Author&gt;Yekanizad&lt;/Author&gt;&lt;Year&gt;2023&lt;/Year&gt;&lt;RecNum&gt;15149&lt;/RecNum&gt;&lt;IDText&gt;15111&lt;/IDText&gt;&lt;DisplayText&gt;(26)&lt;/DisplayText&gt;&lt;record&gt;&lt;rec-number&gt;15149&lt;/rec-number&gt;&lt;foreign-keys&gt;&lt;key app="EN" db-id="r5p5dpvt459xtpeww51vtps6dzafsatefzfp" timestamp="1786820850"&gt;15149&lt;/key&gt;&lt;/foreign-keys&gt;&lt;ref-type name="Journal Article"&gt;17&lt;/ref-type&gt;&lt;contributors&gt;&lt;authors&gt;&lt;author&gt;Yekanizad, A.&lt;/author&gt;&lt;author&gt;Soleiman Nejad, A.&lt;/author&gt;&lt;/authors&gt;&lt;/contributors&gt;&lt;titles&gt;&lt;title&gt;The Effectiveness Of Problem-Solving Skills Training On Cognitive Emotion Regulation Strategies And Self-Regulation Of Students&lt;/title&gt;&lt;secondary-title&gt;Quarterly Journal of Educational Psychology Skills&lt;/secondary-title&gt;&lt;/titles&gt;&lt;periodical&gt;&lt;full-title&gt;Quarterly Journal of Educational Psychology Skills&lt;/full-title&gt;&lt;/periodical&gt;&lt;pages&gt;70-84&lt;/pages&gt;&lt;volume&gt;14&lt;/volume&gt;&lt;number&gt;1&lt;/number&gt;&lt;dates&gt;&lt;year&gt;2023&lt;/year&gt;&lt;/dates&gt;&lt;label&gt;15111&lt;/label&gt;&lt;urls&gt;&lt;related-urls&gt;&lt;url&gt;https://sanad.iau.ir/Journal/psyedu/Article/953470&lt;/url&gt;&lt;/related-urls&gt;&lt;/urls&gt;&lt;/record&gt;&lt;/Cite&gt;&lt;/EndNote&gt;</w:instrText>
      </w:r>
      <w:r w:rsidR="003C478D">
        <w:rPr>
          <w:lang w:val="en-US" w:bidi="fa-IR"/>
        </w:rPr>
        <w:fldChar w:fldCharType="separate"/>
      </w:r>
      <w:r w:rsidR="003C478D">
        <w:rPr>
          <w:noProof/>
          <w:lang w:val="en-US" w:bidi="fa-IR"/>
        </w:rPr>
        <w:t>(</w:t>
      </w:r>
      <w:hyperlink w:anchor="_ENREF_26" w:tooltip="Yekanizad, 2023 #15149" w:history="1">
        <w:r w:rsidR="006F09B3" w:rsidRPr="006F09B3">
          <w:rPr>
            <w:rStyle w:val="Hyperlink"/>
            <w:rFonts w:ascii="Times New Roman" w:hAnsi="Times New Roman" w:cs="Times New Roman"/>
            <w:szCs w:val="20"/>
          </w:rPr>
          <w:t>26</w:t>
        </w:r>
      </w:hyperlink>
      <w:r w:rsidR="003C478D">
        <w:rPr>
          <w:noProof/>
          <w:lang w:val="en-US" w:bidi="fa-IR"/>
        </w:rPr>
        <w:t>)</w:t>
      </w:r>
      <w:r w:rsidR="003C478D">
        <w:rPr>
          <w:lang w:val="en-US" w:bidi="fa-IR"/>
        </w:rPr>
        <w:fldChar w:fldCharType="end"/>
      </w:r>
      <w:r w:rsidRPr="00B56FF9">
        <w:rPr>
          <w:lang w:val="en-US" w:bidi="fa-IR"/>
        </w:rPr>
        <w:t>. These findings closely align with the present results because cognitive emotion regulation requires individuals to move beyond automatic emotional responding and cognitively reorganize the meaning of stressful situations. Children who learn how to define a problem, generate alternative responses, consider consequences, and select an appropriate course of action may become less cognitively overwhelmed by threatening experiences and more capable of responding to anxiety-provoking circumstances in a structured and purposeful manner.</w:t>
      </w:r>
    </w:p>
    <w:p w14:paraId="6579FCDF" w14:textId="76BA7DBB" w:rsidR="00B56FF9" w:rsidRPr="00B56FF9" w:rsidRDefault="00B56FF9" w:rsidP="006F09B3">
      <w:pPr>
        <w:pStyle w:val="BodyStyle"/>
        <w:rPr>
          <w:lang w:val="en-US" w:bidi="fa-IR"/>
        </w:rPr>
      </w:pPr>
      <w:r w:rsidRPr="00B56FF9">
        <w:rPr>
          <w:lang w:val="en-US" w:bidi="fa-IR"/>
        </w:rPr>
        <w:t xml:space="preserve">The present findings can also be explained through the theoretical overlap between problem-solving processes and adaptive cognitive emotion regulation strategies. Cognitive emotion regulation involves the thoughts and interpretations through which individuals manage emotional responses following stressful or negative events. Garnefski and Kraaij described several cognitive strategies, including positive reappraisal, refocus on planning, putting into perspective, rumination, catastrophizing, and forms of blame </w:t>
      </w:r>
      <w:r w:rsidR="003C478D">
        <w:rPr>
          <w:lang w:val="en-US" w:bidi="fa-IR"/>
        </w:rPr>
        <w:fldChar w:fldCharType="begin"/>
      </w:r>
      <w:r w:rsidR="006F09B3">
        <w:rPr>
          <w:lang w:val="en-US" w:bidi="fa-IR"/>
        </w:rPr>
        <w:instrText xml:space="preserve"> ADDIN EN.CITE &lt;EndNote&gt;&lt;Cite&gt;&lt;Author&gt;Garnefski&lt;/Author&gt;&lt;Year&gt;2006&lt;/Year&gt;&lt;RecNum&gt;15127&lt;/RecNum&gt;&lt;IDText&gt;15094&lt;/IDText&gt;&lt;DisplayText&gt;(9)&lt;/DisplayText&gt;&lt;record&gt;&lt;rec-number&gt;15127&lt;/rec-number&gt;&lt;foreign-keys&gt;&lt;key app="EN" db-id="r5p5dpvt459xtpeww51vtps6dzafsatefzfp" timestamp="1786820850"&gt;15127&lt;/key&gt;&lt;/foreign-keys&gt;&lt;ref-type name="Journal Article"&gt;17&lt;/ref-type&gt;&lt;contributors&gt;&lt;authors&gt;&lt;author&gt;Garnefski, N.&lt;/author&gt;&lt;author&gt;Kraaij, V.&lt;/author&gt;&lt;/authors&gt;&lt;/contributors&gt;&lt;titles&gt;&lt;title&gt;Cognitive Emotion Regulation Strategies And Depressive Symptoms: A Comparative Study Of Five Specific Samples&lt;/title&gt;&lt;secondary-title&gt;Personality and Individual Differences&lt;/secondary-title&gt;&lt;/titles&gt;&lt;periodical&gt;&lt;full-title&gt;Personality and Individual Differences&lt;/full-title&gt;&lt;/periodical&gt;&lt;pages&gt;1659-1669&lt;/pages&gt;&lt;volume&gt;40&lt;/volume&gt;&lt;dates&gt;&lt;year&gt;2006&lt;/year&gt;&lt;/dates&gt;&lt;label&gt;15094&lt;/label&gt;&lt;urls&gt;&lt;related-urls&gt;&lt;url&gt;https://doi.org/10.1016/j.paid.2005.12.009&lt;/url&gt;&lt;/related-urls&gt;&lt;/urls&gt;&lt;electronic-resource-num&gt;10.1016/j.paid.2005.12.009&lt;/electronic-resource-num&gt;&lt;/record&gt;&lt;/Cite&gt;&lt;/EndNote&gt;</w:instrText>
      </w:r>
      <w:r w:rsidR="003C478D">
        <w:rPr>
          <w:lang w:val="en-US" w:bidi="fa-IR"/>
        </w:rPr>
        <w:fldChar w:fldCharType="separate"/>
      </w:r>
      <w:r w:rsidR="003C478D">
        <w:rPr>
          <w:noProof/>
          <w:lang w:val="en-US" w:bidi="fa-IR"/>
        </w:rPr>
        <w:t>(</w:t>
      </w:r>
      <w:hyperlink w:anchor="_ENREF_9" w:tooltip="Garnefski, 2006 #15127" w:history="1">
        <w:r w:rsidR="006F09B3" w:rsidRPr="006F09B3">
          <w:rPr>
            <w:rStyle w:val="Hyperlink"/>
            <w:rFonts w:ascii="Times New Roman" w:hAnsi="Times New Roman" w:cs="Times New Roman"/>
            <w:szCs w:val="20"/>
          </w:rPr>
          <w:t>9</w:t>
        </w:r>
      </w:hyperlink>
      <w:r w:rsidR="003C478D">
        <w:rPr>
          <w:noProof/>
          <w:lang w:val="en-US" w:bidi="fa-IR"/>
        </w:rPr>
        <w:t>)</w:t>
      </w:r>
      <w:r w:rsidR="003C478D">
        <w:rPr>
          <w:lang w:val="en-US" w:bidi="fa-IR"/>
        </w:rPr>
        <w:fldChar w:fldCharType="end"/>
      </w:r>
      <w:r w:rsidRPr="00B56FF9">
        <w:rPr>
          <w:lang w:val="en-US" w:bidi="fa-IR"/>
        </w:rPr>
        <w:t xml:space="preserve">. A problem-solving intervention directly exercises several cognitive processes that correspond with these regulatory mechanisms. For example, generating multiple solutions may reduce rigid threat interpretations, examining possible consequences may promote perspective taking, and developing sequential action plans may strengthen refocus on planning. Likewise, examining alternative explanations for other people's behavior may reduce automatic hostile interpretations or maladaptive attributional patterns. Therefore, the improvement in cognitive emotion regulation following problem-solving training can be understood as a consequence of repeatedly practicing a more flexible, </w:t>
      </w:r>
      <w:r w:rsidRPr="00B56FF9">
        <w:rPr>
          <w:lang w:val="en-US" w:bidi="fa-IR"/>
        </w:rPr>
        <w:t>deliberative, and goal-directed mode of responding to difficult experiences.</w:t>
      </w:r>
    </w:p>
    <w:p w14:paraId="13E6D1E7" w14:textId="39481651" w:rsidR="00B56FF9" w:rsidRPr="00B56FF9" w:rsidRDefault="00B56FF9" w:rsidP="006F09B3">
      <w:pPr>
        <w:pStyle w:val="BodyStyle"/>
        <w:rPr>
          <w:lang w:val="en-US" w:bidi="fa-IR"/>
        </w:rPr>
      </w:pPr>
      <w:r w:rsidRPr="00B56FF9">
        <w:rPr>
          <w:lang w:val="en-US" w:bidi="fa-IR"/>
        </w:rPr>
        <w:t xml:space="preserve">This interpretation is further supported by research showing broader emotional and behavioral benefits of problem-solving programs among children and adolescents. Family-/school-based problem-solving training has been shown to improve problem-solving styles among elementary school students </w:t>
      </w:r>
      <w:r w:rsidR="003C478D">
        <w:rPr>
          <w:lang w:val="en-US" w:bidi="fa-IR"/>
        </w:rPr>
        <w:fldChar w:fldCharType="begin"/>
      </w:r>
      <w:r w:rsidR="006F09B3">
        <w:rPr>
          <w:lang w:val="en-US" w:bidi="fa-IR"/>
        </w:rPr>
        <w:instrText xml:space="preserve"> ADDIN EN.CITE &lt;EndNote&gt;&lt;Cite&gt;&lt;Author&gt;Kakabraee&lt;/Author&gt;&lt;Year&gt;2019&lt;/Year&gt;&lt;RecNum&gt;15132&lt;/RecNum&gt;&lt;IDText&gt;15108&lt;/IDText&gt;&lt;DisplayText&gt;(23)&lt;/DisplayText&gt;&lt;record&gt;&lt;rec-number&gt;15132&lt;/rec-number&gt;&lt;foreign-keys&gt;&lt;key app="EN" db-id="r5p5dpvt459xtpeww51vtps6dzafsatefzfp" timestamp="1786820850"&gt;15132&lt;/key&gt;&lt;/foreign-keys&gt;&lt;ref-type name="Journal Article"&gt;17&lt;/ref-type&gt;&lt;contributors&gt;&lt;authors&gt;&lt;author&gt;Kakabraee, Keivan&lt;/author&gt;&lt;/authors&gt;&lt;/contributors&gt;&lt;titles&gt;&lt;title&gt;The Effect Of Family/School-Based Problem-Solving Training On The Problem-Solving Styles Of Elementary School Students&lt;/title&gt;&lt;secondary-title&gt;Journal of Child Mental Health&lt;/secondary-title&gt;&lt;/titles&gt;&lt;periodical&gt;&lt;full-title&gt;Journal of Child Mental Health&lt;/full-title&gt;&lt;/periodical&gt;&lt;pages&gt;14-27&lt;/pages&gt;&lt;volume&gt;6&lt;/volume&gt;&lt;number&gt;1&lt;/number&gt;&lt;dates&gt;&lt;year&gt;2019&lt;/year&gt;&lt;/dates&gt;&lt;label&gt;15108&lt;/label&gt;&lt;urls&gt;&lt;related-urls&gt;&lt;url&gt;https://doi.org/10.29252/jcmh.6.1.3&lt;/url&gt;&lt;/related-urls&gt;&lt;/urls&gt;&lt;electronic-resource-num&gt;10.29252/jcmh.6.1.3&lt;/electronic-resource-num&gt;&lt;/record&gt;&lt;/Cite&gt;&lt;/EndNote&gt;</w:instrText>
      </w:r>
      <w:r w:rsidR="003C478D">
        <w:rPr>
          <w:lang w:val="en-US" w:bidi="fa-IR"/>
        </w:rPr>
        <w:fldChar w:fldCharType="separate"/>
      </w:r>
      <w:r w:rsidR="003C478D">
        <w:rPr>
          <w:noProof/>
          <w:lang w:val="en-US" w:bidi="fa-IR"/>
        </w:rPr>
        <w:t>(</w:t>
      </w:r>
      <w:hyperlink w:anchor="_ENREF_23" w:tooltip="Kakabraee, 2019 #15132" w:history="1">
        <w:r w:rsidR="006F09B3" w:rsidRPr="006F09B3">
          <w:rPr>
            <w:rStyle w:val="Hyperlink"/>
            <w:rFonts w:ascii="Times New Roman" w:hAnsi="Times New Roman" w:cs="Times New Roman"/>
            <w:szCs w:val="20"/>
          </w:rPr>
          <w:t>23</w:t>
        </w:r>
      </w:hyperlink>
      <w:r w:rsidR="003C478D">
        <w:rPr>
          <w:noProof/>
          <w:lang w:val="en-US" w:bidi="fa-IR"/>
        </w:rPr>
        <w:t>)</w:t>
      </w:r>
      <w:r w:rsidR="003C478D">
        <w:rPr>
          <w:lang w:val="en-US" w:bidi="fa-IR"/>
        </w:rPr>
        <w:fldChar w:fldCharType="end"/>
      </w:r>
      <w:r w:rsidRPr="00B56FF9">
        <w:rPr>
          <w:lang w:val="en-US" w:bidi="fa-IR"/>
        </w:rPr>
        <w:t xml:space="preserve">, while family-oriented problem-solving training provided to parents has demonstrated favorable effects on children's perceptions of parental interactions </w:t>
      </w:r>
      <w:r w:rsidR="003C478D">
        <w:rPr>
          <w:lang w:val="en-US" w:bidi="fa-IR"/>
        </w:rPr>
        <w:fldChar w:fldCharType="begin"/>
      </w:r>
      <w:r w:rsidR="006F09B3">
        <w:rPr>
          <w:lang w:val="en-US" w:bidi="fa-IR"/>
        </w:rPr>
        <w:instrText xml:space="preserve"> ADDIN EN.CITE &lt;EndNote&gt;&lt;Cite&gt;&lt;Author&gt;Kakabraee&lt;/Author&gt;&lt;Year&gt;2017&lt;/Year&gt;&lt;RecNum&gt;15133&lt;/RecNum&gt;&lt;IDText&gt;15107&lt;/IDText&gt;&lt;DisplayText&gt;(22)&lt;/DisplayText&gt;&lt;record&gt;&lt;rec-number&gt;15133&lt;/rec-number&gt;&lt;foreign-keys&gt;&lt;key app="EN" db-id="r5p5dpvt459xtpeww51vtps6dzafsatefzfp" timestamp="1786820850"&gt;15133&lt;/key&gt;&lt;/foreign-keys&gt;&lt;ref-type name="Journal Article"&gt;17&lt;/ref-type&gt;&lt;contributors&gt;&lt;authors&gt;&lt;author&gt;Kakabraee, K.&lt;/author&gt;&lt;author&gt;Moradi, A. R.&lt;/author&gt;&lt;/authors&gt;&lt;/contributors&gt;&lt;titles&gt;&lt;title&gt;Family-Oriented Problem-Solving Training To Parents And The Impact On The Child&amp;apos;S Perception Of Parents&lt;/title&gt;&lt;secondary-title&gt;Journal of Counseling and Psychotherapy&lt;/secondary-title&gt;&lt;/titles&gt;&lt;periodical&gt;&lt;full-title&gt;Journal of Counseling and Psychotherapy&lt;/full-title&gt;&lt;/periodical&gt;&lt;pages&gt;165-185&lt;/pages&gt;&lt;volume&gt;8&lt;/volume&gt;&lt;number&gt;29&lt;/number&gt;&lt;dates&gt;&lt;year&gt;2017&lt;/year&gt;&lt;/dates&gt;&lt;label&gt;15107&lt;/label&gt;&lt;urls&gt;&lt;related-urls&gt;&lt;url&gt;https://doi.org/10.22054/qccpc.2017.20673.1485&lt;/url&gt;&lt;/related-urls&gt;&lt;/urls&gt;&lt;electronic-resource-num&gt;10.22054/qccpc.2017.20673.1485&lt;/electronic-resource-num&gt;&lt;/record&gt;&lt;/Cite&gt;&lt;/EndNote&gt;</w:instrText>
      </w:r>
      <w:r w:rsidR="003C478D">
        <w:rPr>
          <w:lang w:val="en-US" w:bidi="fa-IR"/>
        </w:rPr>
        <w:fldChar w:fldCharType="separate"/>
      </w:r>
      <w:r w:rsidR="003C478D">
        <w:rPr>
          <w:noProof/>
          <w:lang w:val="en-US" w:bidi="fa-IR"/>
        </w:rPr>
        <w:t>(</w:t>
      </w:r>
      <w:hyperlink w:anchor="_ENREF_22" w:tooltip="Kakabraee, 2017 #15133" w:history="1">
        <w:r w:rsidR="006F09B3" w:rsidRPr="006F09B3">
          <w:rPr>
            <w:rStyle w:val="Hyperlink"/>
            <w:rFonts w:ascii="Times New Roman" w:hAnsi="Times New Roman" w:cs="Times New Roman"/>
            <w:szCs w:val="20"/>
          </w:rPr>
          <w:t>22</w:t>
        </w:r>
      </w:hyperlink>
      <w:r w:rsidR="003C478D">
        <w:rPr>
          <w:noProof/>
          <w:lang w:val="en-US" w:bidi="fa-IR"/>
        </w:rPr>
        <w:t>)</w:t>
      </w:r>
      <w:r w:rsidR="003C478D">
        <w:rPr>
          <w:lang w:val="en-US" w:bidi="fa-IR"/>
        </w:rPr>
        <w:fldChar w:fldCharType="end"/>
      </w:r>
      <w:r w:rsidRPr="00B56FF9">
        <w:rPr>
          <w:lang w:val="en-US" w:bidi="fa-IR"/>
        </w:rPr>
        <w:t xml:space="preserve">. Problem-solving training has also been associated with improved social skills in preschool children </w:t>
      </w:r>
      <w:r w:rsidR="003C478D">
        <w:rPr>
          <w:lang w:val="en-US" w:bidi="fa-IR"/>
        </w:rPr>
        <w:fldChar w:fldCharType="begin"/>
      </w:r>
      <w:r w:rsidR="006F09B3">
        <w:rPr>
          <w:lang w:val="en-US" w:bidi="fa-IR"/>
        </w:rPr>
        <w:instrText xml:space="preserve"> ADDIN EN.CITE &lt;EndNote&gt;&lt;Cite&gt;&lt;Author&gt;Farid Marandi&lt;/Author&gt;&lt;Year&gt;2020&lt;/Year&gt;&lt;RecNum&gt;15124&lt;/RecNum&gt;&lt;IDText&gt;15109&lt;/IDText&gt;&lt;DisplayText&gt;(24)&lt;/DisplayText&gt;&lt;record&gt;&lt;rec-number&gt;15124&lt;/rec-number&gt;&lt;foreign-keys&gt;&lt;key app="EN" db-id="r5p5dpvt459xtpeww51vtps6dzafsatefzfp" timestamp="1786820850"&gt;15124&lt;/key&gt;&lt;/foreign-keys&gt;&lt;ref-type name="Journal Article"&gt;17&lt;/ref-type&gt;&lt;contributors&gt;&lt;authors&gt;&lt;author&gt;Farid Marandi, B.&lt;/author&gt;&lt;author&gt;Kakabaraee, K.&lt;/author&gt;&lt;author&gt;Hosseini, S. A.&lt;/author&gt;&lt;/authors&gt;&lt;/contributors&gt;&lt;titles&gt;&lt;title&gt;The Effect Of Problem-Solving Training On Social Skills Of Preschool Children&lt;/title&gt;&lt;secondary-title&gt;Quarterly Journal of Child Mental Health&lt;/secondary-title&gt;&lt;/titles&gt;&lt;periodical&gt;&lt;full-title&gt;Quarterly Journal of Child Mental Health&lt;/full-title&gt;&lt;/periodical&gt;&lt;pages&gt;131-143&lt;/pages&gt;&lt;volume&gt;6&lt;/volume&gt;&lt;number&gt;4&lt;/number&gt;&lt;dates&gt;&lt;year&gt;2020&lt;/year&gt;&lt;/dates&gt;&lt;label&gt;15109&lt;/label&gt;&lt;urls&gt;&lt;related-urls&gt;&lt;url&gt;https://doi.org/10.29252/jcmh.6.4.13&lt;/url&gt;&lt;/related-urls&gt;&lt;/urls&gt;&lt;electronic-resource-num&gt;10.29252/jcmh.6.4.13&lt;/electronic-resource-num&gt;&lt;/record&gt;&lt;/Cite&gt;&lt;/EndNote&gt;</w:instrText>
      </w:r>
      <w:r w:rsidR="003C478D">
        <w:rPr>
          <w:lang w:val="en-US" w:bidi="fa-IR"/>
        </w:rPr>
        <w:fldChar w:fldCharType="separate"/>
      </w:r>
      <w:r w:rsidR="003C478D">
        <w:rPr>
          <w:noProof/>
          <w:lang w:val="en-US" w:bidi="fa-IR"/>
        </w:rPr>
        <w:t>(</w:t>
      </w:r>
      <w:hyperlink w:anchor="_ENREF_24" w:tooltip="Farid Marandi, 2020 #15124" w:history="1">
        <w:r w:rsidR="006F09B3" w:rsidRPr="006F09B3">
          <w:rPr>
            <w:rStyle w:val="Hyperlink"/>
            <w:rFonts w:ascii="Times New Roman" w:hAnsi="Times New Roman" w:cs="Times New Roman"/>
            <w:szCs w:val="20"/>
          </w:rPr>
          <w:t>24</w:t>
        </w:r>
      </w:hyperlink>
      <w:r w:rsidR="003C478D">
        <w:rPr>
          <w:noProof/>
          <w:lang w:val="en-US" w:bidi="fa-IR"/>
        </w:rPr>
        <w:t>)</w:t>
      </w:r>
      <w:r w:rsidR="003C478D">
        <w:rPr>
          <w:lang w:val="en-US" w:bidi="fa-IR"/>
        </w:rPr>
        <w:fldChar w:fldCharType="end"/>
      </w:r>
      <w:r w:rsidRPr="00B56FF9">
        <w:rPr>
          <w:lang w:val="en-US" w:bidi="fa-IR"/>
        </w:rPr>
        <w:t xml:space="preserve">, improved problem-solving and social competence among preschool and early elementary school children </w:t>
      </w:r>
      <w:r w:rsidR="003C478D">
        <w:rPr>
          <w:lang w:val="en-US" w:bidi="fa-IR"/>
        </w:rPr>
        <w:fldChar w:fldCharType="begin"/>
      </w:r>
      <w:r w:rsidR="006F09B3">
        <w:rPr>
          <w:lang w:val="en-US" w:bidi="fa-IR"/>
        </w:rPr>
        <w:instrText xml:space="preserve"> ADDIN EN.CITE &lt;EndNote&gt;&lt;Cite&gt;&lt;Author&gt;Shokoohi Yekta&lt;/Author&gt;&lt;Year&gt;2013&lt;/Year&gt;&lt;RecNum&gt;15143&lt;/RecNum&gt;&lt;IDText&gt;15103&lt;/IDText&gt;&lt;DisplayText&gt;(18)&lt;/DisplayText&gt;&lt;record&gt;&lt;rec-number&gt;15143&lt;/rec-number&gt;&lt;foreign-keys&gt;&lt;key app="EN" db-id="r5p5dpvt459xtpeww51vtps6dzafsatefzfp" timestamp="1786820850"&gt;15143&lt;/key&gt;&lt;/foreign-keys&gt;&lt;ref-type name="Journal Article"&gt;17&lt;/ref-type&gt;&lt;contributors&gt;&lt;authors&gt;&lt;author&gt;Shokoohi Yekta, M.&lt;/author&gt;&lt;author&gt;Davaei, M.&lt;/author&gt;&lt;author&gt;Zamani, N.&lt;/author&gt;&lt;author&gt;Poorkarimi, J.&lt;/author&gt;&lt;author&gt;Sharifi Researcher, A.&lt;/author&gt;&lt;/authors&gt;&lt;/contributors&gt;&lt;titles&gt;&lt;title&gt;The Efficacy Of “I Can Problem Solve” Program In Improving Problem Solving And Social Skills Among Preschoolers And First Grade Students&lt;/title&gt;&lt;secondary-title&gt;Advances in Cognitive Sciences&lt;/secondary-title&gt;&lt;/titles&gt;&lt;periodical&gt;&lt;full-title&gt;Advances in Cognitive Sciences&lt;/full-title&gt;&lt;/periodical&gt;&lt;pages&gt;73-82&lt;/pages&gt;&lt;volume&gt;15&lt;/volume&gt;&lt;number&gt;3&lt;/number&gt;&lt;dates&gt;&lt;year&gt;2013&lt;/year&gt;&lt;/dates&gt;&lt;label&gt;15103&lt;/label&gt;&lt;urls&gt;&lt;related-urls&gt;&lt;url&gt;http://icssjournal.ir/article-1-192-fa.html&lt;/url&gt;&lt;/related-urls&gt;&lt;/urls&gt;&lt;/record&gt;&lt;/Cite&gt;&lt;/EndNote&gt;</w:instrText>
      </w:r>
      <w:r w:rsidR="003C478D">
        <w:rPr>
          <w:lang w:val="en-US" w:bidi="fa-IR"/>
        </w:rPr>
        <w:fldChar w:fldCharType="separate"/>
      </w:r>
      <w:r w:rsidR="003C478D">
        <w:rPr>
          <w:noProof/>
          <w:lang w:val="en-US" w:bidi="fa-IR"/>
        </w:rPr>
        <w:t>(</w:t>
      </w:r>
      <w:hyperlink w:anchor="_ENREF_18" w:tooltip="Shokoohi Yekta, 2013 #15143" w:history="1">
        <w:r w:rsidR="006F09B3" w:rsidRPr="006F09B3">
          <w:rPr>
            <w:rStyle w:val="Hyperlink"/>
            <w:rFonts w:ascii="Times New Roman" w:hAnsi="Times New Roman" w:cs="Times New Roman"/>
            <w:szCs w:val="20"/>
          </w:rPr>
          <w:t>18</w:t>
        </w:r>
      </w:hyperlink>
      <w:r w:rsidR="003C478D">
        <w:rPr>
          <w:noProof/>
          <w:lang w:val="en-US" w:bidi="fa-IR"/>
        </w:rPr>
        <w:t>)</w:t>
      </w:r>
      <w:r w:rsidR="003C478D">
        <w:rPr>
          <w:lang w:val="en-US" w:bidi="fa-IR"/>
        </w:rPr>
        <w:fldChar w:fldCharType="end"/>
      </w:r>
      <w:r w:rsidRPr="00B56FF9">
        <w:rPr>
          <w:lang w:val="en-US" w:bidi="fa-IR"/>
        </w:rPr>
        <w:t xml:space="preserve">, reduced aggression and anger among children with hyperactivity-related difficulties </w:t>
      </w:r>
      <w:r w:rsidR="003C478D">
        <w:rPr>
          <w:lang w:val="en-US" w:bidi="fa-IR"/>
        </w:rPr>
        <w:fldChar w:fldCharType="begin"/>
      </w:r>
      <w:r w:rsidR="006F09B3">
        <w:rPr>
          <w:lang w:val="en-US" w:bidi="fa-IR"/>
        </w:rPr>
        <w:instrText xml:space="preserve"> ADDIN EN.CITE &lt;EndNote&gt;&lt;Cite&gt;&lt;Author&gt;Bakhshi&lt;/Author&gt;&lt;Year&gt;2017&lt;/Year&gt;&lt;RecNum&gt;15121&lt;/RecNum&gt;&lt;IDText&gt;15105&lt;/IDText&gt;&lt;DisplayText&gt;(20)&lt;/DisplayText&gt;&lt;record&gt;&lt;rec-number&gt;15121&lt;/rec-number&gt;&lt;foreign-keys&gt;&lt;key app="EN" db-id="r5p5dpvt459xtpeww51vtps6dzafsatefzfp" timestamp="1786820850"&gt;15121&lt;/key&gt;&lt;/foreign-keys&gt;&lt;ref-type name="Journal Article"&gt;17&lt;/ref-type&gt;&lt;contributors&gt;&lt;authors&gt;&lt;author&gt;Bakhshi, A.&lt;/author&gt;&lt;author&gt;Mirloo, S.&lt;/author&gt;&lt;/authors&gt;&lt;/contributors&gt;&lt;titles&gt;&lt;title&gt;The Effect Of Problem-Solving Skills Training On Aggression And Anger In Hyperactive Children&lt;/title&gt;&lt;secondary-title&gt;Journal of Studies and Research in Behavioral Sciences&lt;/secondary-title&gt;&lt;/titles&gt;&lt;periodical&gt;&lt;full-title&gt;Journal of Studies and Research in Behavioral Sciences&lt;/full-title&gt;&lt;/periodical&gt;&lt;pages&gt;189-210&lt;/pages&gt;&lt;volume&gt;3&lt;/volume&gt;&lt;number&gt;6&lt;/number&gt;&lt;dates&gt;&lt;year&gt;2017&lt;/year&gt;&lt;/dates&gt;&lt;label&gt;15105&lt;/label&gt;&lt;urls&gt;&lt;/urls&gt;&lt;/record&gt;&lt;/Cite&gt;&lt;/EndNote&gt;</w:instrText>
      </w:r>
      <w:r w:rsidR="003C478D">
        <w:rPr>
          <w:lang w:val="en-US" w:bidi="fa-IR"/>
        </w:rPr>
        <w:fldChar w:fldCharType="separate"/>
      </w:r>
      <w:r w:rsidR="003C478D">
        <w:rPr>
          <w:noProof/>
          <w:lang w:val="en-US" w:bidi="fa-IR"/>
        </w:rPr>
        <w:t>(</w:t>
      </w:r>
      <w:hyperlink w:anchor="_ENREF_20" w:tooltip="Bakhshi, 2017 #15121" w:history="1">
        <w:r w:rsidR="006F09B3" w:rsidRPr="006F09B3">
          <w:rPr>
            <w:rStyle w:val="Hyperlink"/>
            <w:rFonts w:ascii="Times New Roman" w:hAnsi="Times New Roman" w:cs="Times New Roman"/>
            <w:szCs w:val="20"/>
          </w:rPr>
          <w:t>20</w:t>
        </w:r>
      </w:hyperlink>
      <w:r w:rsidR="003C478D">
        <w:rPr>
          <w:noProof/>
          <w:lang w:val="en-US" w:bidi="fa-IR"/>
        </w:rPr>
        <w:t>)</w:t>
      </w:r>
      <w:r w:rsidR="003C478D">
        <w:rPr>
          <w:lang w:val="en-US" w:bidi="fa-IR"/>
        </w:rPr>
        <w:fldChar w:fldCharType="end"/>
      </w:r>
      <w:r w:rsidRPr="00B56FF9">
        <w:rPr>
          <w:lang w:val="en-US" w:bidi="fa-IR"/>
        </w:rPr>
        <w:t xml:space="preserve">, and improved anger control among students </w:t>
      </w:r>
      <w:r w:rsidR="003C478D">
        <w:rPr>
          <w:lang w:val="en-US" w:bidi="fa-IR"/>
        </w:rPr>
        <w:fldChar w:fldCharType="begin"/>
      </w:r>
      <w:r w:rsidR="006F09B3">
        <w:rPr>
          <w:lang w:val="en-US" w:bidi="fa-IR"/>
        </w:rPr>
        <w:instrText xml:space="preserve"> ADDIN EN.CITE &lt;EndNote&gt;&lt;Cite&gt;&lt;Author&gt;Khalili&lt;/Author&gt;&lt;Year&gt;2015&lt;/Year&gt;&lt;RecNum&gt;15134&lt;/RecNum&gt;&lt;IDText&gt;15104&lt;/IDText&gt;&lt;DisplayText&gt;(19)&lt;/DisplayText&gt;&lt;record&gt;&lt;rec-number&gt;15134&lt;/rec-number&gt;&lt;foreign-keys&gt;&lt;key app="EN" db-id="r5p5dpvt459xtpeww51vtps6dzafsatefzfp" timestamp="1786820850"&gt;15134&lt;/key&gt;&lt;/foreign-keys&gt;&lt;ref-type name="Journal Article"&gt;17&lt;/ref-type&gt;&lt;contributors&gt;&lt;authors&gt;&lt;author&gt;Khalili, S. H.&lt;/author&gt;&lt;author&gt;Lavasani, M.&lt;/author&gt;&lt;author&gt;Azad Farsane, Y.&lt;/author&gt;&lt;/authors&gt;&lt;/contributors&gt;&lt;titles&gt;&lt;title&gt;The Study Of The Effectiveness Of Group Training Problem-Solving Skills On Anger Control In High School Students&lt;/title&gt;&lt;secondary-title&gt;Applied Psychological Research Quarterly&lt;/secondary-title&gt;&lt;/titles&gt;&lt;periodical&gt;&lt;full-title&gt;Applied Psychological Research Quarterly&lt;/full-title&gt;&lt;/periodical&gt;&lt;pages&gt;1-10&lt;/pages&gt;&lt;volume&gt;6&lt;/volume&gt;&lt;number&gt;1&lt;/number&gt;&lt;dates&gt;&lt;year&gt;2015&lt;/year&gt;&lt;/dates&gt;&lt;label&gt;15104&lt;/label&gt;&lt;urls&gt;&lt;related-urls&gt;&lt;url&gt;https://doi.org/10.22059/japr.2015.54570&lt;/url&gt;&lt;/related-urls&gt;&lt;/urls&gt;&lt;electronic-resource-num&gt;10.22059/japr.2015.54570&lt;/electronic-resource-num&gt;&lt;/record&gt;&lt;/Cite&gt;&lt;/EndNote&gt;</w:instrText>
      </w:r>
      <w:r w:rsidR="003C478D">
        <w:rPr>
          <w:lang w:val="en-US" w:bidi="fa-IR"/>
        </w:rPr>
        <w:fldChar w:fldCharType="separate"/>
      </w:r>
      <w:r w:rsidR="003C478D">
        <w:rPr>
          <w:noProof/>
          <w:lang w:val="en-US" w:bidi="fa-IR"/>
        </w:rPr>
        <w:t>(</w:t>
      </w:r>
      <w:hyperlink w:anchor="_ENREF_19" w:tooltip="Khalili, 2015 #15134" w:history="1">
        <w:r w:rsidR="006F09B3" w:rsidRPr="006F09B3">
          <w:rPr>
            <w:rStyle w:val="Hyperlink"/>
            <w:rFonts w:ascii="Times New Roman" w:hAnsi="Times New Roman" w:cs="Times New Roman"/>
            <w:szCs w:val="20"/>
          </w:rPr>
          <w:t>19</w:t>
        </w:r>
      </w:hyperlink>
      <w:r w:rsidR="003C478D">
        <w:rPr>
          <w:noProof/>
          <w:lang w:val="en-US" w:bidi="fa-IR"/>
        </w:rPr>
        <w:t>)</w:t>
      </w:r>
      <w:r w:rsidR="003C478D">
        <w:rPr>
          <w:lang w:val="en-US" w:bidi="fa-IR"/>
        </w:rPr>
        <w:fldChar w:fldCharType="end"/>
      </w:r>
      <w:r w:rsidRPr="00B56FF9">
        <w:rPr>
          <w:lang w:val="en-US" w:bidi="fa-IR"/>
        </w:rPr>
        <w:t xml:space="preserve">. In addition, problem-solving skills training has been found to reduce test anxiety </w:t>
      </w:r>
      <w:r w:rsidR="003C478D">
        <w:rPr>
          <w:lang w:val="en-US" w:bidi="fa-IR"/>
        </w:rPr>
        <w:fldChar w:fldCharType="begin"/>
      </w:r>
      <w:r w:rsidR="006F09B3">
        <w:rPr>
          <w:lang w:val="en-US" w:bidi="fa-IR"/>
        </w:rPr>
        <w:instrText xml:space="preserve"> ADDIN EN.CITE &lt;EndNote&gt;&lt;Cite&gt;&lt;Author&gt;Taher&lt;/Author&gt;&lt;Year&gt;2015&lt;/Year&gt;&lt;RecNum&gt;15144&lt;/RecNum&gt;&lt;IDText&gt;15106&lt;/IDText&gt;&lt;DisplayText&gt;(21)&lt;/DisplayText&gt;&lt;record&gt;&lt;rec-number&gt;15144&lt;/rec-number&gt;&lt;foreign-keys&gt;&lt;key app="EN" db-id="r5p5dpvt459xtpeww51vtps6dzafsatefzfp" timestamp="1786820850"&gt;15144&lt;/key&gt;&lt;/foreign-keys&gt;&lt;ref-type name="Journal Article"&gt;17&lt;/ref-type&gt;&lt;contributors&gt;&lt;authors&gt;&lt;author&gt;Taher, M.&lt;/author&gt;&lt;author&gt;Norouzi, A.&lt;/author&gt;&lt;author&gt;Taghizadeh Romi, F.&lt;/author&gt;&lt;/authors&gt;&lt;/contributors&gt;&lt;titles&gt;&lt;title&gt;Efficacy Of Problem-Solving Skill Training In The Treatment Of Test Anxiety Of Students&lt;/title&gt;&lt;secondary-title&gt;Journal of Child Mental Health&lt;/secondary-title&gt;&lt;/titles&gt;&lt;periodical&gt;&lt;full-title&gt;Journal of Child Mental Health&lt;/full-title&gt;&lt;/periodical&gt;&lt;pages&gt;9-17&lt;/pages&gt;&lt;volume&gt;1&lt;/volume&gt;&lt;number&gt;1&lt;/number&gt;&lt;dates&gt;&lt;year&gt;2015&lt;/year&gt;&lt;/dates&gt;&lt;label&gt;15106&lt;/label&gt;&lt;urls&gt;&lt;related-urls&gt;&lt;url&gt;http://childmentalhealth.ir/article-1-23-en.html&lt;/url&gt;&lt;/related-urls&gt;&lt;/urls&gt;&lt;/record&gt;&lt;/Cite&gt;&lt;/EndNote&gt;</w:instrText>
      </w:r>
      <w:r w:rsidR="003C478D">
        <w:rPr>
          <w:lang w:val="en-US" w:bidi="fa-IR"/>
        </w:rPr>
        <w:fldChar w:fldCharType="separate"/>
      </w:r>
      <w:r w:rsidR="003C478D">
        <w:rPr>
          <w:noProof/>
          <w:lang w:val="en-US" w:bidi="fa-IR"/>
        </w:rPr>
        <w:t>(</w:t>
      </w:r>
      <w:hyperlink w:anchor="_ENREF_21" w:tooltip="Taher, 2015 #15144" w:history="1">
        <w:r w:rsidR="006F09B3" w:rsidRPr="006F09B3">
          <w:rPr>
            <w:rStyle w:val="Hyperlink"/>
            <w:rFonts w:ascii="Times New Roman" w:hAnsi="Times New Roman" w:cs="Times New Roman"/>
            <w:szCs w:val="20"/>
          </w:rPr>
          <w:t>21</w:t>
        </w:r>
      </w:hyperlink>
      <w:r w:rsidR="003C478D">
        <w:rPr>
          <w:noProof/>
          <w:lang w:val="en-US" w:bidi="fa-IR"/>
        </w:rPr>
        <w:t>)</w:t>
      </w:r>
      <w:r w:rsidR="003C478D">
        <w:rPr>
          <w:lang w:val="en-US" w:bidi="fa-IR"/>
        </w:rPr>
        <w:fldChar w:fldCharType="end"/>
      </w:r>
      <w:r w:rsidRPr="00B56FF9">
        <w:rPr>
          <w:lang w:val="en-US" w:bidi="fa-IR"/>
        </w:rPr>
        <w:t>. Although these studies have examined different populations and outcomes, collectively they indicate that problem-solving instruction is not restricted to the acquisition of cognitive techniques; rather, it can influence emotional control, interpersonal functioning, anxiety, and behavioral adjustment. The present findings extend this literature by suggesting that cognitive emotion regulation may be one of the mechanisms through which such broader benefits emerge in children with GAD.</w:t>
      </w:r>
    </w:p>
    <w:p w14:paraId="190F4B0F" w14:textId="4D484EE8" w:rsidR="00B56FF9" w:rsidRPr="00B56FF9" w:rsidRDefault="00B56FF9" w:rsidP="006F09B3">
      <w:pPr>
        <w:pStyle w:val="BodyStyle"/>
        <w:rPr>
          <w:lang w:val="en-US" w:bidi="fa-IR"/>
        </w:rPr>
      </w:pPr>
      <w:r w:rsidRPr="00B56FF9">
        <w:rPr>
          <w:lang w:val="en-US" w:bidi="fa-IR"/>
        </w:rPr>
        <w:t xml:space="preserve">The developmental characteristics of childhood may also explain why structured problem-solving training was particularly effective. Children are still acquiring the capacity to evaluate alternative courses of action, delay impulsive responses, anticipate consequences, and coordinate emotional reactions with goal-directed behavior. Problem-solving experiences during childhood can strengthen these developing competencies by creating opportunities for children to approach difficulties as manageable situations rather than uncontrollable threats. Research on childhood inquisitiveness has demonstrated that exploratory engagement and curiosity are related to problem-solving performance, suggesting that flexible exploration contributes to children's ability to deal with novel challenges </w:t>
      </w:r>
      <w:r w:rsidR="003C478D">
        <w:rPr>
          <w:lang w:val="en-US" w:bidi="fa-IR"/>
        </w:rPr>
        <w:fldChar w:fldCharType="begin"/>
      </w:r>
      <w:r w:rsidR="006F09B3">
        <w:rPr>
          <w:lang w:val="en-US" w:bidi="fa-IR"/>
        </w:rPr>
        <w:instrText xml:space="preserve"> ADDIN EN.CITE &lt;EndNote&gt;&lt;Cite&gt;&lt;Author&gt;Fusaro&lt;/Author&gt;&lt;Year&gt;2017&lt;/Year&gt;&lt;RecNum&gt;15126&lt;/RecNum&gt;&lt;IDText&gt;15101&lt;/IDText&gt;&lt;DisplayText&gt;(16)&lt;/DisplayText&gt;&lt;record&gt;&lt;rec-number&gt;15126&lt;/rec-number&gt;&lt;foreign-keys&gt;&lt;key app="EN" db-id="r5p5dpvt459xtpeww51vtps6dzafsatefzfp" timestamp="1786820850"&gt;15126&lt;/key&gt;&lt;/foreign-keys&gt;&lt;ref-type name="Journal Article"&gt;17&lt;/ref-type&gt;&lt;contributors&gt;&lt;authors&gt;&lt;author&gt;Fusaro, M.&lt;/author&gt;&lt;author&gt;Smith, M.&lt;/author&gt;&lt;/authors&gt;&lt;/contributors&gt;&lt;titles&gt;&lt;title&gt;Preschool Inquisitiveness And Science-Relevant Problem Solving&lt;/title&gt;&lt;secondary-title&gt;Early Childhood Research Quarterly&lt;/secondary-title&gt;&lt;/titles&gt;&lt;periodical&gt;&lt;full-title&gt;Early Childhood Research Quarterly&lt;/full-title&gt;&lt;/periodical&gt;&lt;pages&gt;119-127&lt;/pages&gt;&lt;volume&gt;42&lt;/volume&gt;&lt;dates&gt;&lt;year&gt;2017&lt;/year&gt;&lt;/dates&gt;&lt;label&gt;15101&lt;/label&gt;&lt;urls&gt;&lt;related-urls&gt;&lt;url&gt;https://doi.org/10.1016/j.ecresq.2017.09.002&lt;/url&gt;&lt;/related-urls&gt;&lt;/urls&gt;&lt;electronic-resource-num&gt;10.1016/j.ecresq.2017.09.002&lt;/electronic-resource-num&gt;&lt;/record&gt;&lt;/Cite&gt;&lt;/EndNote&gt;</w:instrText>
      </w:r>
      <w:r w:rsidR="003C478D">
        <w:rPr>
          <w:lang w:val="en-US" w:bidi="fa-IR"/>
        </w:rPr>
        <w:fldChar w:fldCharType="separate"/>
      </w:r>
      <w:r w:rsidR="003C478D">
        <w:rPr>
          <w:noProof/>
          <w:lang w:val="en-US" w:bidi="fa-IR"/>
        </w:rPr>
        <w:t>(</w:t>
      </w:r>
      <w:hyperlink w:anchor="_ENREF_16" w:tooltip="Fusaro, 2017 #15126" w:history="1">
        <w:r w:rsidR="006F09B3" w:rsidRPr="006F09B3">
          <w:rPr>
            <w:rStyle w:val="Hyperlink"/>
            <w:rFonts w:ascii="Times New Roman" w:hAnsi="Times New Roman" w:cs="Times New Roman"/>
            <w:szCs w:val="20"/>
          </w:rPr>
          <w:t>16</w:t>
        </w:r>
      </w:hyperlink>
      <w:r w:rsidR="003C478D">
        <w:rPr>
          <w:noProof/>
          <w:lang w:val="en-US" w:bidi="fa-IR"/>
        </w:rPr>
        <w:t>)</w:t>
      </w:r>
      <w:r w:rsidR="003C478D">
        <w:rPr>
          <w:lang w:val="en-US" w:bidi="fa-IR"/>
        </w:rPr>
        <w:fldChar w:fldCharType="end"/>
      </w:r>
      <w:r w:rsidRPr="00B56FF9">
        <w:rPr>
          <w:lang w:val="en-US" w:bidi="fa-IR"/>
        </w:rPr>
        <w:t xml:space="preserve">. Likewise, educational approaches to problem-solving emphasize teaching children to recognize choices, anticipate consequences, and make more effective decisions </w:t>
      </w:r>
      <w:r w:rsidR="003C478D">
        <w:rPr>
          <w:lang w:val="en-US" w:bidi="fa-IR"/>
        </w:rPr>
        <w:fldChar w:fldCharType="begin"/>
      </w:r>
      <w:r w:rsidR="006F09B3">
        <w:rPr>
          <w:lang w:val="en-US" w:bidi="fa-IR"/>
        </w:rPr>
        <w:instrText xml:space="preserve"> ADDIN EN.CITE &lt;EndNote&gt;&lt;Cite&gt;&lt;Author&gt;Morin&lt;/Author&gt;&lt;Year&gt;2017&lt;/Year&gt;&lt;RecNum&gt;15138&lt;/RecNum&gt;&lt;IDText&gt;15102&lt;/IDText&gt;&lt;DisplayText&gt;(17)&lt;/DisplayText&gt;&lt;record&gt;&lt;rec-number&gt;15138&lt;/rec-number&gt;&lt;foreign-keys&gt;&lt;key app="EN" db-id="r5p5dpvt459xtpeww51vtps6dzafsatefzfp" timestamp="1786820850"&gt;15138&lt;/key&gt;&lt;/foreign-keys&gt;&lt;ref-type name="Journal Article"&gt;17&lt;/ref-type&gt;&lt;contributors&gt;&lt;authors&gt;&lt;author&gt;Morin, E.&lt;/author&gt;&lt;/authors&gt;&lt;/contributors&gt;&lt;titles&gt;&lt;title&gt;How To Teach Kids Problem-Solving Skills: Give Them Skills To Make Good Decisions&lt;/title&gt;&lt;/titles&gt;&lt;dates&gt;&lt;year&gt;2017&lt;/year&gt;&lt;/dates&gt;&lt;publisher&gt;Verywell Family&lt;/publisher&gt;&lt;label&gt;15102&lt;/label&gt;&lt;urls&gt;&lt;/urls&gt;&lt;/record&gt;&lt;/Cite&gt;&lt;/EndNote&gt;</w:instrText>
      </w:r>
      <w:r w:rsidR="003C478D">
        <w:rPr>
          <w:lang w:val="en-US" w:bidi="fa-IR"/>
        </w:rPr>
        <w:fldChar w:fldCharType="separate"/>
      </w:r>
      <w:r w:rsidR="003C478D">
        <w:rPr>
          <w:noProof/>
          <w:lang w:val="en-US" w:bidi="fa-IR"/>
        </w:rPr>
        <w:t>(</w:t>
      </w:r>
      <w:hyperlink w:anchor="_ENREF_17" w:tooltip="Morin, 2017 #15138" w:history="1">
        <w:r w:rsidR="006F09B3" w:rsidRPr="006F09B3">
          <w:rPr>
            <w:rStyle w:val="Hyperlink"/>
            <w:rFonts w:ascii="Times New Roman" w:hAnsi="Times New Roman" w:cs="Times New Roman"/>
            <w:szCs w:val="20"/>
          </w:rPr>
          <w:t>17</w:t>
        </w:r>
      </w:hyperlink>
      <w:r w:rsidR="003C478D">
        <w:rPr>
          <w:noProof/>
          <w:lang w:val="en-US" w:bidi="fa-IR"/>
        </w:rPr>
        <w:t>)</w:t>
      </w:r>
      <w:r w:rsidR="003C478D">
        <w:rPr>
          <w:lang w:val="en-US" w:bidi="fa-IR"/>
        </w:rPr>
        <w:fldChar w:fldCharType="end"/>
      </w:r>
      <w:r w:rsidRPr="00B56FF9">
        <w:rPr>
          <w:lang w:val="en-US" w:bidi="fa-IR"/>
        </w:rPr>
        <w:t xml:space="preserve">. For a child with GAD, who may </w:t>
      </w:r>
      <w:r w:rsidRPr="00B56FF9">
        <w:rPr>
          <w:lang w:val="en-US" w:bidi="fa-IR"/>
        </w:rPr>
        <w:lastRenderedPageBreak/>
        <w:t>characteristically interpret ambiguous events as threatening and engage in persistent worry, replacing an undifferentiated sense of danger with a structured sequence of “What is the problem?”, “What can I do?”, and “What may happen if I choose this response?” may reduce cognitive helplessness and facilitate greater perceived control.</w:t>
      </w:r>
    </w:p>
    <w:p w14:paraId="7ABF4481" w14:textId="129C8C71" w:rsidR="00B56FF9" w:rsidRPr="00B56FF9" w:rsidRDefault="00B56FF9" w:rsidP="006F09B3">
      <w:pPr>
        <w:pStyle w:val="BodyStyle"/>
        <w:rPr>
          <w:lang w:val="en-US" w:bidi="fa-IR"/>
        </w:rPr>
      </w:pPr>
      <w:r w:rsidRPr="00B56FF9">
        <w:rPr>
          <w:lang w:val="en-US" w:bidi="fa-IR"/>
        </w:rPr>
        <w:t xml:space="preserve">The family- and school-oriented structure of the problem-solving intervention may have additionally strengthened its effects. Childhood emotional regulation develops within interpersonal contexts, and children frequently rely on parents, teachers, and other adults to help interpret difficult experiences. Adult responses can either intensify children's perceptions of threat or model adaptive coping, emotional labeling, and solution generation. Teacher-child interactions have been associated with the development of children's cognitive and social skills, highlighting the significance of relational environments for psychological development </w:t>
      </w:r>
      <w:r w:rsidR="003C478D">
        <w:rPr>
          <w:lang w:val="en-US" w:bidi="fa-IR"/>
        </w:rPr>
        <w:fldChar w:fldCharType="begin"/>
      </w:r>
      <w:r w:rsidR="006F09B3">
        <w:rPr>
          <w:lang w:val="en-US" w:bidi="fa-IR"/>
        </w:rPr>
        <w:instrText xml:space="preserve"> ADDIN EN.CITE &lt;EndNote&gt;&lt;Cite&gt;&lt;Author&gt;Hu&lt;/Author&gt;&lt;Year&gt;2018&lt;/Year&gt;&lt;RecNum&gt;15131&lt;/RecNum&gt;&lt;IDText&gt;15092&lt;/IDText&gt;&lt;DisplayText&gt;(7)&lt;/DisplayText&gt;&lt;record&gt;&lt;rec-number&gt;15131&lt;/rec-number&gt;&lt;foreign-keys&gt;&lt;key app="EN" db-id="r5p5dpvt459xtpeww51vtps6dzafsatefzfp" timestamp="1786820850"&gt;15131&lt;/key&gt;&lt;/foreign-keys&gt;&lt;ref-type name="Journal Article"&gt;17&lt;/ref-type&gt;&lt;contributors&gt;&lt;authors&gt;&lt;author&gt;Hu, Y.&lt;/author&gt;&lt;author&gt;Fan, X.&lt;/author&gt;&lt;author&gt;Wu, Z.&lt;/author&gt;&lt;author&gt;Locasala-Crouch, J.&lt;/author&gt;&lt;author&gt;Yang, A.&lt;/author&gt;&lt;author&gt;Zhang, J.&lt;/author&gt;&lt;/authors&gt;&lt;/contributors&gt;&lt;titles&gt;&lt;title&gt;Teacher-Child Interactions And Children&amp;apos;S Cognitive And Social Skills In Chinese Preschool Classrooms&lt;/title&gt;&lt;secondary-title&gt;Children and Youth Services Review&lt;/secondary-title&gt;&lt;/titles&gt;&lt;periodical&gt;&lt;full-title&gt;Children and Youth Services Review&lt;/full-title&gt;&lt;/periodical&gt;&lt;pages&gt;78-86&lt;/pages&gt;&lt;volume&gt;79&lt;/volume&gt;&lt;dates&gt;&lt;year&gt;2018&lt;/year&gt;&lt;/dates&gt;&lt;label&gt;15092&lt;/label&gt;&lt;urls&gt;&lt;related-urls&gt;&lt;url&gt;https://doi.org/10.1016/j.childyouth.2017.05.028&lt;/url&gt;&lt;/related-urls&gt;&lt;/urls&gt;&lt;electronic-resource-num&gt;10.1016/j.childyouth.2017.05.028&lt;/electronic-resource-num&gt;&lt;/record&gt;&lt;/Cite&gt;&lt;/EndNote&gt;</w:instrText>
      </w:r>
      <w:r w:rsidR="003C478D">
        <w:rPr>
          <w:lang w:val="en-US" w:bidi="fa-IR"/>
        </w:rPr>
        <w:fldChar w:fldCharType="separate"/>
      </w:r>
      <w:r w:rsidR="003C478D">
        <w:rPr>
          <w:noProof/>
          <w:lang w:val="en-US" w:bidi="fa-IR"/>
        </w:rPr>
        <w:t>(</w:t>
      </w:r>
      <w:hyperlink w:anchor="_ENREF_7" w:tooltip="Hu, 2018 #15131" w:history="1">
        <w:r w:rsidR="006F09B3" w:rsidRPr="006F09B3">
          <w:rPr>
            <w:rStyle w:val="Hyperlink"/>
            <w:rFonts w:ascii="Times New Roman" w:hAnsi="Times New Roman" w:cs="Times New Roman"/>
            <w:szCs w:val="20"/>
          </w:rPr>
          <w:t>7</w:t>
        </w:r>
      </w:hyperlink>
      <w:r w:rsidR="003C478D">
        <w:rPr>
          <w:noProof/>
          <w:lang w:val="en-US" w:bidi="fa-IR"/>
        </w:rPr>
        <w:t>)</w:t>
      </w:r>
      <w:r w:rsidR="003C478D">
        <w:rPr>
          <w:lang w:val="en-US" w:bidi="fa-IR"/>
        </w:rPr>
        <w:fldChar w:fldCharType="end"/>
      </w:r>
      <w:r w:rsidRPr="00B56FF9">
        <w:rPr>
          <w:lang w:val="en-US" w:bidi="fa-IR"/>
        </w:rPr>
        <w:t>. In the present intervention, parents were trained to guide children toward systematic problem solving rather than immediately solving problems for them or responding primarily to anxiety. Such guidance may have provided repeated opportunities for the child to practice adaptive cognitive responses outside the formal intervention sessions. This transfer of skills to everyday family and school contexts may help explain why problem-solving training produced a stronger effect than an intervention that was primarily delivered directly to children within structured therapeutic sessions.</w:t>
      </w:r>
    </w:p>
    <w:p w14:paraId="16B402B3" w14:textId="061AB3A1" w:rsidR="00B56FF9" w:rsidRPr="00B56FF9" w:rsidRDefault="00B56FF9" w:rsidP="006F09B3">
      <w:pPr>
        <w:pStyle w:val="BodyStyle"/>
        <w:rPr>
          <w:lang w:val="en-US" w:bidi="fa-IR"/>
        </w:rPr>
      </w:pPr>
      <w:r w:rsidRPr="00B56FF9">
        <w:rPr>
          <w:lang w:val="en-US" w:bidi="fa-IR"/>
        </w:rPr>
        <w:t xml:space="preserve">The finding that cognitive-behavioral group play therapy also improved cognitive emotion regulation is consistent with previous research supporting play-based and cognitive-behavioral interventions for children's emotional problems. Mahmoodi and colleagues reported that cognitive-behavioral group play therapy was effective in reducing anxiety and enhancing social skills among deaf students </w:t>
      </w:r>
      <w:r w:rsidR="003C478D">
        <w:rPr>
          <w:lang w:val="en-US" w:bidi="fa-IR"/>
        </w:rPr>
        <w:fldChar w:fldCharType="begin"/>
      </w:r>
      <w:r w:rsidR="006F09B3">
        <w:rPr>
          <w:lang w:val="en-US" w:bidi="fa-IR"/>
        </w:rPr>
        <w:instrText xml:space="preserve"> ADDIN EN.CITE &lt;EndNote&gt;&lt;Cite&gt;&lt;Author&gt;Mahmoodi&lt;/Author&gt;&lt;Year&gt;2023&lt;/Year&gt;&lt;RecNum&gt;15137&lt;/RecNum&gt;&lt;IDText&gt;15114&lt;/IDText&gt;&lt;DisplayText&gt;(29)&lt;/DisplayText&gt;&lt;record&gt;&lt;rec-number&gt;15137&lt;/rec-number&gt;&lt;foreign-keys&gt;&lt;key app="EN" db-id="r5p5dpvt459xtpeww51vtps6dzafsatefzfp" timestamp="1786820850"&gt;15137&lt;/key&gt;&lt;/foreign-keys&gt;&lt;ref-type name="Journal Article"&gt;17&lt;/ref-type&gt;&lt;contributors&gt;&lt;authors&gt;&lt;author&gt;Mahmoodi, A.&lt;/author&gt;&lt;author&gt;Mashayekh, M.&lt;/author&gt;&lt;author&gt;Zam, F.&lt;/author&gt;&lt;author&gt;Shahnazari, M.&lt;/author&gt;&lt;author&gt;Peymani, J.&lt;/author&gt;&lt;/authors&gt;&lt;/contributors&gt;&lt;titles&gt;&lt;title&gt;The Effectiveness Of Group Play Therapy With A Cognitive-Behavioral Approach On Anxiety And Social Skills Of Deaf Students&lt;/title&gt;&lt;secondary-title&gt;Alborz University Medical Journal&lt;/secondary-title&gt;&lt;/titles&gt;&lt;periodical&gt;&lt;full-title&gt;Alborz University Medical Journal&lt;/full-title&gt;&lt;/periodical&gt;&lt;pages&gt;23-34&lt;/pages&gt;&lt;volume&gt;12&lt;/volume&gt;&lt;number&gt;1&lt;/number&gt;&lt;dates&gt;&lt;year&gt;2023&lt;/year&gt;&lt;/dates&gt;&lt;label&gt;15114&lt;/label&gt;&lt;urls&gt;&lt;/urls&gt;&lt;electronic-resource-num&gt;10.61186/aums.12.1.23&lt;/electronic-resource-num&gt;&lt;/record&gt;&lt;/Cite&gt;&lt;/EndNote&gt;</w:instrText>
      </w:r>
      <w:r w:rsidR="003C478D">
        <w:rPr>
          <w:lang w:val="en-US" w:bidi="fa-IR"/>
        </w:rPr>
        <w:fldChar w:fldCharType="separate"/>
      </w:r>
      <w:r w:rsidR="003C478D">
        <w:rPr>
          <w:noProof/>
          <w:lang w:val="en-US" w:bidi="fa-IR"/>
        </w:rPr>
        <w:t>(</w:t>
      </w:r>
      <w:hyperlink w:anchor="_ENREF_29" w:tooltip="Mahmoodi, 2023 #15137" w:history="1">
        <w:r w:rsidR="006F09B3" w:rsidRPr="006F09B3">
          <w:rPr>
            <w:rStyle w:val="Hyperlink"/>
            <w:rFonts w:ascii="Times New Roman" w:hAnsi="Times New Roman" w:cs="Times New Roman"/>
            <w:szCs w:val="20"/>
          </w:rPr>
          <w:t>29</w:t>
        </w:r>
      </w:hyperlink>
      <w:r w:rsidR="003C478D">
        <w:rPr>
          <w:noProof/>
          <w:lang w:val="en-US" w:bidi="fa-IR"/>
        </w:rPr>
        <w:t>)</w:t>
      </w:r>
      <w:r w:rsidR="003C478D">
        <w:rPr>
          <w:lang w:val="en-US" w:bidi="fa-IR"/>
        </w:rPr>
        <w:fldChar w:fldCharType="end"/>
      </w:r>
      <w:r w:rsidRPr="00B56FF9">
        <w:rPr>
          <w:lang w:val="en-US" w:bidi="fa-IR"/>
        </w:rPr>
        <w:t xml:space="preserve">. Vahedi and Armun similarly found that Adlerian play therapy improved emotion regulation and reduced aggression among children with oppositional defiant disorder </w:t>
      </w:r>
      <w:r w:rsidR="003C478D">
        <w:rPr>
          <w:lang w:val="en-US" w:bidi="fa-IR"/>
        </w:rPr>
        <w:fldChar w:fldCharType="begin"/>
      </w:r>
      <w:r w:rsidR="006F09B3">
        <w:rPr>
          <w:lang w:val="en-US" w:bidi="fa-IR"/>
        </w:rPr>
        <w:instrText xml:space="preserve"> ADDIN EN.CITE &lt;EndNote&gt;&lt;Cite&gt;&lt;Author&gt;Vahedi&lt;/Author&gt;&lt;Year&gt;2025&lt;/Year&gt;&lt;RecNum&gt;15146&lt;/RecNum&gt;&lt;IDText&gt;15115&lt;/IDText&gt;&lt;DisplayText&gt;(30)&lt;/DisplayText&gt;&lt;record&gt;&lt;rec-number&gt;15146&lt;/rec-number&gt;&lt;foreign-keys&gt;&lt;key app="EN" db-id="r5p5dpvt459xtpeww51vtps6dzafsatefzfp" timestamp="1786820850"&gt;15146&lt;/key&gt;&lt;/foreign-keys&gt;&lt;ref-type name="Journal Article"&gt;17&lt;/ref-type&gt;&lt;contributors&gt;&lt;authors&gt;&lt;author&gt;Vahedi, Sh&lt;/author&gt;&lt;author&gt;Armun, S.&lt;/author&gt;&lt;/authors&gt;&lt;/contributors&gt;&lt;titles&gt;&lt;title&gt;The Effectiveness Of Adlerian Play Therapy On Aggression And Emotion Regulation Of Children With Oppositional Defiant Disorder&lt;/title&gt;&lt;secondary-title&gt;Journal of Culture of Counseling and Psychotherapy&lt;/secondary-title&gt;&lt;/titles&gt;&lt;periodical&gt;&lt;full-title&gt;Journal of Culture of Counseling and Psychotherapy&lt;/full-title&gt;&lt;/periodical&gt;&lt;pages&gt;207-254&lt;/pages&gt;&lt;volume&gt;16&lt;/volume&gt;&lt;number&gt;63&lt;/number&gt;&lt;dates&gt;&lt;year&gt;2025&lt;/year&gt;&lt;/dates&gt;&lt;label&gt;15115&lt;/label&gt;&lt;urls&gt;&lt;related-urls&gt;&lt;url&gt;https://doi.org/10.22054/qccpc.2025.80285.3325&lt;/url&gt;&lt;/related-urls&gt;&lt;/urls&gt;&lt;electronic-resource-num&gt;10.22054/qccpc.2025.80285.3325&lt;/electronic-resource-num&gt;&lt;/record&gt;&lt;/Cite&gt;&lt;/EndNote&gt;</w:instrText>
      </w:r>
      <w:r w:rsidR="003C478D">
        <w:rPr>
          <w:lang w:val="en-US" w:bidi="fa-IR"/>
        </w:rPr>
        <w:fldChar w:fldCharType="separate"/>
      </w:r>
      <w:r w:rsidR="003C478D">
        <w:rPr>
          <w:noProof/>
          <w:lang w:val="en-US" w:bidi="fa-IR"/>
        </w:rPr>
        <w:t>(</w:t>
      </w:r>
      <w:hyperlink w:anchor="_ENREF_30" w:tooltip="Vahedi, 2025 #15146" w:history="1">
        <w:r w:rsidR="006F09B3" w:rsidRPr="006F09B3">
          <w:rPr>
            <w:rStyle w:val="Hyperlink"/>
            <w:rFonts w:ascii="Times New Roman" w:hAnsi="Times New Roman" w:cs="Times New Roman"/>
            <w:szCs w:val="20"/>
          </w:rPr>
          <w:t>30</w:t>
        </w:r>
      </w:hyperlink>
      <w:r w:rsidR="003C478D">
        <w:rPr>
          <w:noProof/>
          <w:lang w:val="en-US" w:bidi="fa-IR"/>
        </w:rPr>
        <w:t>)</w:t>
      </w:r>
      <w:r w:rsidR="003C478D">
        <w:rPr>
          <w:lang w:val="en-US" w:bidi="fa-IR"/>
        </w:rPr>
        <w:fldChar w:fldCharType="end"/>
      </w:r>
      <w:r w:rsidRPr="00B56FF9">
        <w:rPr>
          <w:lang w:val="en-US" w:bidi="fa-IR"/>
        </w:rPr>
        <w:t xml:space="preserve">. Although the therapeutic orientations differ, these studies support the broader proposition that structured therapeutic play provides children with an effective medium for developing emotional and behavioral competencies. Play is developmentally congruent with children's modes of communication and learning, allowing psychological </w:t>
      </w:r>
      <w:r w:rsidRPr="00B56FF9">
        <w:rPr>
          <w:lang w:val="en-US" w:bidi="fa-IR"/>
        </w:rPr>
        <w:t xml:space="preserve">concepts that might otherwise be too abstract to be experienced through stories, games, role-play, drawing, and behavioral rehearsal </w:t>
      </w:r>
      <w:r w:rsidR="003C478D">
        <w:rPr>
          <w:lang w:val="en-US" w:bidi="fa-IR"/>
        </w:rPr>
        <w:fldChar w:fldCharType="begin"/>
      </w:r>
      <w:r w:rsidR="006F09B3">
        <w:rPr>
          <w:lang w:val="en-US" w:bidi="fa-IR"/>
        </w:rPr>
        <w:instrText xml:space="preserve"> ADDIN EN.CITE &lt;EndNote&gt;&lt;Cite&gt;&lt;Author&gt;Landert&lt;/Author&gt;&lt;Year&gt;2010&lt;/Year&gt;&lt;RecNum&gt;15135&lt;/RecNum&gt;&lt;IDText&gt;15112&lt;/IDText&gt;&lt;DisplayText&gt;(27, 28)&lt;/DisplayText&gt;&lt;record&gt;&lt;rec-number&gt;15135&lt;/rec-number&gt;&lt;foreign-keys&gt;&lt;key app="EN" db-id="r5p5dpvt459xtpeww51vtps6dzafsatefzfp" timestamp="1786820850"&gt;15135&lt;/key&gt;&lt;/foreign-keys&gt;&lt;ref-type name="Book"&gt;6&lt;/ref-type&gt;&lt;contributors&gt;&lt;authors&gt;&lt;author&gt;Landert, G.&lt;/author&gt;&lt;/authors&gt;&lt;/contributors&gt;&lt;titles&gt;&lt;title&gt;Play Therapy And The Dynamics Of Counseling With Children&lt;/title&gt;&lt;/titles&gt;&lt;dates&gt;&lt;year&gt;2010&lt;/year&gt;&lt;/dates&gt;&lt;pub-location&gt;Tehran&lt;/pub-location&gt;&lt;publisher&gt;Etelaat Publications&lt;/publisher&gt;&lt;label&gt;15112&lt;/label&gt;&lt;urls&gt;&lt;/urls&gt;&lt;/record&gt;&lt;/Cite&gt;&lt;Cite&gt;&lt;Author&gt;Nell&lt;/Author&gt;&lt;Year&gt;2018&lt;/Year&gt;&lt;RecNum&gt;15139&lt;/RecNum&gt;&lt;IDText&gt;15113&lt;/IDText&gt;&lt;record&gt;&lt;rec-number&gt;15139&lt;/rec-number&gt;&lt;foreign-keys&gt;&lt;key app="EN" db-id="r5p5dpvt459xtpeww51vtps6dzafsatefzfp" timestamp="1786820850"&gt;15139&lt;/key&gt;&lt;/foreign-keys&gt;&lt;ref-type name="Book"&gt;6&lt;/ref-type&gt;&lt;contributors&gt;&lt;authors&gt;&lt;author&gt;Nell, Susan&lt;/author&gt;&lt;/authors&gt;&lt;/contributors&gt;&lt;titles&gt;&lt;title&gt;Cognitive Behavioral Play Therapy&lt;/title&gt;&lt;/titles&gt;&lt;dates&gt;&lt;year&gt;2018&lt;/year&gt;&lt;/dates&gt;&lt;publisher&gt;Parandeh&lt;/publisher&gt;&lt;label&gt;15113&lt;/label&gt;&lt;urls&gt;&lt;/urls&gt;&lt;/record&gt;&lt;/Cite&gt;&lt;/EndNote&gt;</w:instrText>
      </w:r>
      <w:r w:rsidR="003C478D">
        <w:rPr>
          <w:lang w:val="en-US" w:bidi="fa-IR"/>
        </w:rPr>
        <w:fldChar w:fldCharType="separate"/>
      </w:r>
      <w:r w:rsidR="003C478D">
        <w:rPr>
          <w:noProof/>
          <w:lang w:val="en-US" w:bidi="fa-IR"/>
        </w:rPr>
        <w:t>(</w:t>
      </w:r>
      <w:hyperlink w:anchor="_ENREF_27" w:tooltip="Landert, 2010 #15135" w:history="1">
        <w:r w:rsidR="006F09B3" w:rsidRPr="006F09B3">
          <w:rPr>
            <w:rStyle w:val="Hyperlink"/>
            <w:rFonts w:ascii="Times New Roman" w:hAnsi="Times New Roman" w:cs="Times New Roman"/>
            <w:szCs w:val="20"/>
          </w:rPr>
          <w:t>27</w:t>
        </w:r>
      </w:hyperlink>
      <w:r w:rsidR="003C478D">
        <w:rPr>
          <w:noProof/>
          <w:lang w:val="en-US" w:bidi="fa-IR"/>
        </w:rPr>
        <w:t xml:space="preserve">, </w:t>
      </w:r>
      <w:hyperlink w:anchor="_ENREF_28" w:tooltip="Nell, 2018 #15139" w:history="1">
        <w:r w:rsidR="006F09B3" w:rsidRPr="006F09B3">
          <w:rPr>
            <w:rStyle w:val="Hyperlink"/>
            <w:rFonts w:ascii="Times New Roman" w:hAnsi="Times New Roman" w:cs="Times New Roman"/>
            <w:szCs w:val="20"/>
          </w:rPr>
          <w:t>28</w:t>
        </w:r>
      </w:hyperlink>
      <w:r w:rsidR="003C478D">
        <w:rPr>
          <w:noProof/>
          <w:lang w:val="en-US" w:bidi="fa-IR"/>
        </w:rPr>
        <w:t>)</w:t>
      </w:r>
      <w:r w:rsidR="003C478D">
        <w:rPr>
          <w:lang w:val="en-US" w:bidi="fa-IR"/>
        </w:rPr>
        <w:fldChar w:fldCharType="end"/>
      </w:r>
      <w:r w:rsidRPr="00B56FF9">
        <w:rPr>
          <w:lang w:val="en-US" w:bidi="fa-IR"/>
        </w:rPr>
        <w:t>. Thus, cognitive-behavioral group play therapy may improve cognitive emotion regulation by enabling children to recognize emotions, identify anxiety-provoking cognitions, distinguish between different emotional states, and practice more adaptive responses in a psychologically safe environment.</w:t>
      </w:r>
    </w:p>
    <w:p w14:paraId="12D84DFE" w14:textId="23DDE886" w:rsidR="00B56FF9" w:rsidRPr="00B56FF9" w:rsidRDefault="00B56FF9" w:rsidP="006F09B3">
      <w:pPr>
        <w:pStyle w:val="BodyStyle"/>
        <w:rPr>
          <w:lang w:val="en-US" w:bidi="fa-IR"/>
        </w:rPr>
      </w:pPr>
      <w:r w:rsidRPr="00B56FF9">
        <w:rPr>
          <w:lang w:val="en-US" w:bidi="fa-IR"/>
        </w:rPr>
        <w:t xml:space="preserve">The cognitive-behavioral component of the play intervention is also important for interpreting its effectiveness. Cognitive-behavioral approaches conceptualize anxiety as being maintained partly through maladaptive interpretations, avoidance, attentional biases, and ineffective coping responses. In the present program, children were guided to identify anxiety-provoking thoughts, recognize emotional and physiological reactions, and experience emotionally evocative situations within structured play activities. Such processes may weaken the automatic association between anxious cognitions and avoidant or dysregulated responses. Previous evidence has shown that cognitive-behavioral therapy and unified transdiagnostic interventions can improve emotion regulation among adolescents with GAD </w:t>
      </w:r>
      <w:r w:rsidR="003C478D">
        <w:rPr>
          <w:lang w:val="en-US" w:bidi="fa-IR"/>
        </w:rPr>
        <w:fldChar w:fldCharType="begin"/>
      </w:r>
      <w:r w:rsidR="006F09B3">
        <w:rPr>
          <w:lang w:val="en-US" w:bidi="fa-IR"/>
        </w:rPr>
        <w:instrText xml:space="preserve"> ADDIN EN.CITE &lt;EndNote&gt;&lt;Cite&gt;&lt;Author&gt;Sharafi&lt;/Author&gt;&lt;Year&gt;2023&lt;/Year&gt;&lt;RecNum&gt;15142&lt;/RecNum&gt;&lt;IDText&gt;15116&lt;/IDText&gt;&lt;DisplayText&gt;(31)&lt;/DisplayText&gt;&lt;record&gt;&lt;rec-number&gt;15142&lt;/rec-number&gt;&lt;foreign-keys&gt;&lt;key app="EN" db-id="r5p5dpvt459xtpeww51vtps6dzafsatefzfp" timestamp="1786820850"&gt;15142&lt;/key&gt;&lt;/foreign-keys&gt;&lt;ref-type name="Journal Article"&gt;17&lt;/ref-type&gt;&lt;contributors&gt;&lt;authors&gt;&lt;author&gt;Sharafi, M.&lt;/author&gt;&lt;author&gt;Jafari, D.&lt;/author&gt;&lt;author&gt;Bahrami, M.&lt;/author&gt;&lt;/authors&gt;&lt;/contributors&gt;&lt;titles&gt;&lt;title&gt;The Effects Of Cognitive Behavioral Therapy And Unified Transdiagnostic Therapy On The Emotional Regulation Of Adolescents With Generalized Anxiety Disorder&lt;/title&gt;&lt;secondary-title&gt;Rooyesh&lt;/secondary-title&gt;&lt;/titles&gt;&lt;periodical&gt;&lt;full-title&gt;Rooyesh&lt;/full-title&gt;&lt;/periodical&gt;&lt;pages&gt;183-194&lt;/pages&gt;&lt;volume&gt;11&lt;/volume&gt;&lt;number&gt;12&lt;/number&gt;&lt;dates&gt;&lt;year&gt;2023&lt;/year&gt;&lt;/dates&gt;&lt;label&gt;15116&lt;/label&gt;&lt;urls&gt;&lt;related-urls&gt;&lt;url&gt;https://dor.isc.ac/dor/20.1001.1.2383353.1401.11.12.17.6&lt;/url&gt;&lt;/related-urls&gt;&lt;/urls&gt;&lt;/record&gt;&lt;/Cite&gt;&lt;/EndNote&gt;</w:instrText>
      </w:r>
      <w:r w:rsidR="003C478D">
        <w:rPr>
          <w:lang w:val="en-US" w:bidi="fa-IR"/>
        </w:rPr>
        <w:fldChar w:fldCharType="separate"/>
      </w:r>
      <w:r w:rsidR="003C478D">
        <w:rPr>
          <w:noProof/>
          <w:lang w:val="en-US" w:bidi="fa-IR"/>
        </w:rPr>
        <w:t>(</w:t>
      </w:r>
      <w:hyperlink w:anchor="_ENREF_31" w:tooltip="Sharafi, 2023 #15142" w:history="1">
        <w:r w:rsidR="006F09B3" w:rsidRPr="006F09B3">
          <w:rPr>
            <w:rStyle w:val="Hyperlink"/>
            <w:rFonts w:ascii="Times New Roman" w:hAnsi="Times New Roman" w:cs="Times New Roman"/>
            <w:szCs w:val="20"/>
          </w:rPr>
          <w:t>31</w:t>
        </w:r>
      </w:hyperlink>
      <w:r w:rsidR="003C478D">
        <w:rPr>
          <w:noProof/>
          <w:lang w:val="en-US" w:bidi="fa-IR"/>
        </w:rPr>
        <w:t>)</w:t>
      </w:r>
      <w:r w:rsidR="003C478D">
        <w:rPr>
          <w:lang w:val="en-US" w:bidi="fa-IR"/>
        </w:rPr>
        <w:fldChar w:fldCharType="end"/>
      </w:r>
      <w:r w:rsidRPr="00B56FF9">
        <w:rPr>
          <w:lang w:val="en-US" w:bidi="fa-IR"/>
        </w:rPr>
        <w:t xml:space="preserve">. Likewise, cognitive-behavioral coping training has been found to enhance cognitive emotion regulation in individuals experiencing significant psychological stress </w:t>
      </w:r>
      <w:r w:rsidR="003C478D">
        <w:rPr>
          <w:lang w:val="en-US" w:bidi="fa-IR"/>
        </w:rPr>
        <w:fldChar w:fldCharType="begin"/>
      </w:r>
      <w:r w:rsidR="006F09B3">
        <w:rPr>
          <w:lang w:val="en-US" w:bidi="fa-IR"/>
        </w:rPr>
        <w:instrText xml:space="preserve"> ADDIN EN.CITE &lt;EndNote&gt;&lt;Cite&gt;&lt;Author&gt;Ghobadi&lt;/Author&gt;&lt;Year&gt;2024&lt;/Year&gt;&lt;RecNum&gt;15128&lt;/RecNum&gt;&lt;IDText&gt;15117&lt;/IDText&gt;&lt;DisplayText&gt;(32)&lt;/DisplayText&gt;&lt;record&gt;&lt;rec-number&gt;15128&lt;/rec-number&gt;&lt;foreign-keys&gt;&lt;key app="EN" db-id="r5p5dpvt459xtpeww51vtps6dzafsatefzfp" timestamp="1786820850"&gt;15128&lt;/key&gt;&lt;/foreign-keys&gt;&lt;ref-type name="Journal Article"&gt;17&lt;/ref-type&gt;&lt;contributors&gt;&lt;authors&gt;&lt;author&gt;Ghobadi, S.&lt;/author&gt;&lt;author&gt;Kakabraee, K.&lt;/author&gt;&lt;author&gt;Goudarzi, M.&lt;/author&gt;&lt;/authors&gt;&lt;/contributors&gt;&lt;titles&gt;&lt;title&gt;The Effectiveness Of Cognitive-Behavioral Coping Training Package With Infertility Stress On Distress Tolerance And Cognitive Regulation Of Emotion In Infertile Women&lt;/title&gt;&lt;secondary-title&gt;Journal of Ilam University of Medical Sciences&lt;/secondary-title&gt;&lt;/titles&gt;&lt;periodical&gt;&lt;full-title&gt;Journal of Ilam University of Medical Sciences&lt;/full-title&gt;&lt;/periodical&gt;&lt;pages&gt;106-123&lt;/pages&gt;&lt;volume&gt;32&lt;/volume&gt;&lt;number&gt;5&lt;/number&gt;&lt;dates&gt;&lt;year&gt;2024&lt;/year&gt;&lt;/dates&gt;&lt;label&gt;15117&lt;/label&gt;&lt;urls&gt;&lt;related-urls&gt;&lt;url&gt;https://doi.org/10.61186/jrums.23.9.797&lt;/url&gt;&lt;/related-urls&gt;&lt;/urls&gt;&lt;electronic-resource-num&gt;10.61186/jrums.23.9.797&lt;/electronic-resource-num&gt;&lt;/record&gt;&lt;/Cite&gt;&lt;/EndNote&gt;</w:instrText>
      </w:r>
      <w:r w:rsidR="003C478D">
        <w:rPr>
          <w:lang w:val="en-US" w:bidi="fa-IR"/>
        </w:rPr>
        <w:fldChar w:fldCharType="separate"/>
      </w:r>
      <w:r w:rsidR="003C478D">
        <w:rPr>
          <w:noProof/>
          <w:lang w:val="en-US" w:bidi="fa-IR"/>
        </w:rPr>
        <w:t>(</w:t>
      </w:r>
      <w:hyperlink w:anchor="_ENREF_32" w:tooltip="Ghobadi, 2024 #15128" w:history="1">
        <w:r w:rsidR="006F09B3" w:rsidRPr="006F09B3">
          <w:rPr>
            <w:rStyle w:val="Hyperlink"/>
            <w:rFonts w:ascii="Times New Roman" w:hAnsi="Times New Roman" w:cs="Times New Roman"/>
            <w:szCs w:val="20"/>
          </w:rPr>
          <w:t>32</w:t>
        </w:r>
      </w:hyperlink>
      <w:r w:rsidR="003C478D">
        <w:rPr>
          <w:noProof/>
          <w:lang w:val="en-US" w:bidi="fa-IR"/>
        </w:rPr>
        <w:t>)</w:t>
      </w:r>
      <w:r w:rsidR="003C478D">
        <w:rPr>
          <w:lang w:val="en-US" w:bidi="fa-IR"/>
        </w:rPr>
        <w:fldChar w:fldCharType="end"/>
      </w:r>
      <w:r w:rsidRPr="00B56FF9">
        <w:rPr>
          <w:lang w:val="en-US" w:bidi="fa-IR"/>
        </w:rPr>
        <w:t>. The present results therefore support the view that cognitive-behavioral principles can influence not only overt anxiety symptoms but also the underlying cognitive processes through which emotional experiences are interpreted and regulated.</w:t>
      </w:r>
    </w:p>
    <w:p w14:paraId="0F34CF43" w14:textId="0AC02462" w:rsidR="00B56FF9" w:rsidRPr="00B56FF9" w:rsidRDefault="00B56FF9" w:rsidP="006F09B3">
      <w:pPr>
        <w:pStyle w:val="BodyStyle"/>
        <w:rPr>
          <w:lang w:val="en-US" w:bidi="fa-IR"/>
        </w:rPr>
      </w:pPr>
      <w:r w:rsidRPr="00B56FF9">
        <w:rPr>
          <w:lang w:val="en-US" w:bidi="fa-IR"/>
        </w:rPr>
        <w:t xml:space="preserve">The effectiveness of both interventions may also be understood in relation to the role of maladaptive repetitive thinking in GAD. Generalized anxiety is strongly characterized by persistent worry, repetitive cognitive processing, and difficulty disengaging from negatively valenced thoughts. Cognitive fusion has been found to account for part of the relationship between anxiety sensitivity-related cognitive concerns and rumination </w:t>
      </w:r>
      <w:r w:rsidR="003C478D">
        <w:rPr>
          <w:lang w:val="en-US" w:bidi="fa-IR"/>
        </w:rPr>
        <w:fldChar w:fldCharType="begin"/>
      </w:r>
      <w:r w:rsidR="006F09B3">
        <w:rPr>
          <w:lang w:val="en-US" w:bidi="fa-IR"/>
        </w:rPr>
        <w:instrText xml:space="preserve"> ADDIN EN.CITE &lt;EndNote&gt;&lt;Cite&gt;&lt;Author&gt;Anderberg&lt;/Author&gt;&lt;Year&gt;2024&lt;/Year&gt;&lt;RecNum&gt;15119&lt;/RecNum&gt;&lt;IDText&gt;15098&lt;/IDText&gt;&lt;DisplayText&gt;(13)&lt;/DisplayText&gt;&lt;record&gt;&lt;rec-number&gt;15119&lt;/rec-number&gt;&lt;foreign-keys&gt;&lt;key app="EN" db-id="r5p5dpvt459xtpeww51vtps6dzafsatefzfp" timestamp="1786820850"&gt;15119&lt;/key&gt;&lt;/foreign-keys&gt;&lt;ref-type name="Journal Article"&gt;17&lt;/ref-type&gt;&lt;contributors&gt;&lt;authors&gt;&lt;author&gt;Anderberg, J. L.&lt;/author&gt;&lt;author&gt;Baker, L. D.&lt;/author&gt;&lt;author&gt;Kalantar, E. A.&lt;/author&gt;&lt;author&gt;Berghoff, C. R.&lt;/author&gt;&lt;/authors&gt;&lt;/contributors&gt;&lt;titles&gt;&lt;title&gt;Cognitive Fusion Accounts For The Relation Of Anxiety Sensitivity Cognitive Concerns And Rumination&lt;/title&gt;&lt;secondary-title&gt;Current Psychology&lt;/secondary-title&gt;&lt;/titles&gt;&lt;periodical&gt;&lt;full-title&gt;Current Psychology&lt;/full-title&gt;&lt;/periodical&gt;&lt;pages&gt;4475-4481&lt;/pages&gt;&lt;volume&gt;43&lt;/volume&gt;&lt;number&gt;5&lt;/number&gt;&lt;dates&gt;&lt;year&gt;2024&lt;/year&gt;&lt;/dates&gt;&lt;label&gt;15098&lt;/label&gt;&lt;urls&gt;&lt;related-urls&gt;&lt;url&gt;https://doi.org/10.1007/s12144-023-04674-2&lt;/url&gt;&lt;/related-urls&gt;&lt;/urls&gt;&lt;electronic-resource-num&gt;10.1007/s12144-023-04674-2&lt;/electronic-resource-num&gt;&lt;/record&gt;&lt;/Cite&gt;&lt;/EndNote&gt;</w:instrText>
      </w:r>
      <w:r w:rsidR="003C478D">
        <w:rPr>
          <w:lang w:val="en-US" w:bidi="fa-IR"/>
        </w:rPr>
        <w:fldChar w:fldCharType="separate"/>
      </w:r>
      <w:r w:rsidR="003C478D">
        <w:rPr>
          <w:noProof/>
          <w:lang w:val="en-US" w:bidi="fa-IR"/>
        </w:rPr>
        <w:t>(</w:t>
      </w:r>
      <w:hyperlink w:anchor="_ENREF_13" w:tooltip="Anderberg, 2024 #15119" w:history="1">
        <w:r w:rsidR="006F09B3" w:rsidRPr="006F09B3">
          <w:rPr>
            <w:rStyle w:val="Hyperlink"/>
            <w:rFonts w:ascii="Times New Roman" w:hAnsi="Times New Roman" w:cs="Times New Roman"/>
            <w:szCs w:val="20"/>
          </w:rPr>
          <w:t>13</w:t>
        </w:r>
      </w:hyperlink>
      <w:r w:rsidR="003C478D">
        <w:rPr>
          <w:noProof/>
          <w:lang w:val="en-US" w:bidi="fa-IR"/>
        </w:rPr>
        <w:t>)</w:t>
      </w:r>
      <w:r w:rsidR="003C478D">
        <w:rPr>
          <w:lang w:val="en-US" w:bidi="fa-IR"/>
        </w:rPr>
        <w:fldChar w:fldCharType="end"/>
      </w:r>
      <w:r w:rsidRPr="00B56FF9">
        <w:rPr>
          <w:lang w:val="en-US" w:bidi="fa-IR"/>
        </w:rPr>
        <w:t xml:space="preserve">. Similarly, the degree to which individuals believe or become attached to distressing thoughts may be associated with stronger anxious feelings </w:t>
      </w:r>
      <w:r w:rsidR="003C478D">
        <w:rPr>
          <w:lang w:val="en-US" w:bidi="fa-IR"/>
        </w:rPr>
        <w:fldChar w:fldCharType="begin"/>
      </w:r>
      <w:r w:rsidR="006F09B3">
        <w:rPr>
          <w:lang w:val="en-US" w:bidi="fa-IR"/>
        </w:rPr>
        <w:instrText xml:space="preserve"> ADDIN EN.CITE &lt;EndNote&gt;&lt;Cite&gt;&lt;Author&gt;Torbati&lt;/Author&gt;&lt;Year&gt;2023&lt;/Year&gt;&lt;RecNum&gt;15145&lt;/RecNum&gt;&lt;IDText&gt;15099&lt;/IDText&gt;&lt;DisplayText&gt;(14)&lt;/DisplayText&gt;&lt;record&gt;&lt;rec-number&gt;15145&lt;/rec-number&gt;&lt;foreign-keys&gt;&lt;key app="EN" db-id="r5p5dpvt459xtpeww51vtps6dzafsatefzfp" timestamp="1786820850"&gt;15145&lt;/key&gt;&lt;/foreign-keys&gt;&lt;ref-type name="Journal Article"&gt;17&lt;/ref-type&gt;&lt;contributors&gt;&lt;authors&gt;&lt;author&gt;Torbati, A. G.&lt;/author&gt;&lt;author&gt;Feizabadi, A. S.&lt;/author&gt;&lt;author&gt;Askari, M. R.&lt;/author&gt;&lt;author&gt;Zandi, A.&lt;/author&gt;&lt;author&gt;Sarmadi, M.&lt;/author&gt;&lt;/authors&gt;&lt;/contributors&gt;&lt;titles&gt;&lt;title&gt;Thought Believability And Anxious Feelings About COVID-19: A Case-Control Study In Northeastern Iran&lt;/title&gt;&lt;secondary-title&gt;Medical Journal of the Islamic Republic of Iran&lt;/secondary-title&gt;&lt;/titles&gt;&lt;periodical&gt;&lt;full-title&gt;Medical Journal of the Islamic Republic of Iran&lt;/full-title&gt;&lt;/periodical&gt;&lt;volume&gt;37&lt;/volume&gt;&lt;number&gt;1&lt;/number&gt;&lt;dates&gt;&lt;year&gt;2023&lt;/year&gt;&lt;/dates&gt;&lt;label&gt;15099&lt;/label&gt;&lt;urls&gt;&lt;related-urls&gt;&lt;url&gt;https://doi.org/10.47176/mjiri.37.93&lt;/url&gt;&lt;/related-urls&gt;&lt;/urls&gt;&lt;electronic-resource-num&gt;10.47176/mjiri.37.93&lt;/electronic-resource-num&gt;&lt;/record&gt;&lt;/Cite&gt;&lt;/EndNote&gt;</w:instrText>
      </w:r>
      <w:r w:rsidR="003C478D">
        <w:rPr>
          <w:lang w:val="en-US" w:bidi="fa-IR"/>
        </w:rPr>
        <w:fldChar w:fldCharType="separate"/>
      </w:r>
      <w:r w:rsidR="003C478D">
        <w:rPr>
          <w:noProof/>
          <w:lang w:val="en-US" w:bidi="fa-IR"/>
        </w:rPr>
        <w:t>(</w:t>
      </w:r>
      <w:hyperlink w:anchor="_ENREF_14" w:tooltip="Torbati, 2023 #15145" w:history="1">
        <w:r w:rsidR="006F09B3" w:rsidRPr="006F09B3">
          <w:rPr>
            <w:rStyle w:val="Hyperlink"/>
            <w:rFonts w:ascii="Times New Roman" w:hAnsi="Times New Roman" w:cs="Times New Roman"/>
            <w:szCs w:val="20"/>
          </w:rPr>
          <w:t>14</w:t>
        </w:r>
      </w:hyperlink>
      <w:r w:rsidR="003C478D">
        <w:rPr>
          <w:noProof/>
          <w:lang w:val="en-US" w:bidi="fa-IR"/>
        </w:rPr>
        <w:t>)</w:t>
      </w:r>
      <w:r w:rsidR="003C478D">
        <w:rPr>
          <w:lang w:val="en-US" w:bidi="fa-IR"/>
        </w:rPr>
        <w:fldChar w:fldCharType="end"/>
      </w:r>
      <w:r w:rsidRPr="00B56FF9">
        <w:rPr>
          <w:lang w:val="en-US" w:bidi="fa-IR"/>
        </w:rPr>
        <w:t xml:space="preserve">. Metacognitive models further propose that emotional distress is maintained by maladaptive beliefs regarding worry, threat monitoring, and the </w:t>
      </w:r>
      <w:r w:rsidRPr="00B56FF9">
        <w:rPr>
          <w:lang w:val="en-US" w:bidi="fa-IR"/>
        </w:rPr>
        <w:lastRenderedPageBreak/>
        <w:t xml:space="preserve">controllability or usefulness of repetitive thinking </w:t>
      </w:r>
      <w:r w:rsidR="003C478D">
        <w:rPr>
          <w:lang w:val="en-US" w:bidi="fa-IR"/>
        </w:rPr>
        <w:fldChar w:fldCharType="begin"/>
      </w:r>
      <w:r w:rsidR="006F09B3">
        <w:rPr>
          <w:lang w:val="en-US" w:bidi="fa-IR"/>
        </w:rPr>
        <w:instrText xml:space="preserve"> ADDIN EN.CITE &lt;EndNote&gt;&lt;Cite&gt;&lt;Author&gt;Fisher&lt;/Author&gt;&lt;Year&gt;2021&lt;/Year&gt;&lt;RecNum&gt;15125&lt;/RecNum&gt;&lt;IDText&gt;15100&lt;/IDText&gt;&lt;DisplayText&gt;(15)&lt;/DisplayText&gt;&lt;record&gt;&lt;rec-number&gt;15125&lt;/rec-number&gt;&lt;foreign-keys&gt;&lt;key app="EN" db-id="r5p5dpvt459xtpeww51vtps6dzafsatefzfp" timestamp="1786820850"&gt;15125&lt;/key&gt;&lt;/foreign-keys&gt;&lt;ref-type name="Book Section"&gt;5&lt;/ref-type&gt;&lt;contributors&gt;&lt;authors&gt;&lt;author&gt;Fisher, P. L.&lt;/author&gt;&lt;/authors&gt;&lt;secondary-authors&gt;&lt;author&gt;Wenzel, A.&lt;/author&gt;&lt;/secondary-authors&gt;&lt;/contributors&gt;&lt;titles&gt;&lt;title&gt;Metacognitive Therapy&lt;/title&gt;&lt;secondary-title&gt;Handbook of Cognitive Behavioral Therapy: Overview and Approaches&lt;/secondary-title&gt;&lt;/titles&gt;&lt;pages&gt;617-636&lt;/pages&gt;&lt;dates&gt;&lt;year&gt;2021&lt;/year&gt;&lt;/dates&gt;&lt;publisher&gt;American Psychological Association&lt;/publisher&gt;&lt;accession-num&gt;33390087&lt;/accession-num&gt;&lt;label&gt;15100&lt;/label&gt;&lt;urls&gt;&lt;/urls&gt;&lt;electronic-resource-num&gt;10.1037/0000218-021&lt;/electronic-resource-num&gt;&lt;/record&gt;&lt;/Cite&gt;&lt;/EndNote&gt;</w:instrText>
      </w:r>
      <w:r w:rsidR="003C478D">
        <w:rPr>
          <w:lang w:val="en-US" w:bidi="fa-IR"/>
        </w:rPr>
        <w:fldChar w:fldCharType="separate"/>
      </w:r>
      <w:r w:rsidR="003C478D">
        <w:rPr>
          <w:noProof/>
          <w:lang w:val="en-US" w:bidi="fa-IR"/>
        </w:rPr>
        <w:t>(</w:t>
      </w:r>
      <w:hyperlink w:anchor="_ENREF_15" w:tooltip="Fisher, 2021 #15125" w:history="1">
        <w:r w:rsidR="006F09B3" w:rsidRPr="006F09B3">
          <w:rPr>
            <w:rStyle w:val="Hyperlink"/>
            <w:rFonts w:ascii="Times New Roman" w:hAnsi="Times New Roman" w:cs="Times New Roman"/>
            <w:szCs w:val="20"/>
          </w:rPr>
          <w:t>15</w:t>
        </w:r>
      </w:hyperlink>
      <w:r w:rsidR="003C478D">
        <w:rPr>
          <w:noProof/>
          <w:lang w:val="en-US" w:bidi="fa-IR"/>
        </w:rPr>
        <w:t>)</w:t>
      </w:r>
      <w:r w:rsidR="003C478D">
        <w:rPr>
          <w:lang w:val="en-US" w:bidi="fa-IR"/>
        </w:rPr>
        <w:fldChar w:fldCharType="end"/>
      </w:r>
      <w:r w:rsidRPr="00B56FF9">
        <w:rPr>
          <w:lang w:val="en-US" w:bidi="fa-IR"/>
        </w:rPr>
        <w:t>. Both interventions used in the present study may disrupt this pattern, albeit through different routes. Problem-solving training encourages active cognitive engagement with solvable aspects of stressful situations, whereas cognitive-behavioral play therapy helps children identify and externalize anxious thoughts through play and guided therapeutic exercises. In both cases, the child is moved away from passive repetitive worry toward a more active relationship with thoughts and emotions.</w:t>
      </w:r>
    </w:p>
    <w:p w14:paraId="77FFE37A" w14:textId="4B58ACEB" w:rsidR="00B56FF9" w:rsidRPr="00B56FF9" w:rsidRDefault="00B56FF9" w:rsidP="006F09B3">
      <w:pPr>
        <w:pStyle w:val="BodyStyle"/>
        <w:rPr>
          <w:lang w:val="en-US" w:bidi="fa-IR"/>
        </w:rPr>
      </w:pPr>
      <w:r w:rsidRPr="00B56FF9">
        <w:rPr>
          <w:lang w:val="en-US" w:bidi="fa-IR"/>
        </w:rPr>
        <w:t xml:space="preserve">The results can additionally be interpreted through beliefs about emotional controllability. Children with persistent anxiety may experience emotional states as unpredictable, overwhelming, or beyond personal control. Such beliefs may interfere with the use of adaptive regulatory strategies because children who perceive emotions as uncontrollable may see little reason to attempt reappraisal or active coping. Deplancke and colleagues found that beliefs regarding the uncontrollability of emotions were associated with anxiety and depressive symptoms through their relationships with cognitive reappraisal and expressive suppression </w:t>
      </w:r>
      <w:r w:rsidR="003C478D">
        <w:rPr>
          <w:lang w:val="en-US" w:bidi="fa-IR"/>
        </w:rPr>
        <w:fldChar w:fldCharType="begin"/>
      </w:r>
      <w:r w:rsidR="006F09B3">
        <w:rPr>
          <w:lang w:val="en-US" w:bidi="fa-IR"/>
        </w:rPr>
        <w:instrText xml:space="preserve"> ADDIN EN.CITE &lt;EndNote&gt;&lt;Cite&gt;&lt;Author&gt;Deplancke&lt;/Author&gt;&lt;Year&gt;2023&lt;/Year&gt;&lt;RecNum&gt;15123&lt;/RecNum&gt;&lt;IDText&gt;15093&lt;/IDText&gt;&lt;DisplayText&gt;(8)&lt;/DisplayText&gt;&lt;record&gt;&lt;rec-number&gt;15123&lt;/rec-number&gt;&lt;foreign-keys&gt;&lt;key app="EN" db-id="r5p5dpvt459xtpeww51vtps6dzafsatefzfp" timestamp="1786820850"&gt;15123&lt;/key&gt;&lt;/foreign-keys&gt;&lt;ref-type name="Journal Article"&gt;17&lt;/ref-type&gt;&lt;contributors&gt;&lt;authors&gt;&lt;author&gt;Deplancke, C.&lt;/author&gt;&lt;author&gt;Somerville, M. P.&lt;/author&gt;&lt;author&gt;Harrison, A.&lt;/author&gt;&lt;author&gt;Vuillier, L.&lt;/author&gt;&lt;/authors&gt;&lt;/contributors&gt;&lt;titles&gt;&lt;title&gt;It’S All About Beliefs: Believing Emotions Are Uncontrollable Is Linked To Symptoms Of Anxiety And Depression Through Cognitive Reappraisal And Expressive Suppression&lt;/title&gt;&lt;secondary-title&gt;Current Psychology&lt;/secondary-title&gt;&lt;/titles&gt;&lt;periodical&gt;&lt;full-title&gt;Current Psychology&lt;/full-title&gt;&lt;/periodical&gt;&lt;pages&gt;22004-22012&lt;/pages&gt;&lt;volume&gt;42&lt;/volume&gt;&lt;number&gt;25&lt;/number&gt;&lt;dates&gt;&lt;year&gt;2023&lt;/year&gt;&lt;/dates&gt;&lt;label&gt;15093&lt;/label&gt;&lt;urls&gt;&lt;related-urls&gt;&lt;url&gt;https://doi.org/10.1007/s12144-022-03252-2&lt;/url&gt;&lt;/related-urls&gt;&lt;/urls&gt;&lt;electronic-resource-num&gt;10.1007/s12144-022-03252-2&lt;/electronic-resource-num&gt;&lt;/record&gt;&lt;/Cite&gt;&lt;/EndNote&gt;</w:instrText>
      </w:r>
      <w:r w:rsidR="003C478D">
        <w:rPr>
          <w:lang w:val="en-US" w:bidi="fa-IR"/>
        </w:rPr>
        <w:fldChar w:fldCharType="separate"/>
      </w:r>
      <w:r w:rsidR="003C478D">
        <w:rPr>
          <w:noProof/>
          <w:lang w:val="en-US" w:bidi="fa-IR"/>
        </w:rPr>
        <w:t>(</w:t>
      </w:r>
      <w:hyperlink w:anchor="_ENREF_8" w:tooltip="Deplancke, 2023 #15123" w:history="1">
        <w:r w:rsidR="006F09B3" w:rsidRPr="006F09B3">
          <w:rPr>
            <w:rStyle w:val="Hyperlink"/>
            <w:rFonts w:ascii="Times New Roman" w:hAnsi="Times New Roman" w:cs="Times New Roman"/>
            <w:szCs w:val="20"/>
          </w:rPr>
          <w:t>8</w:t>
        </w:r>
      </w:hyperlink>
      <w:r w:rsidR="003C478D">
        <w:rPr>
          <w:noProof/>
          <w:lang w:val="en-US" w:bidi="fa-IR"/>
        </w:rPr>
        <w:t>)</w:t>
      </w:r>
      <w:r w:rsidR="003C478D">
        <w:rPr>
          <w:lang w:val="en-US" w:bidi="fa-IR"/>
        </w:rPr>
        <w:fldChar w:fldCharType="end"/>
      </w:r>
      <w:r w:rsidRPr="00B56FF9">
        <w:rPr>
          <w:lang w:val="en-US" w:bidi="fa-IR"/>
        </w:rPr>
        <w:t>. Problem-solving training may be especially effective in altering such perceptions because it repeatedly teaches the child and significant adults that difficult situations can be decomposed into manageable components and approached through identifiable steps. Successful completion of these steps can strengthen perceived competence and controllability. This may be particularly important in GAD, where chronic worry is frequently associated with uncertainty and anticipation of events perceived as difficult to manage.</w:t>
      </w:r>
    </w:p>
    <w:p w14:paraId="2EC6AA9E" w14:textId="77777777" w:rsidR="00B56FF9" w:rsidRPr="00B56FF9" w:rsidRDefault="00B56FF9" w:rsidP="00B56FF9">
      <w:pPr>
        <w:pStyle w:val="BodyStyle"/>
        <w:rPr>
          <w:lang w:val="en-US" w:bidi="fa-IR"/>
        </w:rPr>
      </w:pPr>
      <w:r w:rsidRPr="00B56FF9">
        <w:rPr>
          <w:lang w:val="en-US" w:bidi="fa-IR"/>
        </w:rPr>
        <w:t xml:space="preserve">The superiority of problem-solving skills training over cognitive-behavioral group play therapy constitutes one of the most important findings of the present study. One explanation is that the problem-solving intervention provided a more direct match to several components of cognitive emotion regulation. Skills such as generating alternatives, evaluating advantages and disadvantages, anticipating outcomes, perspective taking, and sequential planning closely correspond with adaptive forms of cognitive regulation. In contrast, cognitive-behavioral play therapy encompasses a broader range of emotional and behavioral objectives, including emotional identification, physiological awareness, social anxiety management, </w:t>
      </w:r>
      <w:r w:rsidRPr="00B56FF9">
        <w:rPr>
          <w:lang w:val="en-US" w:bidi="fa-IR"/>
        </w:rPr>
        <w:t>emotional expression, and behavioral practice. Although these elements can improve emotion regulation, a larger proportion of the problem-solving program may have directly exercised the cognitive processes assessed by the cognitive emotion regulation measure. Consequently, the stronger effect of problem-solving training may partly reflect greater conceptual correspondence between the intervention content and the measured outcome.</w:t>
      </w:r>
    </w:p>
    <w:p w14:paraId="168C4D70" w14:textId="1862DC03" w:rsidR="00B56FF9" w:rsidRPr="00B56FF9" w:rsidRDefault="00B56FF9" w:rsidP="006F09B3">
      <w:pPr>
        <w:pStyle w:val="BodyStyle"/>
        <w:rPr>
          <w:lang w:val="en-US" w:bidi="fa-IR"/>
        </w:rPr>
      </w:pPr>
      <w:r w:rsidRPr="00B56FF9">
        <w:rPr>
          <w:lang w:val="en-US" w:bidi="fa-IR"/>
        </w:rPr>
        <w:t xml:space="preserve">A second explanation for the greater effect of problem-solving training may relate to the involvement of parents and the extension of treatment beyond the therapeutic setting. The problem-solving intervention trained adults who interact regularly with children, thereby creating opportunities for repeated reinforcement in natural environments. In contrast, the play therapy intervention was conducted with children during formal sessions. Skills acquired within therapy may require additional time or environmental support to generalize to home, school, and peer situations. A family-oriented framework can potentially modify both the child's regulatory repertoire and the responses of caregivers to children's anxiety. Earlier work showing that parent-focused problem-solving training influences children's perceptions of parental behavior provides support for this interpretation </w:t>
      </w:r>
      <w:r w:rsidR="003C478D">
        <w:rPr>
          <w:lang w:val="en-US" w:bidi="fa-IR"/>
        </w:rPr>
        <w:fldChar w:fldCharType="begin"/>
      </w:r>
      <w:r w:rsidR="006F09B3">
        <w:rPr>
          <w:lang w:val="en-US" w:bidi="fa-IR"/>
        </w:rPr>
        <w:instrText xml:space="preserve"> ADDIN EN.CITE &lt;EndNote&gt;&lt;Cite&gt;&lt;Author&gt;Kakabraee&lt;/Author&gt;&lt;Year&gt;2017&lt;/Year&gt;&lt;RecNum&gt;15133&lt;/RecNum&gt;&lt;IDText&gt;15107&lt;/IDText&gt;&lt;DisplayText&gt;(22)&lt;/DisplayText&gt;&lt;record&gt;&lt;rec-number&gt;15133&lt;/rec-number&gt;&lt;foreign-keys&gt;&lt;key app="EN" db-id="r5p5dpvt459xtpeww51vtps6dzafsatefzfp" timestamp="1786820850"&gt;15133&lt;/key&gt;&lt;/foreign-keys&gt;&lt;ref-type name="Journal Article"&gt;17&lt;/ref-type&gt;&lt;contributors&gt;&lt;authors&gt;&lt;author&gt;Kakabraee, K.&lt;/author&gt;&lt;author&gt;Moradi, A. R.&lt;/author&gt;&lt;/authors&gt;&lt;/contributors&gt;&lt;titles&gt;&lt;title&gt;Family-Oriented Problem-Solving Training To Parents And The Impact On The Child&amp;apos;S Perception Of Parents&lt;/title&gt;&lt;secondary-title&gt;Journal of Counseling and Psychotherapy&lt;/secondary-title&gt;&lt;/titles&gt;&lt;periodical&gt;&lt;full-title&gt;Journal of Counseling and Psychotherapy&lt;/full-title&gt;&lt;/periodical&gt;&lt;pages&gt;165-185&lt;/pages&gt;&lt;volume&gt;8&lt;/volume&gt;&lt;number&gt;29&lt;/number&gt;&lt;dates&gt;&lt;year&gt;2017&lt;/year&gt;&lt;/dates&gt;&lt;label&gt;15107&lt;/label&gt;&lt;urls&gt;&lt;related-urls&gt;&lt;url&gt;https://doi.org/10.22054/qccpc.2017.20673.1485&lt;/url&gt;&lt;/related-urls&gt;&lt;/urls&gt;&lt;electronic-resource-num&gt;10.22054/qccpc.2017.20673.1485&lt;/electronic-resource-num&gt;&lt;/record&gt;&lt;/Cite&gt;&lt;/EndNote&gt;</w:instrText>
      </w:r>
      <w:r w:rsidR="003C478D">
        <w:rPr>
          <w:lang w:val="en-US" w:bidi="fa-IR"/>
        </w:rPr>
        <w:fldChar w:fldCharType="separate"/>
      </w:r>
      <w:r w:rsidR="003C478D">
        <w:rPr>
          <w:noProof/>
          <w:lang w:val="en-US" w:bidi="fa-IR"/>
        </w:rPr>
        <w:t>(</w:t>
      </w:r>
      <w:hyperlink w:anchor="_ENREF_22" w:tooltip="Kakabraee, 2017 #15133" w:history="1">
        <w:r w:rsidR="006F09B3" w:rsidRPr="006F09B3">
          <w:rPr>
            <w:rStyle w:val="Hyperlink"/>
            <w:rFonts w:ascii="Times New Roman" w:hAnsi="Times New Roman" w:cs="Times New Roman"/>
            <w:szCs w:val="20"/>
          </w:rPr>
          <w:t>22</w:t>
        </w:r>
      </w:hyperlink>
      <w:r w:rsidR="003C478D">
        <w:rPr>
          <w:noProof/>
          <w:lang w:val="en-US" w:bidi="fa-IR"/>
        </w:rPr>
        <w:t>)</w:t>
      </w:r>
      <w:r w:rsidR="003C478D">
        <w:rPr>
          <w:lang w:val="en-US" w:bidi="fa-IR"/>
        </w:rPr>
        <w:fldChar w:fldCharType="end"/>
      </w:r>
      <w:r w:rsidRPr="00B56FF9">
        <w:rPr>
          <w:lang w:val="en-US" w:bidi="fa-IR"/>
        </w:rPr>
        <w:t>. Repeated exposure to a consistent problem-solving language across everyday situations may gradually change how children interpret uncertainty and emotional difficulty, thereby producing stronger cognitive-regulatory changes.</w:t>
      </w:r>
    </w:p>
    <w:p w14:paraId="1F837398" w14:textId="7E5F1B21" w:rsidR="00B56FF9" w:rsidRPr="00B56FF9" w:rsidRDefault="00B56FF9" w:rsidP="006F09B3">
      <w:pPr>
        <w:pStyle w:val="BodyStyle"/>
        <w:rPr>
          <w:lang w:val="en-US" w:bidi="fa-IR"/>
        </w:rPr>
      </w:pPr>
      <w:r w:rsidRPr="00B56FF9">
        <w:rPr>
          <w:lang w:val="en-US" w:bidi="fa-IR"/>
        </w:rPr>
        <w:t xml:space="preserve">The maintenance of improvements at the one-month follow-up is also clinically meaningful. The relative stability of posttest gains suggests that participants did not merely demonstrate temporary changes immediately after the intervention. Instead, at least some of the cognitive and emotional skills acquired during treatment appeared to remain available after formal training had ended. This is especially relevant to interventions targeting children with GAD because anxiety-provoking events and uncertainty continue to arise after treatment. Long-term stress and trait anxiety have been associated with differences in neural network organization underlying cognitive processing </w:t>
      </w:r>
      <w:r w:rsidR="003C478D">
        <w:rPr>
          <w:lang w:val="en-US" w:bidi="fa-IR"/>
        </w:rPr>
        <w:fldChar w:fldCharType="begin"/>
      </w:r>
      <w:r w:rsidR="006F09B3">
        <w:rPr>
          <w:lang w:val="en-US" w:bidi="fa-IR"/>
        </w:rPr>
        <w:instrText xml:space="preserve"> ADDIN EN.CITE &lt;EndNote&gt;&lt;Cite&gt;&lt;Author&gt;Liu&lt;/Author&gt;&lt;Year&gt;2022&lt;/Year&gt;&lt;RecNum&gt;15136&lt;/RecNum&gt;&lt;IDText&gt;15088&lt;/IDText&gt;&lt;DisplayText&gt;(3)&lt;/DisplayText&gt;&lt;record&gt;&lt;rec-number&gt;15136&lt;/rec-number&gt;&lt;foreign-keys&gt;&lt;key app="EN" db-id="r5p5dpvt459xtpeww51vtps6dzafsatefzfp" timestamp="1786820850"&gt;15136&lt;/key&gt;&lt;/foreign-keys&gt;&lt;ref-type name="Journal Article"&gt;17&lt;/ref-type&gt;&lt;contributors&gt;&lt;authors&gt;&lt;author&gt;Liu, L.&lt;/author&gt;&lt;author&gt;Wu, J.&lt;/author&gt;&lt;author&gt;Geng, H.&lt;/author&gt;&lt;author&gt;Liu, C.&lt;/author&gt;&lt;author&gt;Luo, Y.&lt;/author&gt;&lt;author&gt;Luo, J.&lt;/author&gt;&lt;/authors&gt;&lt;/contributors&gt;&lt;titles&gt;&lt;title&gt;Long-Term Stress And Trait Anxiety Affect Brain Network Balance In Dynamic Cognitive Computations&lt;/title&gt;&lt;secondary-title&gt;Cerebral Cortex&lt;/secondary-title&gt;&lt;/titles&gt;&lt;periodical&gt;&lt;full-title&gt;Cerebral Cortex&lt;/full-title&gt;&lt;/periodical&gt;&lt;pages&gt;2957-2971&lt;/pages&gt;&lt;volume&gt;32&lt;/volume&gt;&lt;number&gt;14&lt;/number&gt;&lt;dates&gt;&lt;year&gt;2022&lt;/year&gt;&lt;/dates&gt;&lt;accession-num&gt;34875030&lt;/accession-num&gt;&lt;label&gt;15088&lt;/label&gt;&lt;urls&gt;&lt;related-urls&gt;&lt;url&gt;https://doi.org/10.1093/cercor/bhab393&lt;/url&gt;&lt;/related-urls&gt;&lt;/urls&gt;&lt;electronic-resource-num&gt;10.1093/cercor/bhab393&lt;/electronic-resource-num&gt;&lt;/record&gt;&lt;/Cite&gt;&lt;/EndNote&gt;</w:instrText>
      </w:r>
      <w:r w:rsidR="003C478D">
        <w:rPr>
          <w:lang w:val="en-US" w:bidi="fa-IR"/>
        </w:rPr>
        <w:fldChar w:fldCharType="separate"/>
      </w:r>
      <w:r w:rsidR="003C478D">
        <w:rPr>
          <w:noProof/>
          <w:lang w:val="en-US" w:bidi="fa-IR"/>
        </w:rPr>
        <w:t>(</w:t>
      </w:r>
      <w:hyperlink w:anchor="_ENREF_3" w:tooltip="Liu, 2022 #15136" w:history="1">
        <w:r w:rsidR="006F09B3" w:rsidRPr="006F09B3">
          <w:rPr>
            <w:rStyle w:val="Hyperlink"/>
            <w:rFonts w:ascii="Times New Roman" w:hAnsi="Times New Roman" w:cs="Times New Roman"/>
            <w:szCs w:val="20"/>
          </w:rPr>
          <w:t>3</w:t>
        </w:r>
      </w:hyperlink>
      <w:r w:rsidR="003C478D">
        <w:rPr>
          <w:noProof/>
          <w:lang w:val="en-US" w:bidi="fa-IR"/>
        </w:rPr>
        <w:t>)</w:t>
      </w:r>
      <w:r w:rsidR="003C478D">
        <w:rPr>
          <w:lang w:val="en-US" w:bidi="fa-IR"/>
        </w:rPr>
        <w:fldChar w:fldCharType="end"/>
      </w:r>
      <w:r w:rsidRPr="00B56FF9">
        <w:rPr>
          <w:lang w:val="en-US" w:bidi="fa-IR"/>
        </w:rPr>
        <w:t xml:space="preserve">, emphasizing the value of interventions capable of producing stable changes in how children process and respond to stress. The persistence of improvements may reflect repeated practice, consolidation of skills, and, particularly in the </w:t>
      </w:r>
      <w:r w:rsidRPr="00B56FF9">
        <w:rPr>
          <w:lang w:val="en-US" w:bidi="fa-IR"/>
        </w:rPr>
        <w:lastRenderedPageBreak/>
        <w:t>problem-solving condition, continued application of the intervention principles by parents or other significant adults.</w:t>
      </w:r>
    </w:p>
    <w:p w14:paraId="10F640A6" w14:textId="042A6914" w:rsidR="00B56FF9" w:rsidRPr="00B56FF9" w:rsidRDefault="00B56FF9" w:rsidP="006F09B3">
      <w:pPr>
        <w:pStyle w:val="BodyStyle"/>
        <w:rPr>
          <w:lang w:val="en-US" w:bidi="fa-IR"/>
        </w:rPr>
      </w:pPr>
      <w:r w:rsidRPr="00B56FF9">
        <w:rPr>
          <w:lang w:val="en-US" w:bidi="fa-IR"/>
        </w:rPr>
        <w:t xml:space="preserve">More broadly, the present findings reinforce the importance of addressing regulatory mechanisms rather than focusing exclusively on overt anxiety symptoms. Cognitive emotion regulation has been associated with behavioral problems in children </w:t>
      </w:r>
      <w:r w:rsidR="003C478D">
        <w:rPr>
          <w:lang w:val="en-US" w:bidi="fa-IR"/>
        </w:rPr>
        <w:fldChar w:fldCharType="begin"/>
      </w:r>
      <w:r w:rsidR="006F09B3">
        <w:rPr>
          <w:lang w:val="en-US" w:bidi="fa-IR"/>
        </w:rPr>
        <w:instrText xml:space="preserve"> ADDIN EN.CITE &lt;EndNote&gt;&lt;Cite&gt;&lt;Author&gt;Alipour&lt;/Author&gt;&lt;Year&gt;2020&lt;/Year&gt;&lt;RecNum&gt;15118&lt;/RecNum&gt;&lt;IDText&gt;15096&lt;/IDText&gt;&lt;DisplayText&gt;(11)&lt;/DisplayText&gt;&lt;record&gt;&lt;rec-number&gt;15118&lt;/rec-number&gt;&lt;foreign-keys&gt;&lt;key app="EN" db-id="r5p5dpvt459xtpeww51vtps6dzafsatefzfp" timestamp="1786820850"&gt;15118&lt;/key&gt;&lt;/foreign-keys&gt;&lt;ref-type name="Journal Article"&gt;17&lt;/ref-type&gt;&lt;contributors&gt;&lt;authors&gt;&lt;author&gt;Alipour, F.&lt;/author&gt;&lt;author&gt;Nejati, V.&lt;/author&gt;&lt;author&gt;Dehrouyeh, S. H.&lt;/author&gt;&lt;author&gt;Moradalian, F.&lt;/author&gt;&lt;author&gt;Bodaghi, E.&lt;/author&gt;&lt;/authors&gt;&lt;/contributors&gt;&lt;titles&gt;&lt;title&gt;Cognitive Emotion Regulation And Behavioral Problems In 7-12 Years Old Children With Specific Learning Disorders (Reading, Writing And Mathematics Deficits)&lt;/title&gt;&lt;secondary-title&gt;JOEC&lt;/secondary-title&gt;&lt;/titles&gt;&lt;periodical&gt;&lt;full-title&gt;JOEC&lt;/full-title&gt;&lt;/periodical&gt;&lt;pages&gt;87-98&lt;/pages&gt;&lt;volume&gt;20&lt;/volume&gt;&lt;number&gt;1&lt;/number&gt;&lt;dates&gt;&lt;year&gt;2020&lt;/year&gt;&lt;/dates&gt;&lt;label&gt;15096&lt;/label&gt;&lt;urls&gt;&lt;related-urls&gt;&lt;url&gt;https://dor.isc.ac/dor/20.1001.1.16826612.1399.20.1.5.6&lt;/url&gt;&lt;/related-urls&gt;&lt;/urls&gt;&lt;/record&gt;&lt;/Cite&gt;&lt;/EndNote&gt;</w:instrText>
      </w:r>
      <w:r w:rsidR="003C478D">
        <w:rPr>
          <w:lang w:val="en-US" w:bidi="fa-IR"/>
        </w:rPr>
        <w:fldChar w:fldCharType="separate"/>
      </w:r>
      <w:r w:rsidR="003C478D">
        <w:rPr>
          <w:noProof/>
          <w:lang w:val="en-US" w:bidi="fa-IR"/>
        </w:rPr>
        <w:t>(</w:t>
      </w:r>
      <w:hyperlink w:anchor="_ENREF_11" w:tooltip="Alipour, 2020 #15118" w:history="1">
        <w:r w:rsidR="006F09B3" w:rsidRPr="006F09B3">
          <w:rPr>
            <w:rStyle w:val="Hyperlink"/>
            <w:rFonts w:ascii="Times New Roman" w:hAnsi="Times New Roman" w:cs="Times New Roman"/>
            <w:szCs w:val="20"/>
          </w:rPr>
          <w:t>11</w:t>
        </w:r>
      </w:hyperlink>
      <w:r w:rsidR="003C478D">
        <w:rPr>
          <w:noProof/>
          <w:lang w:val="en-US" w:bidi="fa-IR"/>
        </w:rPr>
        <w:t>)</w:t>
      </w:r>
      <w:r w:rsidR="003C478D">
        <w:rPr>
          <w:lang w:val="en-US" w:bidi="fa-IR"/>
        </w:rPr>
        <w:fldChar w:fldCharType="end"/>
      </w:r>
      <w:r w:rsidRPr="00B56FF9">
        <w:rPr>
          <w:lang w:val="en-US" w:bidi="fa-IR"/>
        </w:rPr>
        <w:t xml:space="preserve"> and with anxiety and depressive symptoms in clinical populations </w:t>
      </w:r>
      <w:r w:rsidR="003C478D">
        <w:rPr>
          <w:lang w:val="en-US" w:bidi="fa-IR"/>
        </w:rPr>
        <w:fldChar w:fldCharType="begin"/>
      </w:r>
      <w:r w:rsidR="006F09B3">
        <w:rPr>
          <w:lang w:val="en-US" w:bidi="fa-IR"/>
        </w:rPr>
        <w:instrText xml:space="preserve"> ADDIN EN.CITE &lt;EndNote&gt;&lt;Cite&gt;&lt;Author&gt;Bruggink&lt;/Author&gt;&lt;Year&gt;2016&lt;/Year&gt;&lt;RecNum&gt;15122&lt;/RecNum&gt;&lt;IDText&gt;15097&lt;/IDText&gt;&lt;DisplayText&gt;(12)&lt;/DisplayText&gt;&lt;record&gt;&lt;rec-number&gt;15122&lt;/rec-number&gt;&lt;foreign-keys&gt;&lt;key app="EN" db-id="r5p5dpvt459xtpeww51vtps6dzafsatefzfp" timestamp="1786820850"&gt;15122&lt;/key&gt;&lt;/foreign-keys&gt;&lt;ref-type name="Journal Article"&gt;17&lt;/ref-type&gt;&lt;contributors&gt;&lt;authors&gt;&lt;author&gt;Bruggink, A.&lt;/author&gt;&lt;author&gt;Huisman, S.&lt;/author&gt;&lt;author&gt;Vuijk, R.&lt;/author&gt;&lt;author&gt;Kraaij, V.&lt;/author&gt;&lt;author&gt;Garnefski, N.&lt;/author&gt;&lt;/authors&gt;&lt;/contributors&gt;&lt;titles&gt;&lt;title&gt;Cognitive Emotion Regulation, Anxiety And Depression In Adults With Autism Spectrum Disorder&lt;/title&gt;&lt;secondary-title&gt;Research in Autism Spectrum Disorders&lt;/secondary-title&gt;&lt;/titles&gt;&lt;periodical&gt;&lt;full-title&gt;Research in Autism Spectrum Disorders&lt;/full-title&gt;&lt;/periodical&gt;&lt;pages&gt;34-44&lt;/pages&gt;&lt;volume&gt;22&lt;/volume&gt;&lt;dates&gt;&lt;year&gt;2016&lt;/year&gt;&lt;/dates&gt;&lt;label&gt;15097&lt;/label&gt;&lt;urls&gt;&lt;/urls&gt;&lt;electronic-resource-num&gt;10.1016/j.rasd.2015.11.003&lt;/electronic-resource-num&gt;&lt;/record&gt;&lt;/Cite&gt;&lt;/EndNote&gt;</w:instrText>
      </w:r>
      <w:r w:rsidR="003C478D">
        <w:rPr>
          <w:lang w:val="en-US" w:bidi="fa-IR"/>
        </w:rPr>
        <w:fldChar w:fldCharType="separate"/>
      </w:r>
      <w:r w:rsidR="003C478D">
        <w:rPr>
          <w:noProof/>
          <w:lang w:val="en-US" w:bidi="fa-IR"/>
        </w:rPr>
        <w:t>(</w:t>
      </w:r>
      <w:hyperlink w:anchor="_ENREF_12" w:tooltip="Bruggink, 2016 #15122" w:history="1">
        <w:r w:rsidR="006F09B3" w:rsidRPr="006F09B3">
          <w:rPr>
            <w:rStyle w:val="Hyperlink"/>
            <w:rFonts w:ascii="Times New Roman" w:hAnsi="Times New Roman" w:cs="Times New Roman"/>
            <w:szCs w:val="20"/>
          </w:rPr>
          <w:t>12</w:t>
        </w:r>
      </w:hyperlink>
      <w:r w:rsidR="003C478D">
        <w:rPr>
          <w:noProof/>
          <w:lang w:val="en-US" w:bidi="fa-IR"/>
        </w:rPr>
        <w:t>)</w:t>
      </w:r>
      <w:r w:rsidR="003C478D">
        <w:rPr>
          <w:lang w:val="en-US" w:bidi="fa-IR"/>
        </w:rPr>
        <w:fldChar w:fldCharType="end"/>
      </w:r>
      <w:r w:rsidRPr="00B56FF9">
        <w:rPr>
          <w:lang w:val="en-US" w:bidi="fa-IR"/>
        </w:rPr>
        <w:t xml:space="preserve">. Thus, improvements in cognitive emotion regulation may potentially extend beyond reductions in immediate anxiety and contribute to wider psychological adjustment. GAD can affect children's emotional, interpersonal, educational, and developmental functioning, and early counseling interventions have an important role in preventing persistent or escalating difficulties </w:t>
      </w:r>
      <w:r w:rsidR="003C478D">
        <w:rPr>
          <w:lang w:val="en-US" w:bidi="fa-IR"/>
        </w:rPr>
        <w:fldChar w:fldCharType="begin"/>
      </w:r>
      <w:r w:rsidR="006F09B3">
        <w:rPr>
          <w:lang w:val="en-US" w:bidi="fa-IR"/>
        </w:rPr>
        <w:instrText xml:space="preserve"> ADDIN EN.CITE &lt;EndNote&gt;&lt;Cite&gt;&lt;Author&gt;Shafdelpour&lt;/Author&gt;&lt;Year&gt;2025&lt;/Year&gt;&lt;RecNum&gt;15141&lt;/RecNum&gt;&lt;IDText&gt;15086&lt;/IDText&gt;&lt;DisplayText&gt;(1)&lt;/DisplayText&gt;&lt;record&gt;&lt;rec-number&gt;15141&lt;/rec-number&gt;&lt;foreign-keys&gt;&lt;key app="EN" db-id="r5p5dpvt459xtpeww51vtps6dzafsatefzfp" timestamp="1786820850"&gt;15141&lt;/key&gt;&lt;/foreign-keys&gt;&lt;ref-type name="Conference Paper"&gt;47&lt;/ref-type&gt;&lt;contributors&gt;&lt;authors&gt;&lt;author&gt;Shafdelpour, A.&lt;/author&gt;&lt;author&gt;Alimohammadi, M.&lt;/author&gt;&lt;/authors&gt;&lt;/contributors&gt;&lt;titles&gt;&lt;title&gt;Generalized Anxiety Disorder (GAD): Causes, Symptoms And The Role Of Counseling In Treatment&lt;/title&gt;&lt;secondary-title&gt;7th International Conference on Educational Sciences, Counseling, Psychology and Social Sciences&lt;/secondary-title&gt;&lt;/titles&gt;&lt;dates&gt;&lt;year&gt;2025&lt;/year&gt;&lt;/dates&gt;&lt;pub-location&gt;Hamadan&lt;/pub-location&gt;&lt;label&gt;15086&lt;/label&gt;&lt;urls&gt;&lt;related-urls&gt;&lt;url&gt;https://civilica.com/doc/2584088&lt;/url&gt;&lt;/related-urls&gt;&lt;/urls&gt;&lt;/record&gt;&lt;/Cite&gt;&lt;/EndNote&gt;</w:instrText>
      </w:r>
      <w:r w:rsidR="003C478D">
        <w:rPr>
          <w:lang w:val="en-US" w:bidi="fa-IR"/>
        </w:rPr>
        <w:fldChar w:fldCharType="separate"/>
      </w:r>
      <w:r w:rsidR="003C478D">
        <w:rPr>
          <w:noProof/>
          <w:lang w:val="en-US" w:bidi="fa-IR"/>
        </w:rPr>
        <w:t>(</w:t>
      </w:r>
      <w:hyperlink w:anchor="_ENREF_1" w:tooltip="Shafdelpour, 2025 #15141" w:history="1">
        <w:r w:rsidR="006F09B3" w:rsidRPr="006F09B3">
          <w:rPr>
            <w:rStyle w:val="Hyperlink"/>
            <w:rFonts w:ascii="Times New Roman" w:hAnsi="Times New Roman" w:cs="Times New Roman"/>
            <w:szCs w:val="20"/>
          </w:rPr>
          <w:t>1</w:t>
        </w:r>
      </w:hyperlink>
      <w:r w:rsidR="003C478D">
        <w:rPr>
          <w:noProof/>
          <w:lang w:val="en-US" w:bidi="fa-IR"/>
        </w:rPr>
        <w:t>)</w:t>
      </w:r>
      <w:r w:rsidR="003C478D">
        <w:rPr>
          <w:lang w:val="en-US" w:bidi="fa-IR"/>
        </w:rPr>
        <w:fldChar w:fldCharType="end"/>
      </w:r>
      <w:r w:rsidRPr="00B56FF9">
        <w:rPr>
          <w:lang w:val="en-US" w:bidi="fa-IR"/>
        </w:rPr>
        <w:t>. From this perspective, both problem-solving training and cognitive-behavioral group play therapy represent developmentally relevant approaches, but the current findings suggest that structured problem-solving training may be particularly useful when the principal therapeutic goal is to strengthen cognitive regulation of emotional responses.</w:t>
      </w:r>
    </w:p>
    <w:p w14:paraId="521ADD25" w14:textId="77777777" w:rsidR="00B56FF9" w:rsidRPr="00B56FF9" w:rsidRDefault="00B56FF9" w:rsidP="00B56FF9">
      <w:pPr>
        <w:pStyle w:val="BodyStyle"/>
        <w:rPr>
          <w:lang w:val="en-US" w:bidi="fa-IR"/>
        </w:rPr>
      </w:pPr>
      <w:r w:rsidRPr="00B56FF9">
        <w:rPr>
          <w:lang w:val="en-US" w:bidi="fa-IR"/>
        </w:rPr>
        <w:t xml:space="preserve">The findings should nevertheless be interpreted in light of several limitations. The participants were recruited from counseling and welfare centers in a single city, Kermanshah, which limits the generalizability of the results to children from other geographical regions, cultural contexts, educational settings, or socioeconomic backgrounds. The sample size was relatively modest, with 25 participants in each group, and therefore may not adequately represent the heterogeneity of children with generalized anxiety disorder. The follow-up period was limited to one month, making it impossible to determine whether the observed intervention effects persist over several months or years. Cognitive emotion regulation was assessed primarily through a self-report questionnaire, which may be influenced by children's comprehension, response tendencies, and ability to evaluate their own cognitive processes. Furthermore, the study focused specifically on cognitive emotion regulation and did not simultaneously assess other potentially relevant outcomes such as severity of generalized anxiety symptoms, functional impairment, school adjustment, parent-reported behavior, physiological indices of anxiety, or quality of life. Finally, because the problem-solving and play therapy interventions differed in their delivery format and degree of </w:t>
      </w:r>
      <w:r w:rsidRPr="00B56FF9">
        <w:rPr>
          <w:lang w:val="en-US" w:bidi="fa-IR"/>
        </w:rPr>
        <w:t>parent involvement, the stronger effect observed for problem-solving training cannot be attributed exclusively to the intervention content itself.</w:t>
      </w:r>
    </w:p>
    <w:p w14:paraId="6BA2C129" w14:textId="77777777" w:rsidR="00B56FF9" w:rsidRPr="00B56FF9" w:rsidRDefault="00B56FF9" w:rsidP="00B56FF9">
      <w:pPr>
        <w:pStyle w:val="BodyStyle"/>
        <w:rPr>
          <w:lang w:val="en-US" w:bidi="fa-IR"/>
        </w:rPr>
      </w:pPr>
      <w:r w:rsidRPr="00B56FF9">
        <w:rPr>
          <w:lang w:val="en-US" w:bidi="fa-IR"/>
        </w:rPr>
        <w:t>Future research should replicate the present study using larger and more diverse samples recruited from multiple cities, schools, community settings, and clinical services. Longer follow-up periods, such as three, six, or twelve months, would help determine the durability of therapeutic effects and whether booster sessions are required. Future studies could employ randomized controlled designs with more rigorous allocation and blinded outcome assessment where feasible. The use of multiple assessment methods, including child self-report, parent and teacher ratings, behavioral observations, diagnostic interviews, and physiological measures, would provide a more comprehensive evaluation of treatment effects. Researchers should also examine whether changes in specific cognitive emotion regulation strategies mediate reductions in GAD symptoms and whether factors such as age, sex, baseline anxiety severity, family functioning, parental anxiety, or cognitive development moderate treatment response. It would also be useful to compare child-only, parent-mediated, and combined versions of problem-solving training to clarify whether parental involvement is a key mechanism underlying the stronger effects observed in this study.</w:t>
      </w:r>
    </w:p>
    <w:p w14:paraId="5DD9313D" w14:textId="77777777" w:rsidR="00B56FF9" w:rsidRPr="00B56FF9" w:rsidRDefault="00B56FF9" w:rsidP="00B56FF9">
      <w:pPr>
        <w:pStyle w:val="BodyStyle"/>
        <w:rPr>
          <w:lang w:val="en-US" w:bidi="fa-IR"/>
        </w:rPr>
      </w:pPr>
      <w:r w:rsidRPr="00B56FF9">
        <w:rPr>
          <w:lang w:val="en-US" w:bidi="fa-IR"/>
        </w:rPr>
        <w:t xml:space="preserve">From a practical perspective, psychologists, school counselors, child therapists, and mental health professionals can consider incorporating structured problem-solving skills into interventions for children with generalized anxiety disorder. Training parents and teachers to use consistent problem-solving language may help children practice these skills across home and school environments and increase opportunities for generalization. Cognitive-behavioral group play therapy can also be used when children have difficulty engaging with verbally demanding interventions, particularly when emotional identification, expression, social practice, and anxiety management are primary treatment needs. Practitioners may benefit from combining the structured cognitive elements of problem-solving training with developmentally appropriate play-based techniques so that children can both understand and rehearse adaptive responses. Regular monitoring of cognitive emotion regulation throughout treatment can further help </w:t>
      </w:r>
      <w:r w:rsidRPr="00B56FF9">
        <w:rPr>
          <w:lang w:val="en-US" w:bidi="fa-IR"/>
        </w:rPr>
        <w:lastRenderedPageBreak/>
        <w:t>clinicians identify which regulatory strategies are changing and tailor intervention components accordingly.</w:t>
      </w:r>
    </w:p>
    <w:p w14:paraId="65EFDE5A" w14:textId="77777777" w:rsidR="0088047A" w:rsidRPr="004F76F0" w:rsidRDefault="0088047A" w:rsidP="0088047A">
      <w:pPr>
        <w:spacing w:before="240" w:after="240"/>
        <w:jc w:val="both"/>
        <w:rPr>
          <w:rFonts w:ascii="Times" w:hAnsi="Times"/>
          <w:b/>
          <w:szCs w:val="18"/>
        </w:rPr>
      </w:pPr>
      <w:r w:rsidRPr="004F76F0">
        <w:rPr>
          <w:rFonts w:ascii="Times" w:hAnsi="Times"/>
          <w:b/>
          <w:szCs w:val="18"/>
        </w:rPr>
        <w:t>Authors’ Contributions</w:t>
      </w:r>
    </w:p>
    <w:p w14:paraId="3E3214E3" w14:textId="77777777" w:rsidR="0088047A" w:rsidRDefault="0088047A" w:rsidP="0088047A">
      <w:pPr>
        <w:pStyle w:val="BodyStyle"/>
        <w:rPr>
          <w:rtl/>
          <w:lang w:bidi="fa-IR"/>
        </w:rPr>
      </w:pPr>
      <w:r w:rsidRPr="00AA07FA">
        <w:t>All authors contributed substantially to the study and to manuscript development, and all approved the final version.</w:t>
      </w:r>
    </w:p>
    <w:p w14:paraId="22581B6A" w14:textId="77777777" w:rsidR="0088047A" w:rsidRPr="004F76F0" w:rsidRDefault="0088047A" w:rsidP="0088047A">
      <w:pPr>
        <w:spacing w:before="240" w:after="240"/>
        <w:jc w:val="both"/>
        <w:rPr>
          <w:rFonts w:ascii="Times" w:hAnsi="Times"/>
          <w:b/>
          <w:szCs w:val="18"/>
        </w:rPr>
      </w:pPr>
      <w:r w:rsidRPr="004F76F0">
        <w:rPr>
          <w:rFonts w:ascii="Times" w:hAnsi="Times"/>
          <w:b/>
          <w:szCs w:val="18"/>
        </w:rPr>
        <w:t>Declaration</w:t>
      </w:r>
    </w:p>
    <w:p w14:paraId="292067E8" w14:textId="77777777" w:rsidR="0088047A" w:rsidRPr="004F76F0" w:rsidRDefault="0088047A" w:rsidP="0088047A">
      <w:pPr>
        <w:pStyle w:val="BodyStyle"/>
      </w:pPr>
      <w:r w:rsidRPr="00834E0E">
        <w:rPr>
          <w:lang w:val="en-US"/>
        </w:rPr>
        <w:t>The authors declare that artificial intelligence tools were used only to assist with language editing, translation, and improvement of the manuscript’s readability. All conceptualization, study design, data collection, data analysis, interpretation of findings, and final approval of the manuscript were performed by the authors. The authors take full responsibility for the accuracy, integrity, and originality of the content.</w:t>
      </w:r>
    </w:p>
    <w:p w14:paraId="5B3F042C" w14:textId="77777777" w:rsidR="0088047A" w:rsidRPr="004F76F0" w:rsidRDefault="0088047A" w:rsidP="0088047A">
      <w:pPr>
        <w:spacing w:before="240" w:after="240"/>
        <w:jc w:val="both"/>
        <w:rPr>
          <w:rFonts w:ascii="Times" w:hAnsi="Times"/>
          <w:b/>
          <w:szCs w:val="18"/>
          <w:lang w:val="en-US" w:bidi="fa-IR"/>
        </w:rPr>
      </w:pPr>
      <w:r w:rsidRPr="004F76F0">
        <w:rPr>
          <w:rFonts w:ascii="Times" w:hAnsi="Times"/>
          <w:b/>
          <w:szCs w:val="18"/>
        </w:rPr>
        <w:t>Transparency Statement</w:t>
      </w:r>
    </w:p>
    <w:p w14:paraId="1B900479" w14:textId="77777777" w:rsidR="0088047A" w:rsidRPr="004F76F0" w:rsidRDefault="0088047A" w:rsidP="0088047A">
      <w:pPr>
        <w:pStyle w:val="BodyStyle"/>
        <w:rPr>
          <w:rtl/>
          <w:lang w:bidi="fa-IR"/>
        </w:rPr>
      </w:pPr>
      <w:r w:rsidRPr="004F76F0">
        <w:rPr>
          <w:lang w:val="en-US" w:bidi="fa-IR"/>
        </w:rPr>
        <w:t>Data are available for research purposes upon reasonable request to the corresponding author.</w:t>
      </w:r>
    </w:p>
    <w:p w14:paraId="7F084C6D" w14:textId="77777777" w:rsidR="0088047A" w:rsidRPr="004F76F0" w:rsidRDefault="0088047A" w:rsidP="0088047A">
      <w:pPr>
        <w:spacing w:before="240" w:after="240"/>
        <w:jc w:val="both"/>
        <w:rPr>
          <w:rFonts w:ascii="Times" w:hAnsi="Times"/>
          <w:b/>
          <w:szCs w:val="18"/>
        </w:rPr>
      </w:pPr>
      <w:r w:rsidRPr="004F76F0">
        <w:rPr>
          <w:rFonts w:ascii="Times" w:hAnsi="Times"/>
          <w:b/>
          <w:szCs w:val="18"/>
        </w:rPr>
        <w:t>Acknowledgments</w:t>
      </w:r>
    </w:p>
    <w:p w14:paraId="7C68F3D2" w14:textId="77777777" w:rsidR="0088047A" w:rsidRDefault="0088047A" w:rsidP="0088047A">
      <w:pPr>
        <w:pStyle w:val="BodyStyle"/>
        <w:rPr>
          <w:rtl/>
        </w:rPr>
      </w:pPr>
      <w:r w:rsidRPr="00AA07FA">
        <w:t>The authors thank the participating centers, clinicians, adolescents, and guardians who made the study possible.</w:t>
      </w:r>
    </w:p>
    <w:p w14:paraId="615EB3CD" w14:textId="77777777" w:rsidR="0088047A" w:rsidRPr="004F76F0" w:rsidRDefault="0088047A" w:rsidP="0088047A">
      <w:pPr>
        <w:pStyle w:val="Heading1"/>
        <w:numPr>
          <w:ilvl w:val="0"/>
          <w:numId w:val="0"/>
        </w:numPr>
        <w:ind w:left="432" w:hanging="432"/>
        <w:rPr>
          <w:lang w:val="en-US"/>
        </w:rPr>
      </w:pPr>
      <w:r w:rsidRPr="004F76F0">
        <w:t>Declaration of Interest</w:t>
      </w:r>
    </w:p>
    <w:p w14:paraId="0924AAB3" w14:textId="77777777" w:rsidR="0088047A" w:rsidRPr="004F76F0" w:rsidRDefault="0088047A" w:rsidP="0088047A">
      <w:pPr>
        <w:pStyle w:val="BodyStyle"/>
        <w:rPr>
          <w:rtl/>
          <w:lang w:val="en-US"/>
        </w:rPr>
      </w:pPr>
      <w:bookmarkStart w:id="6" w:name="_Hlk148481146"/>
      <w:r w:rsidRPr="004F76F0">
        <w:rPr>
          <w:lang w:val="en-US"/>
        </w:rPr>
        <w:t>The authors report no conflict of interest.</w:t>
      </w:r>
    </w:p>
    <w:p w14:paraId="5EB545BB" w14:textId="77777777" w:rsidR="0088047A" w:rsidRPr="004F76F0" w:rsidRDefault="0088047A" w:rsidP="0088047A">
      <w:pPr>
        <w:pStyle w:val="Heading1"/>
        <w:numPr>
          <w:ilvl w:val="0"/>
          <w:numId w:val="0"/>
        </w:numPr>
        <w:ind w:left="432" w:hanging="432"/>
      </w:pPr>
      <w:r w:rsidRPr="004F76F0">
        <w:t>Funding</w:t>
      </w:r>
      <w:bookmarkEnd w:id="6"/>
    </w:p>
    <w:p w14:paraId="6B40F351" w14:textId="77777777" w:rsidR="0088047A" w:rsidRDefault="0088047A" w:rsidP="0088047A">
      <w:pPr>
        <w:pStyle w:val="BodyStyle"/>
        <w:rPr>
          <w:lang w:val="en-US"/>
        </w:rPr>
      </w:pPr>
      <w:r w:rsidRPr="00701BA2">
        <w:rPr>
          <w:lang w:val="en-US"/>
        </w:rPr>
        <w:t>This research received no specific grant from any funding agency in the public, commercial, or not-for-profit sectors.</w:t>
      </w:r>
    </w:p>
    <w:p w14:paraId="35C36935" w14:textId="77777777" w:rsidR="0088047A" w:rsidRPr="004F76F0" w:rsidRDefault="0088047A" w:rsidP="0088047A">
      <w:pPr>
        <w:pStyle w:val="Heading1"/>
        <w:numPr>
          <w:ilvl w:val="0"/>
          <w:numId w:val="0"/>
        </w:numPr>
        <w:ind w:left="432" w:hanging="432"/>
      </w:pPr>
      <w:r w:rsidRPr="004F76F0">
        <w:t>Ethics Considerations</w:t>
      </w:r>
    </w:p>
    <w:p w14:paraId="24A7D69F" w14:textId="77777777" w:rsidR="0088047A" w:rsidRPr="00B91A48" w:rsidRDefault="0088047A" w:rsidP="0088047A">
      <w:pPr>
        <w:pStyle w:val="BodyStyle"/>
        <w:rPr>
          <w:rtl/>
          <w:lang w:val="en-US" w:bidi="fa-IR"/>
        </w:rPr>
      </w:pPr>
      <w:r w:rsidRPr="00212BE2">
        <w:rPr>
          <w:lang w:val="en-US" w:bidi="fa-IR"/>
        </w:rPr>
        <w:t>The study placed a high emphasis on ethical considerations. Informed consent obtained from all participants, ensuring they are fully aware of the nature of the study and their role in it. Confidentiality strictly maintained, with data anonymized to protect individual privacy. The study adhered to the ethical guidelines for research with human subjects as outlined in the Declaration of Helsinki.</w:t>
      </w:r>
    </w:p>
    <w:p w14:paraId="44641ED2" w14:textId="72BE385F" w:rsidR="00035139" w:rsidRDefault="00EE094E" w:rsidP="007C2B97">
      <w:pPr>
        <w:pStyle w:val="Heading1"/>
        <w:numPr>
          <w:ilvl w:val="0"/>
          <w:numId w:val="0"/>
        </w:numPr>
        <w:ind w:left="432" w:hanging="432"/>
      </w:pPr>
      <w:r w:rsidRPr="004F76F0">
        <w:t>References</w:t>
      </w:r>
    </w:p>
    <w:p w14:paraId="371524CF" w14:textId="77777777" w:rsidR="006F09B3" w:rsidRPr="006F09B3" w:rsidRDefault="006F09B3" w:rsidP="006F09B3">
      <w:pPr>
        <w:pStyle w:val="EndNoteBibliography"/>
        <w:rPr>
          <w:rFonts w:ascii="Arial" w:hAnsi="Arial" w:cs="Arial"/>
        </w:rPr>
      </w:pPr>
      <w:bookmarkStart w:id="7" w:name="_ENREF_1"/>
      <w:bookmarkEnd w:id="5"/>
      <w:r w:rsidRPr="006F09B3">
        <w:t>1.</w:t>
      </w:r>
      <w:r w:rsidRPr="006F09B3">
        <w:tab/>
        <w:t>Shafdelpour A, Alimohammadi M. Generalized Anxiety Disorder (GAD): Causes, Symptoms And The Role Of Counseling In Treatment.  7th International Conference on Educational Sciences, Counseling, Psychology and Social Sciences; Hamadan2025.</w:t>
      </w:r>
      <w:r w:rsidRPr="006F09B3">
        <w:rPr>
          <w:rFonts w:ascii="Arial" w:hAnsi="Arial" w:cs="Arial"/>
        </w:rPr>
        <w:t xml:space="preserve"> </w:t>
      </w:r>
      <w:bookmarkEnd w:id="7"/>
    </w:p>
    <w:p w14:paraId="4131E5DA" w14:textId="77777777" w:rsidR="006F09B3" w:rsidRPr="006F09B3" w:rsidRDefault="006F09B3" w:rsidP="006F09B3">
      <w:pPr>
        <w:pStyle w:val="EndNoteBibliography"/>
      </w:pPr>
      <w:bookmarkStart w:id="8" w:name="_ENREF_2"/>
      <w:r w:rsidRPr="006F09B3">
        <w:t>2.</w:t>
      </w:r>
      <w:r w:rsidRPr="006F09B3">
        <w:tab/>
        <w:t>Whisman MA, Collazos T. A Longitudinal Investigation Of Marital Dissolution, Marital Quality, And Generalized Anxiety Disorder In A National Probability Sample. Journal of Anxiety Disorders. 2023;96:102713.</w:t>
      </w:r>
      <w:r w:rsidRPr="006F09B3">
        <w:rPr>
          <w:rFonts w:ascii="Arial" w:hAnsi="Arial" w:cs="Arial"/>
        </w:rPr>
        <w:t xml:space="preserve"> </w:t>
      </w:r>
      <w:hyperlink r:id="rId28" w:history="1">
        <w:r w:rsidRPr="00040C4A">
          <w:rPr>
            <w:rStyle w:val="Hyperlink"/>
            <w:color w:val="auto"/>
          </w:rPr>
          <w:t>[</w:t>
        </w:r>
        <w:r w:rsidRPr="00040C4A">
          <w:rPr>
            <w:rStyle w:val="Hyperlink"/>
          </w:rPr>
          <w:t>PMID: 37075491</w:t>
        </w:r>
        <w:r w:rsidRPr="00040C4A">
          <w:rPr>
            <w:rStyle w:val="Hyperlink"/>
            <w:color w:val="auto"/>
          </w:rPr>
          <w:t>]</w:t>
        </w:r>
      </w:hyperlink>
      <w:r w:rsidRPr="006F09B3">
        <w:t xml:space="preserve"> </w:t>
      </w:r>
      <w:hyperlink r:id="rId29" w:history="1">
        <w:bookmarkEnd w:id="8"/>
        <w:r w:rsidRPr="00040C4A">
          <w:rPr>
            <w:rStyle w:val="Hyperlink"/>
            <w:color w:val="auto"/>
          </w:rPr>
          <w:t>[</w:t>
        </w:r>
        <w:r w:rsidRPr="00040C4A">
          <w:rPr>
            <w:rStyle w:val="Hyperlink"/>
          </w:rPr>
          <w:t>DOI</w:t>
        </w:r>
        <w:r w:rsidRPr="00040C4A">
          <w:rPr>
            <w:rStyle w:val="Hyperlink"/>
            <w:color w:val="auto"/>
          </w:rPr>
          <w:t>]</w:t>
        </w:r>
      </w:hyperlink>
    </w:p>
    <w:p w14:paraId="324BAF11" w14:textId="77777777" w:rsidR="006F09B3" w:rsidRPr="006F09B3" w:rsidRDefault="006F09B3" w:rsidP="006F09B3">
      <w:pPr>
        <w:pStyle w:val="EndNoteBibliography"/>
      </w:pPr>
      <w:bookmarkStart w:id="9" w:name="_ENREF_3"/>
      <w:r w:rsidRPr="006F09B3">
        <w:t>3.</w:t>
      </w:r>
      <w:r w:rsidRPr="006F09B3">
        <w:tab/>
        <w:t>Liu L, Wu J, Geng H, Liu C, Luo Y, Luo J. Long-Term Stress And Trait Anxiety Affect Brain Network Balance In Dynamic Cognitive Computations. Cerebral Cortex. 2022;32(14):2957-71.</w:t>
      </w:r>
      <w:r w:rsidRPr="006F09B3">
        <w:rPr>
          <w:rFonts w:ascii="Arial" w:hAnsi="Arial" w:cs="Arial"/>
        </w:rPr>
        <w:t xml:space="preserve"> </w:t>
      </w:r>
      <w:hyperlink r:id="rId30" w:history="1">
        <w:r w:rsidRPr="00040C4A">
          <w:rPr>
            <w:rStyle w:val="Hyperlink"/>
            <w:color w:val="auto"/>
          </w:rPr>
          <w:t>[</w:t>
        </w:r>
        <w:r w:rsidRPr="00040C4A">
          <w:rPr>
            <w:rStyle w:val="Hyperlink"/>
          </w:rPr>
          <w:t>PMID: 34875030</w:t>
        </w:r>
        <w:r w:rsidRPr="00040C4A">
          <w:rPr>
            <w:rStyle w:val="Hyperlink"/>
            <w:color w:val="auto"/>
          </w:rPr>
          <w:t>]</w:t>
        </w:r>
      </w:hyperlink>
      <w:r w:rsidRPr="006F09B3">
        <w:t xml:space="preserve"> </w:t>
      </w:r>
      <w:hyperlink r:id="rId31" w:history="1">
        <w:bookmarkEnd w:id="9"/>
        <w:r w:rsidRPr="00040C4A">
          <w:rPr>
            <w:rStyle w:val="Hyperlink"/>
            <w:color w:val="auto"/>
          </w:rPr>
          <w:t>[</w:t>
        </w:r>
        <w:r w:rsidRPr="00040C4A">
          <w:rPr>
            <w:rStyle w:val="Hyperlink"/>
          </w:rPr>
          <w:t>DOI</w:t>
        </w:r>
        <w:r w:rsidRPr="00040C4A">
          <w:rPr>
            <w:rStyle w:val="Hyperlink"/>
            <w:color w:val="auto"/>
          </w:rPr>
          <w:t>]</w:t>
        </w:r>
      </w:hyperlink>
    </w:p>
    <w:p w14:paraId="1C87F4F9" w14:textId="77777777" w:rsidR="006F09B3" w:rsidRPr="006F09B3" w:rsidRDefault="006F09B3" w:rsidP="006F09B3">
      <w:pPr>
        <w:pStyle w:val="EndNoteBibliography"/>
        <w:rPr>
          <w:rFonts w:ascii="Arial" w:hAnsi="Arial" w:cs="Arial"/>
        </w:rPr>
      </w:pPr>
      <w:bookmarkStart w:id="10" w:name="_ENREF_4"/>
      <w:r w:rsidRPr="006F09B3">
        <w:t>4.</w:t>
      </w:r>
      <w:r w:rsidRPr="006F09B3">
        <w:tab/>
        <w:t>Anderson PA. Policy Framework For The Promotion Of Mental Health And The Prevention Of Mental Disorders.  Mental Health Policy and Practice Across Europe2016. p. 188.</w:t>
      </w:r>
      <w:r w:rsidRPr="006F09B3">
        <w:rPr>
          <w:rFonts w:ascii="Arial" w:hAnsi="Arial" w:cs="Arial"/>
        </w:rPr>
        <w:t xml:space="preserve"> </w:t>
      </w:r>
      <w:bookmarkEnd w:id="10"/>
    </w:p>
    <w:p w14:paraId="26CDA71C" w14:textId="77777777" w:rsidR="006F09B3" w:rsidRPr="006F09B3" w:rsidRDefault="006F09B3" w:rsidP="006F09B3">
      <w:pPr>
        <w:pStyle w:val="EndNoteBibliography"/>
      </w:pPr>
      <w:bookmarkStart w:id="11" w:name="_ENREF_5"/>
      <w:r w:rsidRPr="006F09B3">
        <w:t>5.</w:t>
      </w:r>
      <w:r w:rsidRPr="006F09B3">
        <w:tab/>
        <w:t>Nuscheler R, Roeder K. Financing And Funding Healthcare: Optimal Policy And Political Implementability. Journal of Health Economics. 2015;42:197-208.</w:t>
      </w:r>
      <w:r w:rsidRPr="006F09B3">
        <w:rPr>
          <w:rFonts w:ascii="Arial" w:hAnsi="Arial" w:cs="Arial"/>
        </w:rPr>
        <w:t xml:space="preserve"> </w:t>
      </w:r>
      <w:hyperlink r:id="rId32" w:history="1">
        <w:r w:rsidRPr="00040C4A">
          <w:rPr>
            <w:rStyle w:val="Hyperlink"/>
            <w:color w:val="auto"/>
          </w:rPr>
          <w:t>[</w:t>
        </w:r>
        <w:r w:rsidRPr="00040C4A">
          <w:rPr>
            <w:rStyle w:val="Hyperlink"/>
          </w:rPr>
          <w:t>PMID: 26037207</w:t>
        </w:r>
        <w:r w:rsidRPr="00040C4A">
          <w:rPr>
            <w:rStyle w:val="Hyperlink"/>
            <w:color w:val="auto"/>
          </w:rPr>
          <w:t>]</w:t>
        </w:r>
      </w:hyperlink>
      <w:r w:rsidRPr="006F09B3">
        <w:t xml:space="preserve"> </w:t>
      </w:r>
      <w:hyperlink r:id="rId33" w:history="1">
        <w:bookmarkEnd w:id="11"/>
        <w:r w:rsidRPr="00040C4A">
          <w:rPr>
            <w:rStyle w:val="Hyperlink"/>
            <w:color w:val="auto"/>
          </w:rPr>
          <w:t>[</w:t>
        </w:r>
        <w:r w:rsidRPr="00040C4A">
          <w:rPr>
            <w:rStyle w:val="Hyperlink"/>
          </w:rPr>
          <w:t>DOI</w:t>
        </w:r>
        <w:r w:rsidRPr="00040C4A">
          <w:rPr>
            <w:rStyle w:val="Hyperlink"/>
            <w:color w:val="auto"/>
          </w:rPr>
          <w:t>]</w:t>
        </w:r>
      </w:hyperlink>
    </w:p>
    <w:p w14:paraId="3A90AEEB" w14:textId="77777777" w:rsidR="006F09B3" w:rsidRPr="006F09B3" w:rsidRDefault="006F09B3" w:rsidP="006F09B3">
      <w:pPr>
        <w:pStyle w:val="EndNoteBibliography"/>
      </w:pPr>
      <w:bookmarkStart w:id="12" w:name="_ENREF_6"/>
      <w:r w:rsidRPr="006F09B3">
        <w:t>6.</w:t>
      </w:r>
      <w:r w:rsidRPr="006F09B3">
        <w:tab/>
        <w:t>Gross JJ. Emotion Regulation In Adulthood: Timing Is Everything. Current Directions in Psychological Science. 2001;10(6):214-9.</w:t>
      </w:r>
      <w:r w:rsidRPr="006F09B3">
        <w:rPr>
          <w:rFonts w:ascii="Arial" w:hAnsi="Arial" w:cs="Arial"/>
        </w:rPr>
        <w:t xml:space="preserve"> </w:t>
      </w:r>
      <w:hyperlink r:id="rId34" w:history="1">
        <w:bookmarkEnd w:id="12"/>
        <w:r w:rsidRPr="00040C4A">
          <w:rPr>
            <w:rStyle w:val="Hyperlink"/>
            <w:color w:val="auto"/>
          </w:rPr>
          <w:t>[</w:t>
        </w:r>
        <w:r w:rsidRPr="00040C4A">
          <w:rPr>
            <w:rStyle w:val="Hyperlink"/>
          </w:rPr>
          <w:t>DOI</w:t>
        </w:r>
        <w:r w:rsidRPr="00040C4A">
          <w:rPr>
            <w:rStyle w:val="Hyperlink"/>
            <w:color w:val="auto"/>
          </w:rPr>
          <w:t>]</w:t>
        </w:r>
      </w:hyperlink>
    </w:p>
    <w:p w14:paraId="5B934DBA" w14:textId="77777777" w:rsidR="006F09B3" w:rsidRPr="006F09B3" w:rsidRDefault="006F09B3" w:rsidP="006F09B3">
      <w:pPr>
        <w:pStyle w:val="EndNoteBibliography"/>
      </w:pPr>
      <w:bookmarkStart w:id="13" w:name="_ENREF_7"/>
      <w:r w:rsidRPr="006F09B3">
        <w:t>7.</w:t>
      </w:r>
      <w:r w:rsidRPr="006F09B3">
        <w:tab/>
        <w:t>Hu Y, Fan X, Wu Z, Locasala-Crouch J, Yang A, Zhang J. Teacher-Child Interactions And Children'S Cognitive And Social Skills In Chinese Preschool Classrooms. Children and Youth Services Review. 2018;79:78-86.</w:t>
      </w:r>
      <w:r w:rsidRPr="006F09B3">
        <w:rPr>
          <w:rFonts w:ascii="Arial" w:hAnsi="Arial" w:cs="Arial"/>
        </w:rPr>
        <w:t xml:space="preserve"> </w:t>
      </w:r>
      <w:hyperlink r:id="rId35" w:history="1">
        <w:bookmarkEnd w:id="13"/>
        <w:r w:rsidRPr="00040C4A">
          <w:rPr>
            <w:rStyle w:val="Hyperlink"/>
            <w:color w:val="auto"/>
          </w:rPr>
          <w:t>[</w:t>
        </w:r>
        <w:r w:rsidRPr="00040C4A">
          <w:rPr>
            <w:rStyle w:val="Hyperlink"/>
          </w:rPr>
          <w:t>DOI</w:t>
        </w:r>
        <w:r w:rsidRPr="00040C4A">
          <w:rPr>
            <w:rStyle w:val="Hyperlink"/>
            <w:color w:val="auto"/>
          </w:rPr>
          <w:t>]</w:t>
        </w:r>
      </w:hyperlink>
    </w:p>
    <w:p w14:paraId="3D19C90A" w14:textId="77777777" w:rsidR="006F09B3" w:rsidRPr="006F09B3" w:rsidRDefault="006F09B3" w:rsidP="006F09B3">
      <w:pPr>
        <w:pStyle w:val="EndNoteBibliography"/>
      </w:pPr>
      <w:bookmarkStart w:id="14" w:name="_ENREF_8"/>
      <w:r w:rsidRPr="006F09B3">
        <w:t>8.</w:t>
      </w:r>
      <w:r w:rsidRPr="006F09B3">
        <w:tab/>
        <w:t>Deplancke C, Somerville MP, Harrison A, Vuillier L. It’S All About Beliefs: Believing Emotions Are Uncontrollable Is Linked To Symptoms Of Anxiety And Depression Through Cognitive Reappraisal And Expressive Suppression. Current Psychology. 2023;42(25):22004-12.</w:t>
      </w:r>
      <w:r w:rsidRPr="006F09B3">
        <w:rPr>
          <w:rFonts w:ascii="Arial" w:hAnsi="Arial" w:cs="Arial"/>
        </w:rPr>
        <w:t xml:space="preserve"> </w:t>
      </w:r>
      <w:hyperlink r:id="rId36" w:history="1">
        <w:bookmarkEnd w:id="14"/>
        <w:r w:rsidRPr="00040C4A">
          <w:rPr>
            <w:rStyle w:val="Hyperlink"/>
            <w:color w:val="auto"/>
          </w:rPr>
          <w:t>[</w:t>
        </w:r>
        <w:r w:rsidRPr="00040C4A">
          <w:rPr>
            <w:rStyle w:val="Hyperlink"/>
          </w:rPr>
          <w:t>DOI</w:t>
        </w:r>
        <w:r w:rsidRPr="00040C4A">
          <w:rPr>
            <w:rStyle w:val="Hyperlink"/>
            <w:color w:val="auto"/>
          </w:rPr>
          <w:t>]</w:t>
        </w:r>
      </w:hyperlink>
    </w:p>
    <w:p w14:paraId="214250C3" w14:textId="77777777" w:rsidR="006F09B3" w:rsidRPr="006F09B3" w:rsidRDefault="006F09B3" w:rsidP="006F09B3">
      <w:pPr>
        <w:pStyle w:val="EndNoteBibliography"/>
      </w:pPr>
      <w:bookmarkStart w:id="15" w:name="_ENREF_9"/>
      <w:r w:rsidRPr="006F09B3">
        <w:t>9.</w:t>
      </w:r>
      <w:r w:rsidRPr="006F09B3">
        <w:tab/>
        <w:t>Garnefski N, Kraaij V. Cognitive Emotion Regulation Strategies And Depressive Symptoms: A Comparative Study Of Five Specific Samples. Personality and Individual Differences. 2006;40:1659-69.</w:t>
      </w:r>
      <w:r w:rsidRPr="006F09B3">
        <w:rPr>
          <w:rFonts w:ascii="Arial" w:hAnsi="Arial" w:cs="Arial"/>
        </w:rPr>
        <w:t xml:space="preserve"> </w:t>
      </w:r>
      <w:hyperlink r:id="rId37" w:history="1">
        <w:bookmarkEnd w:id="15"/>
        <w:r w:rsidRPr="00040C4A">
          <w:rPr>
            <w:rStyle w:val="Hyperlink"/>
            <w:color w:val="auto"/>
          </w:rPr>
          <w:t>[</w:t>
        </w:r>
        <w:r w:rsidRPr="00040C4A">
          <w:rPr>
            <w:rStyle w:val="Hyperlink"/>
          </w:rPr>
          <w:t>DOI</w:t>
        </w:r>
        <w:r w:rsidRPr="00040C4A">
          <w:rPr>
            <w:rStyle w:val="Hyperlink"/>
            <w:color w:val="auto"/>
          </w:rPr>
          <w:t>]</w:t>
        </w:r>
      </w:hyperlink>
    </w:p>
    <w:p w14:paraId="0821114D" w14:textId="77777777" w:rsidR="006F09B3" w:rsidRPr="006F09B3" w:rsidRDefault="006F09B3" w:rsidP="006F09B3">
      <w:pPr>
        <w:pStyle w:val="EndNoteBibliography"/>
        <w:rPr>
          <w:rFonts w:ascii="Arial" w:hAnsi="Arial" w:cs="Arial"/>
        </w:rPr>
      </w:pPr>
      <w:bookmarkStart w:id="16" w:name="_ENREF_10"/>
      <w:r w:rsidRPr="006F09B3">
        <w:t>10.</w:t>
      </w:r>
      <w:r w:rsidRPr="006F09B3">
        <w:tab/>
        <w:t>Hasani J. Investigating The Validity And Reliability Of The Short Form Of The Cognitive Regulation Of Emotion Questionnaire. JRBS. 2012;9:229-40.</w:t>
      </w:r>
      <w:r w:rsidRPr="006F09B3">
        <w:rPr>
          <w:rFonts w:ascii="Arial" w:hAnsi="Arial" w:cs="Arial"/>
        </w:rPr>
        <w:t xml:space="preserve"> </w:t>
      </w:r>
      <w:bookmarkEnd w:id="16"/>
    </w:p>
    <w:p w14:paraId="77A15CE2" w14:textId="77777777" w:rsidR="006F09B3" w:rsidRPr="006F09B3" w:rsidRDefault="006F09B3" w:rsidP="006F09B3">
      <w:pPr>
        <w:pStyle w:val="EndNoteBibliography"/>
        <w:rPr>
          <w:rFonts w:ascii="Arial" w:hAnsi="Arial" w:cs="Arial"/>
        </w:rPr>
      </w:pPr>
      <w:bookmarkStart w:id="17" w:name="_ENREF_11"/>
      <w:r w:rsidRPr="006F09B3">
        <w:t>11.</w:t>
      </w:r>
      <w:r w:rsidRPr="006F09B3">
        <w:tab/>
        <w:t>Alipour F, Nejati V, Dehrouyeh SH, Moradalian F, Bodaghi E. Cognitive Emotion Regulation And Behavioral Problems In 7-12 Years Old Children With Specific Learning Disorders (Reading, Writing And Mathematics Deficits). JOEC. 2020;20(1):87-98.</w:t>
      </w:r>
      <w:r w:rsidRPr="006F09B3">
        <w:rPr>
          <w:rFonts w:ascii="Arial" w:hAnsi="Arial" w:cs="Arial"/>
        </w:rPr>
        <w:t xml:space="preserve"> </w:t>
      </w:r>
      <w:bookmarkEnd w:id="17"/>
    </w:p>
    <w:p w14:paraId="047546DC" w14:textId="77777777" w:rsidR="006F09B3" w:rsidRPr="006F09B3" w:rsidRDefault="006F09B3" w:rsidP="006F09B3">
      <w:pPr>
        <w:pStyle w:val="EndNoteBibliography"/>
      </w:pPr>
      <w:bookmarkStart w:id="18" w:name="_ENREF_12"/>
      <w:r w:rsidRPr="006F09B3">
        <w:t>12.</w:t>
      </w:r>
      <w:r w:rsidRPr="006F09B3">
        <w:tab/>
        <w:t>Bruggink A, Huisman S, Vuijk R, Kraaij V, Garnefski N. Cognitive Emotion Regulation, Anxiety And Depression In Adults With Autism Spectrum Disorder. Research in Autism Spectrum Disorders. 2016;22:34-44.</w:t>
      </w:r>
      <w:r w:rsidRPr="006F09B3">
        <w:rPr>
          <w:rFonts w:ascii="Arial" w:hAnsi="Arial" w:cs="Arial"/>
        </w:rPr>
        <w:t xml:space="preserve"> </w:t>
      </w:r>
      <w:hyperlink r:id="rId38" w:history="1">
        <w:bookmarkEnd w:id="18"/>
        <w:r w:rsidRPr="00040C4A">
          <w:rPr>
            <w:rStyle w:val="Hyperlink"/>
            <w:color w:val="auto"/>
          </w:rPr>
          <w:t>[</w:t>
        </w:r>
        <w:r w:rsidRPr="00040C4A">
          <w:rPr>
            <w:rStyle w:val="Hyperlink"/>
          </w:rPr>
          <w:t>DOI</w:t>
        </w:r>
        <w:r w:rsidRPr="00040C4A">
          <w:rPr>
            <w:rStyle w:val="Hyperlink"/>
            <w:color w:val="auto"/>
          </w:rPr>
          <w:t>]</w:t>
        </w:r>
      </w:hyperlink>
    </w:p>
    <w:p w14:paraId="222C2A09" w14:textId="77777777" w:rsidR="006F09B3" w:rsidRPr="006F09B3" w:rsidRDefault="006F09B3" w:rsidP="006F09B3">
      <w:pPr>
        <w:pStyle w:val="EndNoteBibliography"/>
      </w:pPr>
      <w:bookmarkStart w:id="19" w:name="_ENREF_13"/>
      <w:r w:rsidRPr="006F09B3">
        <w:t>13.</w:t>
      </w:r>
      <w:r w:rsidRPr="006F09B3">
        <w:tab/>
        <w:t>Anderberg JL, Baker LD, Kalantar EA, Berghoff CR. Cognitive Fusion Accounts For The Relation Of Anxiety Sensitivity Cognitive Concerns And Rumination. Current Psychology. 2024;43(5):4475-81.</w:t>
      </w:r>
      <w:r w:rsidRPr="006F09B3">
        <w:rPr>
          <w:rFonts w:ascii="Arial" w:hAnsi="Arial" w:cs="Arial"/>
        </w:rPr>
        <w:t xml:space="preserve"> </w:t>
      </w:r>
      <w:hyperlink r:id="rId39" w:history="1">
        <w:bookmarkEnd w:id="19"/>
        <w:r w:rsidRPr="00040C4A">
          <w:rPr>
            <w:rStyle w:val="Hyperlink"/>
            <w:color w:val="auto"/>
          </w:rPr>
          <w:t>[</w:t>
        </w:r>
        <w:r w:rsidRPr="00040C4A">
          <w:rPr>
            <w:rStyle w:val="Hyperlink"/>
          </w:rPr>
          <w:t>DOI</w:t>
        </w:r>
        <w:r w:rsidRPr="00040C4A">
          <w:rPr>
            <w:rStyle w:val="Hyperlink"/>
            <w:color w:val="auto"/>
          </w:rPr>
          <w:t>]</w:t>
        </w:r>
      </w:hyperlink>
    </w:p>
    <w:p w14:paraId="13555305" w14:textId="77777777" w:rsidR="006F09B3" w:rsidRPr="006F09B3" w:rsidRDefault="006F09B3" w:rsidP="006F09B3">
      <w:pPr>
        <w:pStyle w:val="EndNoteBibliography"/>
      </w:pPr>
      <w:bookmarkStart w:id="20" w:name="_ENREF_14"/>
      <w:r w:rsidRPr="006F09B3">
        <w:t>14.</w:t>
      </w:r>
      <w:r w:rsidRPr="006F09B3">
        <w:tab/>
        <w:t>Torbati AG, Feizabadi AS, Askari MR, Zandi A, Sarmadi M. Thought Believability And Anxious Feelings About COVID-19: A Case-Control Study In Northeastern Iran. Medical Journal of the Islamic Republic of Iran. 2023;37(1).</w:t>
      </w:r>
      <w:r w:rsidRPr="006F09B3">
        <w:rPr>
          <w:rFonts w:ascii="Arial" w:hAnsi="Arial" w:cs="Arial"/>
        </w:rPr>
        <w:t xml:space="preserve"> </w:t>
      </w:r>
      <w:hyperlink r:id="rId40" w:history="1">
        <w:bookmarkEnd w:id="20"/>
        <w:r w:rsidRPr="00040C4A">
          <w:rPr>
            <w:rStyle w:val="Hyperlink"/>
            <w:color w:val="auto"/>
          </w:rPr>
          <w:t>[</w:t>
        </w:r>
        <w:r w:rsidRPr="00040C4A">
          <w:rPr>
            <w:rStyle w:val="Hyperlink"/>
          </w:rPr>
          <w:t>DOI</w:t>
        </w:r>
        <w:r w:rsidRPr="00040C4A">
          <w:rPr>
            <w:rStyle w:val="Hyperlink"/>
            <w:color w:val="auto"/>
          </w:rPr>
          <w:t>]</w:t>
        </w:r>
      </w:hyperlink>
    </w:p>
    <w:p w14:paraId="4B5E9FB0" w14:textId="77777777" w:rsidR="006F09B3" w:rsidRPr="006F09B3" w:rsidRDefault="006F09B3" w:rsidP="006F09B3">
      <w:pPr>
        <w:pStyle w:val="EndNoteBibliography"/>
        <w:rPr>
          <w:rFonts w:ascii="Arial" w:hAnsi="Arial" w:cs="Arial"/>
        </w:rPr>
      </w:pPr>
      <w:bookmarkStart w:id="21" w:name="_ENREF_15"/>
      <w:r w:rsidRPr="006F09B3">
        <w:t>15.</w:t>
      </w:r>
      <w:r w:rsidRPr="006F09B3">
        <w:tab/>
        <w:t>Fisher PL. Metacognitive Therapy. In: Wenzel A, editor. Handbook of Cognitive Behavioral Therapy: Overview and Approaches: American Psychological Association; 2021. p. 617-36.</w:t>
      </w:r>
      <w:r w:rsidRPr="006F09B3">
        <w:rPr>
          <w:rFonts w:ascii="Arial" w:hAnsi="Arial" w:cs="Arial"/>
        </w:rPr>
        <w:t xml:space="preserve"> </w:t>
      </w:r>
      <w:hyperlink r:id="rId41" w:history="1">
        <w:r w:rsidRPr="00040C4A">
          <w:rPr>
            <w:rStyle w:val="Hyperlink"/>
            <w:rFonts w:ascii="Arial" w:hAnsi="Arial" w:cs="Arial"/>
            <w:color w:val="auto"/>
          </w:rPr>
          <w:t>[</w:t>
        </w:r>
        <w:r w:rsidRPr="00040C4A">
          <w:rPr>
            <w:rStyle w:val="Hyperlink"/>
            <w:rFonts w:ascii="Arial" w:hAnsi="Arial" w:cs="Arial"/>
          </w:rPr>
          <w:t>PMID: 33390087</w:t>
        </w:r>
        <w:r w:rsidRPr="00040C4A">
          <w:rPr>
            <w:rStyle w:val="Hyperlink"/>
            <w:rFonts w:ascii="Arial" w:hAnsi="Arial" w:cs="Arial"/>
            <w:color w:val="auto"/>
          </w:rPr>
          <w:t>]</w:t>
        </w:r>
      </w:hyperlink>
      <w:r w:rsidRPr="006F09B3">
        <w:rPr>
          <w:rFonts w:ascii="Arial" w:hAnsi="Arial" w:cs="Arial"/>
        </w:rPr>
        <w:t xml:space="preserve"> </w:t>
      </w:r>
      <w:hyperlink r:id="rId42" w:history="1">
        <w:bookmarkEnd w:id="21"/>
        <w:r w:rsidRPr="00040C4A">
          <w:rPr>
            <w:rStyle w:val="Hyperlink"/>
            <w:rFonts w:ascii="Arial" w:hAnsi="Arial" w:cs="Arial"/>
            <w:color w:val="auto"/>
          </w:rPr>
          <w:t>[</w:t>
        </w:r>
        <w:r w:rsidRPr="00040C4A">
          <w:rPr>
            <w:rStyle w:val="Hyperlink"/>
            <w:rFonts w:ascii="Arial" w:hAnsi="Arial" w:cs="Arial"/>
          </w:rPr>
          <w:t>DOI</w:t>
        </w:r>
        <w:r w:rsidRPr="00040C4A">
          <w:rPr>
            <w:rStyle w:val="Hyperlink"/>
            <w:rFonts w:ascii="Arial" w:hAnsi="Arial" w:cs="Arial"/>
            <w:color w:val="auto"/>
          </w:rPr>
          <w:t>]</w:t>
        </w:r>
      </w:hyperlink>
    </w:p>
    <w:p w14:paraId="0820F79C" w14:textId="77777777" w:rsidR="006F09B3" w:rsidRPr="006F09B3" w:rsidRDefault="006F09B3" w:rsidP="006F09B3">
      <w:pPr>
        <w:pStyle w:val="EndNoteBibliography"/>
      </w:pPr>
      <w:bookmarkStart w:id="22" w:name="_ENREF_16"/>
      <w:r w:rsidRPr="006F09B3">
        <w:t>16.</w:t>
      </w:r>
      <w:r w:rsidRPr="006F09B3">
        <w:tab/>
        <w:t>Fusaro M, Smith M. Preschool Inquisitiveness And Science-Relevant Problem Solving. Early Childhood Research Quarterly. 2017;42:119-27.</w:t>
      </w:r>
      <w:r w:rsidRPr="006F09B3">
        <w:rPr>
          <w:rFonts w:ascii="Arial" w:hAnsi="Arial" w:cs="Arial"/>
        </w:rPr>
        <w:t xml:space="preserve"> </w:t>
      </w:r>
      <w:hyperlink r:id="rId43" w:history="1">
        <w:bookmarkEnd w:id="22"/>
        <w:r w:rsidRPr="00040C4A">
          <w:rPr>
            <w:rStyle w:val="Hyperlink"/>
            <w:color w:val="auto"/>
          </w:rPr>
          <w:t>[</w:t>
        </w:r>
        <w:r w:rsidRPr="00040C4A">
          <w:rPr>
            <w:rStyle w:val="Hyperlink"/>
          </w:rPr>
          <w:t>DOI</w:t>
        </w:r>
        <w:r w:rsidRPr="00040C4A">
          <w:rPr>
            <w:rStyle w:val="Hyperlink"/>
            <w:color w:val="auto"/>
          </w:rPr>
          <w:t>]</w:t>
        </w:r>
      </w:hyperlink>
    </w:p>
    <w:p w14:paraId="73C7D8E3" w14:textId="77777777" w:rsidR="006F09B3" w:rsidRPr="006F09B3" w:rsidRDefault="006F09B3" w:rsidP="006F09B3">
      <w:pPr>
        <w:pStyle w:val="EndNoteBibliography"/>
        <w:rPr>
          <w:rFonts w:ascii="Arial" w:hAnsi="Arial" w:cs="Arial"/>
        </w:rPr>
      </w:pPr>
      <w:bookmarkStart w:id="23" w:name="_ENREF_17"/>
      <w:r w:rsidRPr="006F09B3">
        <w:lastRenderedPageBreak/>
        <w:t>17.</w:t>
      </w:r>
      <w:r w:rsidRPr="006F09B3">
        <w:tab/>
        <w:t>Morin E. How To Teach Kids Problem-Solving Skills: Give Them Skills To Make Good Decisions. 2017.</w:t>
      </w:r>
      <w:r w:rsidRPr="006F09B3">
        <w:rPr>
          <w:rFonts w:ascii="Arial" w:hAnsi="Arial" w:cs="Arial"/>
        </w:rPr>
        <w:t xml:space="preserve"> </w:t>
      </w:r>
      <w:bookmarkEnd w:id="23"/>
    </w:p>
    <w:p w14:paraId="54D865AA" w14:textId="77777777" w:rsidR="006F09B3" w:rsidRPr="006F09B3" w:rsidRDefault="006F09B3" w:rsidP="006F09B3">
      <w:pPr>
        <w:pStyle w:val="EndNoteBibliography"/>
        <w:rPr>
          <w:rFonts w:ascii="Arial" w:hAnsi="Arial" w:cs="Arial"/>
        </w:rPr>
      </w:pPr>
      <w:bookmarkStart w:id="24" w:name="_ENREF_18"/>
      <w:r w:rsidRPr="006F09B3">
        <w:t>18.</w:t>
      </w:r>
      <w:r w:rsidRPr="006F09B3">
        <w:tab/>
        <w:t>Shokoohi Yekta M, Davaei M, Zamani N, Poorkarimi J, Sharifi Researcher A. The Efficacy Of “I Can Problem Solve” Program In Improving Problem Solving And Social Skills Among Preschoolers And First Grade Students. Advances in Cognitive Sciences. 2013;15(3):73-82.</w:t>
      </w:r>
      <w:r w:rsidRPr="006F09B3">
        <w:rPr>
          <w:rFonts w:ascii="Arial" w:hAnsi="Arial" w:cs="Arial"/>
        </w:rPr>
        <w:t xml:space="preserve"> </w:t>
      </w:r>
      <w:bookmarkEnd w:id="24"/>
    </w:p>
    <w:p w14:paraId="0CC10580" w14:textId="77777777" w:rsidR="006F09B3" w:rsidRPr="006F09B3" w:rsidRDefault="006F09B3" w:rsidP="006F09B3">
      <w:pPr>
        <w:pStyle w:val="EndNoteBibliography"/>
      </w:pPr>
      <w:bookmarkStart w:id="25" w:name="_ENREF_19"/>
      <w:r w:rsidRPr="006F09B3">
        <w:t>19.</w:t>
      </w:r>
      <w:r w:rsidRPr="006F09B3">
        <w:tab/>
        <w:t>Khalili SH, Lavasani M, Azad Farsane Y. The Study Of The Effectiveness Of Group Training Problem-Solving Skills On Anger Control In High School Students. Applied Psychological Research Quarterly. 2015;6(1):1-10.</w:t>
      </w:r>
      <w:r w:rsidRPr="006F09B3">
        <w:rPr>
          <w:rFonts w:ascii="Arial" w:hAnsi="Arial" w:cs="Arial"/>
        </w:rPr>
        <w:t xml:space="preserve"> </w:t>
      </w:r>
      <w:hyperlink r:id="rId44" w:history="1">
        <w:bookmarkEnd w:id="25"/>
        <w:r w:rsidRPr="00040C4A">
          <w:rPr>
            <w:rStyle w:val="Hyperlink"/>
            <w:color w:val="auto"/>
          </w:rPr>
          <w:t>[</w:t>
        </w:r>
        <w:r w:rsidRPr="00040C4A">
          <w:rPr>
            <w:rStyle w:val="Hyperlink"/>
          </w:rPr>
          <w:t>DOI</w:t>
        </w:r>
        <w:r w:rsidRPr="00040C4A">
          <w:rPr>
            <w:rStyle w:val="Hyperlink"/>
            <w:color w:val="auto"/>
          </w:rPr>
          <w:t>]</w:t>
        </w:r>
      </w:hyperlink>
    </w:p>
    <w:p w14:paraId="63FCB1B3" w14:textId="77777777" w:rsidR="006F09B3" w:rsidRPr="006F09B3" w:rsidRDefault="006F09B3" w:rsidP="006F09B3">
      <w:pPr>
        <w:pStyle w:val="EndNoteBibliography"/>
        <w:rPr>
          <w:rFonts w:ascii="Arial" w:hAnsi="Arial" w:cs="Arial"/>
        </w:rPr>
      </w:pPr>
      <w:bookmarkStart w:id="26" w:name="_ENREF_20"/>
      <w:r w:rsidRPr="006F09B3">
        <w:t>20.</w:t>
      </w:r>
      <w:r w:rsidRPr="006F09B3">
        <w:tab/>
        <w:t>Bakhshi A, Mirloo S. The Effect Of Problem-Solving Skills Training On Aggression And Anger In Hyperactive Children. Journal of Studies and Research in Behavioral Sciences. 2017;3(6):189-210.</w:t>
      </w:r>
      <w:r w:rsidRPr="006F09B3">
        <w:rPr>
          <w:rFonts w:ascii="Arial" w:hAnsi="Arial" w:cs="Arial"/>
        </w:rPr>
        <w:t xml:space="preserve"> </w:t>
      </w:r>
      <w:bookmarkEnd w:id="26"/>
    </w:p>
    <w:p w14:paraId="703A14B0" w14:textId="77777777" w:rsidR="006F09B3" w:rsidRPr="006F09B3" w:rsidRDefault="006F09B3" w:rsidP="006F09B3">
      <w:pPr>
        <w:pStyle w:val="EndNoteBibliography"/>
        <w:rPr>
          <w:rFonts w:ascii="Arial" w:hAnsi="Arial" w:cs="Arial"/>
        </w:rPr>
      </w:pPr>
      <w:bookmarkStart w:id="27" w:name="_ENREF_21"/>
      <w:r w:rsidRPr="006F09B3">
        <w:t>21.</w:t>
      </w:r>
      <w:r w:rsidRPr="006F09B3">
        <w:tab/>
        <w:t>Taher M, Norouzi A, Taghizadeh Romi F. Efficacy Of Problem-Solving Skill Training In The Treatment Of Test Anxiety Of Students. Journal of Child Mental Health. 2015;1(1):9-17.</w:t>
      </w:r>
      <w:r w:rsidRPr="006F09B3">
        <w:rPr>
          <w:rFonts w:ascii="Arial" w:hAnsi="Arial" w:cs="Arial"/>
        </w:rPr>
        <w:t xml:space="preserve"> </w:t>
      </w:r>
      <w:bookmarkEnd w:id="27"/>
    </w:p>
    <w:p w14:paraId="7F389D05" w14:textId="77777777" w:rsidR="006F09B3" w:rsidRPr="006F09B3" w:rsidRDefault="006F09B3" w:rsidP="006F09B3">
      <w:pPr>
        <w:pStyle w:val="EndNoteBibliography"/>
      </w:pPr>
      <w:bookmarkStart w:id="28" w:name="_ENREF_22"/>
      <w:r w:rsidRPr="006F09B3">
        <w:t>22.</w:t>
      </w:r>
      <w:r w:rsidRPr="006F09B3">
        <w:tab/>
        <w:t>Kakabraee K, Moradi AR. Family-Oriented Problem-Solving Training To Parents And The Impact On The Child'S Perception Of Parents. Journal of Counseling and Psychotherapy. 2017;8(29):165-85.</w:t>
      </w:r>
      <w:r w:rsidRPr="006F09B3">
        <w:rPr>
          <w:rFonts w:ascii="Arial" w:hAnsi="Arial" w:cs="Arial"/>
        </w:rPr>
        <w:t xml:space="preserve"> </w:t>
      </w:r>
      <w:hyperlink r:id="rId45" w:history="1">
        <w:bookmarkEnd w:id="28"/>
        <w:r w:rsidRPr="00040C4A">
          <w:rPr>
            <w:rStyle w:val="Hyperlink"/>
            <w:color w:val="auto"/>
          </w:rPr>
          <w:t>[</w:t>
        </w:r>
        <w:r w:rsidRPr="00040C4A">
          <w:rPr>
            <w:rStyle w:val="Hyperlink"/>
          </w:rPr>
          <w:t>DOI</w:t>
        </w:r>
        <w:r w:rsidRPr="00040C4A">
          <w:rPr>
            <w:rStyle w:val="Hyperlink"/>
            <w:color w:val="auto"/>
          </w:rPr>
          <w:t>]</w:t>
        </w:r>
      </w:hyperlink>
    </w:p>
    <w:p w14:paraId="39ECB709" w14:textId="77777777" w:rsidR="006F09B3" w:rsidRPr="006F09B3" w:rsidRDefault="006F09B3" w:rsidP="006F09B3">
      <w:pPr>
        <w:pStyle w:val="EndNoteBibliography"/>
      </w:pPr>
      <w:bookmarkStart w:id="29" w:name="_ENREF_23"/>
      <w:r w:rsidRPr="006F09B3">
        <w:t>23.</w:t>
      </w:r>
      <w:r w:rsidRPr="006F09B3">
        <w:tab/>
        <w:t>Kakabraee K. The Effect Of Family/School-Based Problem-Solving Training On The Problem-Solving Styles Of Elementary School Students. Journal of Child Mental Health. 2019;6(1):14-27.</w:t>
      </w:r>
      <w:r w:rsidRPr="006F09B3">
        <w:rPr>
          <w:rFonts w:ascii="Arial" w:hAnsi="Arial" w:cs="Arial"/>
        </w:rPr>
        <w:t xml:space="preserve"> </w:t>
      </w:r>
      <w:hyperlink r:id="rId46" w:history="1">
        <w:bookmarkEnd w:id="29"/>
        <w:r w:rsidRPr="00040C4A">
          <w:rPr>
            <w:rStyle w:val="Hyperlink"/>
            <w:color w:val="auto"/>
          </w:rPr>
          <w:t>[</w:t>
        </w:r>
        <w:r w:rsidRPr="00040C4A">
          <w:rPr>
            <w:rStyle w:val="Hyperlink"/>
          </w:rPr>
          <w:t>DOI</w:t>
        </w:r>
        <w:r w:rsidRPr="00040C4A">
          <w:rPr>
            <w:rStyle w:val="Hyperlink"/>
            <w:color w:val="auto"/>
          </w:rPr>
          <w:t>]</w:t>
        </w:r>
      </w:hyperlink>
    </w:p>
    <w:p w14:paraId="4936B59A" w14:textId="77777777" w:rsidR="006F09B3" w:rsidRPr="006F09B3" w:rsidRDefault="006F09B3" w:rsidP="006F09B3">
      <w:pPr>
        <w:pStyle w:val="EndNoteBibliography"/>
      </w:pPr>
      <w:bookmarkStart w:id="30" w:name="_ENREF_24"/>
      <w:r w:rsidRPr="006F09B3">
        <w:t>24.</w:t>
      </w:r>
      <w:r w:rsidRPr="006F09B3">
        <w:tab/>
        <w:t>Farid Marandi B, Kakabaraee K, Hosseini SA. The Effect Of Problem-Solving Training On Social Skills Of Preschool Children. Quarterly Journal of Child Mental Health. 2020;6(4):131-43.</w:t>
      </w:r>
      <w:r w:rsidRPr="006F09B3">
        <w:rPr>
          <w:rFonts w:ascii="Arial" w:hAnsi="Arial" w:cs="Arial"/>
        </w:rPr>
        <w:t xml:space="preserve"> </w:t>
      </w:r>
      <w:hyperlink r:id="rId47" w:history="1">
        <w:bookmarkEnd w:id="30"/>
        <w:r w:rsidRPr="00040C4A">
          <w:rPr>
            <w:rStyle w:val="Hyperlink"/>
            <w:color w:val="auto"/>
          </w:rPr>
          <w:t>[</w:t>
        </w:r>
        <w:r w:rsidRPr="00040C4A">
          <w:rPr>
            <w:rStyle w:val="Hyperlink"/>
          </w:rPr>
          <w:t>DOI</w:t>
        </w:r>
        <w:r w:rsidRPr="00040C4A">
          <w:rPr>
            <w:rStyle w:val="Hyperlink"/>
            <w:color w:val="auto"/>
          </w:rPr>
          <w:t>]</w:t>
        </w:r>
      </w:hyperlink>
    </w:p>
    <w:p w14:paraId="52E1ACE9" w14:textId="77777777" w:rsidR="006F09B3" w:rsidRPr="006F09B3" w:rsidRDefault="006F09B3" w:rsidP="006F09B3">
      <w:pPr>
        <w:pStyle w:val="EndNoteBibliography"/>
        <w:rPr>
          <w:rFonts w:ascii="Arial" w:hAnsi="Arial" w:cs="Arial"/>
        </w:rPr>
      </w:pPr>
      <w:bookmarkStart w:id="31" w:name="_ENREF_25"/>
      <w:r w:rsidRPr="006F09B3">
        <w:t>25.</w:t>
      </w:r>
      <w:r w:rsidRPr="006F09B3">
        <w:tab/>
        <w:t>Vahedi S, Yakanizad A, Aalizadeh S, Arjomandi N. The Effectiveness Of Problem-Solving Skills Training On Cognitive Emotion Regulation Strategies And Students' Well-Being. Quarterly Journal of Health Psychology and Social Behavior. 2024;4(3/12):21-38.</w:t>
      </w:r>
      <w:r w:rsidRPr="006F09B3">
        <w:rPr>
          <w:rFonts w:ascii="Arial" w:hAnsi="Arial" w:cs="Arial"/>
        </w:rPr>
        <w:t xml:space="preserve"> </w:t>
      </w:r>
      <w:bookmarkEnd w:id="31"/>
    </w:p>
    <w:p w14:paraId="36B349ED" w14:textId="77777777" w:rsidR="006F09B3" w:rsidRPr="006F09B3" w:rsidRDefault="006F09B3" w:rsidP="006F09B3">
      <w:pPr>
        <w:pStyle w:val="EndNoteBibliography"/>
        <w:rPr>
          <w:rFonts w:ascii="Arial" w:hAnsi="Arial" w:cs="Arial"/>
        </w:rPr>
      </w:pPr>
      <w:bookmarkStart w:id="32" w:name="_ENREF_26"/>
      <w:r w:rsidRPr="006F09B3">
        <w:t>26.</w:t>
      </w:r>
      <w:r w:rsidRPr="006F09B3">
        <w:tab/>
        <w:t>Yekanizad A, Soleiman Nejad A. The Effectiveness Of Problem-Solving Skills Training On Cognitive Emotion Regulation Strategies And Self-Regulation Of Students. Quarterly Journal of Educational Psychology Skills. 2023;14(1):70-84.</w:t>
      </w:r>
      <w:r w:rsidRPr="006F09B3">
        <w:rPr>
          <w:rFonts w:ascii="Arial" w:hAnsi="Arial" w:cs="Arial"/>
        </w:rPr>
        <w:t xml:space="preserve"> </w:t>
      </w:r>
      <w:bookmarkEnd w:id="32"/>
    </w:p>
    <w:p w14:paraId="1727D66D" w14:textId="77777777" w:rsidR="006F09B3" w:rsidRPr="006F09B3" w:rsidRDefault="006F09B3" w:rsidP="006F09B3">
      <w:pPr>
        <w:pStyle w:val="EndNoteBibliography"/>
        <w:rPr>
          <w:rFonts w:ascii="Arial" w:hAnsi="Arial" w:cs="Arial"/>
        </w:rPr>
      </w:pPr>
      <w:bookmarkStart w:id="33" w:name="_ENREF_27"/>
      <w:r w:rsidRPr="006F09B3">
        <w:t>27.</w:t>
      </w:r>
      <w:r w:rsidRPr="006F09B3">
        <w:tab/>
        <w:t>Landert G. Play Therapy And The Dynamics Of Counseling With Children. Tehran: Etelaat Publications; 2010.</w:t>
      </w:r>
      <w:r w:rsidRPr="006F09B3">
        <w:rPr>
          <w:rFonts w:ascii="Arial" w:hAnsi="Arial" w:cs="Arial"/>
        </w:rPr>
        <w:t xml:space="preserve"> </w:t>
      </w:r>
      <w:bookmarkEnd w:id="33"/>
    </w:p>
    <w:p w14:paraId="6E59D874" w14:textId="77777777" w:rsidR="006F09B3" w:rsidRPr="006F09B3" w:rsidRDefault="006F09B3" w:rsidP="006F09B3">
      <w:pPr>
        <w:pStyle w:val="EndNoteBibliography"/>
        <w:rPr>
          <w:rFonts w:ascii="Arial" w:hAnsi="Arial" w:cs="Arial"/>
        </w:rPr>
      </w:pPr>
      <w:bookmarkStart w:id="34" w:name="_ENREF_28"/>
      <w:r w:rsidRPr="006F09B3">
        <w:t>28.</w:t>
      </w:r>
      <w:r w:rsidRPr="006F09B3">
        <w:tab/>
        <w:t>Nell S. Cognitive Behavioral Play Therapy: Parandeh; 2018.</w:t>
      </w:r>
      <w:r w:rsidRPr="006F09B3">
        <w:rPr>
          <w:rFonts w:ascii="Arial" w:hAnsi="Arial" w:cs="Arial"/>
        </w:rPr>
        <w:t xml:space="preserve"> </w:t>
      </w:r>
      <w:bookmarkEnd w:id="34"/>
    </w:p>
    <w:p w14:paraId="07D1D793" w14:textId="77777777" w:rsidR="006F09B3" w:rsidRPr="006F09B3" w:rsidRDefault="006F09B3" w:rsidP="006F09B3">
      <w:pPr>
        <w:pStyle w:val="EndNoteBibliography"/>
      </w:pPr>
      <w:bookmarkStart w:id="35" w:name="_ENREF_29"/>
      <w:r w:rsidRPr="006F09B3">
        <w:t>29.</w:t>
      </w:r>
      <w:r w:rsidRPr="006F09B3">
        <w:tab/>
        <w:t>Mahmoodi A, Mashayekh M, Zam F, Shahnazari M, Peymani J. The Effectiveness Of Group Play Therapy With A Cognitive-Behavioral Approach On Anxiety And Social Skills Of Deaf Students. Alborz University Medical Journal. 2023;12(1):23-34.</w:t>
      </w:r>
      <w:r w:rsidRPr="006F09B3">
        <w:rPr>
          <w:rFonts w:ascii="Arial" w:hAnsi="Arial" w:cs="Arial"/>
        </w:rPr>
        <w:t xml:space="preserve"> </w:t>
      </w:r>
      <w:hyperlink r:id="rId48" w:history="1">
        <w:bookmarkEnd w:id="35"/>
        <w:r w:rsidRPr="00040C4A">
          <w:rPr>
            <w:rStyle w:val="Hyperlink"/>
            <w:color w:val="auto"/>
          </w:rPr>
          <w:t>[</w:t>
        </w:r>
        <w:r w:rsidRPr="00040C4A">
          <w:rPr>
            <w:rStyle w:val="Hyperlink"/>
          </w:rPr>
          <w:t>DOI</w:t>
        </w:r>
        <w:r w:rsidRPr="00040C4A">
          <w:rPr>
            <w:rStyle w:val="Hyperlink"/>
            <w:color w:val="auto"/>
          </w:rPr>
          <w:t>]</w:t>
        </w:r>
      </w:hyperlink>
    </w:p>
    <w:p w14:paraId="1847D894" w14:textId="77777777" w:rsidR="006F09B3" w:rsidRPr="006F09B3" w:rsidRDefault="006F09B3" w:rsidP="006F09B3">
      <w:pPr>
        <w:pStyle w:val="EndNoteBibliography"/>
      </w:pPr>
      <w:bookmarkStart w:id="36" w:name="_ENREF_30"/>
      <w:r w:rsidRPr="006F09B3">
        <w:t>30.</w:t>
      </w:r>
      <w:r w:rsidRPr="006F09B3">
        <w:tab/>
        <w:t>Vahedi S, Armun S. The Effectiveness Of Adlerian Play Therapy On Aggression And Emotion Regulation Of Children With Oppositional Defiant Disorder. Journal of Culture of Counseling and Psychotherapy. 2025;16(63):207-54.</w:t>
      </w:r>
      <w:r w:rsidRPr="006F09B3">
        <w:rPr>
          <w:rFonts w:ascii="Arial" w:hAnsi="Arial" w:cs="Arial"/>
        </w:rPr>
        <w:t xml:space="preserve"> </w:t>
      </w:r>
      <w:hyperlink r:id="rId49" w:history="1">
        <w:bookmarkEnd w:id="36"/>
        <w:r w:rsidRPr="00040C4A">
          <w:rPr>
            <w:rStyle w:val="Hyperlink"/>
            <w:color w:val="auto"/>
          </w:rPr>
          <w:t>[</w:t>
        </w:r>
        <w:r w:rsidRPr="00040C4A">
          <w:rPr>
            <w:rStyle w:val="Hyperlink"/>
          </w:rPr>
          <w:t>DOI</w:t>
        </w:r>
        <w:r w:rsidRPr="00040C4A">
          <w:rPr>
            <w:rStyle w:val="Hyperlink"/>
            <w:color w:val="auto"/>
          </w:rPr>
          <w:t>]</w:t>
        </w:r>
      </w:hyperlink>
    </w:p>
    <w:p w14:paraId="174C65C2" w14:textId="77777777" w:rsidR="006F09B3" w:rsidRPr="006F09B3" w:rsidRDefault="006F09B3" w:rsidP="006F09B3">
      <w:pPr>
        <w:pStyle w:val="EndNoteBibliography"/>
        <w:rPr>
          <w:rFonts w:ascii="Arial" w:hAnsi="Arial" w:cs="Arial"/>
        </w:rPr>
      </w:pPr>
      <w:bookmarkStart w:id="37" w:name="_ENREF_31"/>
      <w:r w:rsidRPr="006F09B3">
        <w:t>31.</w:t>
      </w:r>
      <w:r w:rsidRPr="006F09B3">
        <w:tab/>
        <w:t>Sharafi M, Jafari D, Bahrami M. The Effects Of Cognitive Behavioral Therapy And Unified Transdiagnostic Therapy On The Emotional Regulation Of Adolescents With Generalized Anxiety Disorder. Rooyesh. 2023;11(12):183-94.</w:t>
      </w:r>
      <w:r w:rsidRPr="006F09B3">
        <w:rPr>
          <w:rFonts w:ascii="Arial" w:hAnsi="Arial" w:cs="Arial"/>
        </w:rPr>
        <w:t xml:space="preserve"> </w:t>
      </w:r>
      <w:bookmarkEnd w:id="37"/>
    </w:p>
    <w:p w14:paraId="68E87B98" w14:textId="77777777" w:rsidR="006F09B3" w:rsidRPr="006F09B3" w:rsidRDefault="006F09B3" w:rsidP="006F09B3">
      <w:pPr>
        <w:pStyle w:val="EndNoteBibliography"/>
      </w:pPr>
      <w:bookmarkStart w:id="38" w:name="_ENREF_32"/>
      <w:r w:rsidRPr="006F09B3">
        <w:t>32.</w:t>
      </w:r>
      <w:r w:rsidRPr="006F09B3">
        <w:tab/>
        <w:t>Ghobadi S, Kakabraee K, Goudarzi M. The Effectiveness Of Cognitive-Behavioral Coping Training Package With Infertility Stress On Distress Tolerance And Cognitive Regulation Of Emotion In Infertile Women. Journal of Ilam University of Medical Sciences. 2024;32(5):106-23.</w:t>
      </w:r>
      <w:r w:rsidRPr="006F09B3">
        <w:rPr>
          <w:rFonts w:ascii="Arial" w:hAnsi="Arial" w:cs="Arial"/>
        </w:rPr>
        <w:t xml:space="preserve"> </w:t>
      </w:r>
      <w:hyperlink r:id="rId50" w:history="1">
        <w:bookmarkEnd w:id="38"/>
        <w:r w:rsidRPr="00040C4A">
          <w:rPr>
            <w:rStyle w:val="Hyperlink"/>
            <w:color w:val="auto"/>
          </w:rPr>
          <w:t>[</w:t>
        </w:r>
        <w:r w:rsidRPr="00040C4A">
          <w:rPr>
            <w:rStyle w:val="Hyperlink"/>
          </w:rPr>
          <w:t>DOI</w:t>
        </w:r>
        <w:r w:rsidRPr="00040C4A">
          <w:rPr>
            <w:rStyle w:val="Hyperlink"/>
            <w:color w:val="auto"/>
          </w:rPr>
          <w:t>]</w:t>
        </w:r>
      </w:hyperlink>
    </w:p>
    <w:p w14:paraId="39DA784C" w14:textId="77777777" w:rsidR="006F09B3" w:rsidRPr="00040C4A" w:rsidRDefault="006F09B3" w:rsidP="006F09B3">
      <w:pPr>
        <w:rPr>
          <w:lang w:bidi="fa-IR"/>
        </w:rPr>
      </w:pPr>
    </w:p>
    <w:p w14:paraId="03D04091" w14:textId="14A5C8CD" w:rsidR="00DA3AAF" w:rsidRDefault="00DA3AAF" w:rsidP="006F09B3">
      <w:pPr>
        <w:pStyle w:val="Heading1"/>
        <w:numPr>
          <w:ilvl w:val="0"/>
          <w:numId w:val="0"/>
        </w:numPr>
        <w:ind w:left="432" w:hanging="432"/>
        <w:rPr>
          <w:lang w:val="en-US"/>
        </w:rPr>
      </w:pPr>
    </w:p>
    <w:sectPr w:rsidR="00DA3AAF" w:rsidSect="008218E3">
      <w:footnotePr>
        <w:numFmt w:val="chicago"/>
        <w:numRestart w:val="eachPage"/>
      </w:footnotePr>
      <w:type w:val="continuous"/>
      <w:pgSz w:w="11906" w:h="16838" w:code="9"/>
      <w:pgMar w:top="1446" w:right="913" w:bottom="1627" w:left="913" w:header="720" w:footer="720" w:gutter="0"/>
      <w:cols w:num="2"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57E3C" w14:textId="77777777" w:rsidR="00920829" w:rsidRDefault="00920829">
      <w:r>
        <w:separator/>
      </w:r>
    </w:p>
  </w:endnote>
  <w:endnote w:type="continuationSeparator" w:id="0">
    <w:p w14:paraId="454E68F0" w14:textId="77777777" w:rsidR="00920829" w:rsidRDefault="0092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Lotus">
    <w:altName w:val="Courier New"/>
    <w:panose1 w:val="00000400000000000000"/>
    <w:charset w:val="B2"/>
    <w:family w:val="auto"/>
    <w:pitch w:val="variable"/>
    <w:sig w:usb0="00002001" w:usb1="80000000" w:usb2="00000008" w:usb3="00000000" w:csb0="00000040" w:csb1="00000000"/>
  </w:font>
  <w:font w:name="Times New Roman Zar">
    <w:altName w:val="Times New Roman"/>
    <w:charset w:val="00"/>
    <w:family w:val="auto"/>
    <w:pitch w:val="variable"/>
    <w:sig w:usb0="00000001" w:usb1="00000008" w:usb2="00000000" w:usb3="00000000" w:csb0="00000111"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w Cen MT Condensed Extra Bold">
    <w:panose1 w:val="020B0803020202020204"/>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231B" w14:textId="77777777" w:rsidR="002444DE" w:rsidRDefault="002444DE" w:rsidP="00932F13">
    <w:pPr>
      <w:pStyle w:val="Footer"/>
      <w:tabs>
        <w:tab w:val="clear" w:pos="4680"/>
        <w:tab w:val="clear" w:pos="9360"/>
        <w:tab w:val="left" w:pos="3663"/>
      </w:tabs>
    </w:pPr>
    <w:r>
      <w:rPr>
        <w:noProof/>
        <w:lang w:val="en-US" w:eastAsia="en-US"/>
      </w:rPr>
      <mc:AlternateContent>
        <mc:Choice Requires="wps">
          <w:drawing>
            <wp:anchor distT="0" distB="0" distL="114300" distR="114300" simplePos="0" relativeHeight="251668992" behindDoc="0" locked="0" layoutInCell="1" allowOverlap="1" wp14:anchorId="546687F7" wp14:editId="7C7B01AB">
              <wp:simplePos x="0" y="0"/>
              <wp:positionH relativeFrom="page">
                <wp:posOffset>5925820</wp:posOffset>
              </wp:positionH>
              <wp:positionV relativeFrom="paragraph">
                <wp:posOffset>34925</wp:posOffset>
              </wp:positionV>
              <wp:extent cx="1682115" cy="292735"/>
              <wp:effectExtent l="0" t="0" r="0" b="0"/>
              <wp:wrapNone/>
              <wp:docPr id="19696621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115" cy="292735"/>
                      </a:xfrm>
                      <a:prstGeom prst="rect">
                        <a:avLst/>
                      </a:prstGeom>
                      <a:noFill/>
                      <a:ln w="25400" cap="flat" cmpd="sng" algn="ctr">
                        <a:noFill/>
                        <a:prstDash val="solid"/>
                      </a:ln>
                      <a:effectLst/>
                    </wps:spPr>
                    <wps:txbx>
                      <w:txbxContent>
                        <w:p w14:paraId="07738901" w14:textId="77777777" w:rsidR="002444DE" w:rsidRPr="00857381" w:rsidRDefault="002444DE" w:rsidP="00932F13">
                          <w:pPr>
                            <w:rPr>
                              <w:sz w:val="15"/>
                              <w:szCs w:val="15"/>
                            </w:rPr>
                          </w:pPr>
                          <w:r w:rsidRPr="00A47C73">
                            <w:rPr>
                              <w:rFonts w:ascii="Calibri" w:eastAsia="Batang" w:hAnsi="Calibri" w:cs="Calibri"/>
                              <w:b/>
                              <w:bCs/>
                              <w:color w:val="0D0D0D"/>
                              <w:sz w:val="18"/>
                              <w:szCs w:val="18"/>
                              <w:lang w:val="en-US"/>
                            </w:rPr>
                            <w:t xml:space="preserve">E-ISSN: </w:t>
                          </w:r>
                          <w:hyperlink r:id="rId1" w:history="1">
                            <w:r w:rsidRPr="00A47C73">
                              <w:rPr>
                                <w:rStyle w:val="Hyperlink"/>
                                <w:rFonts w:ascii="Calibri" w:eastAsia="Batang" w:hAnsi="Calibri" w:cs="Calibri"/>
                                <w:b/>
                                <w:bCs/>
                                <w:sz w:val="18"/>
                                <w:szCs w:val="18"/>
                              </w:rPr>
                              <w:t>2981-2569</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46687F7" id="Rectangle 3" o:spid="_x0000_s1027" style="position:absolute;margin-left:466.6pt;margin-top:2.75pt;width:132.45pt;height:23.0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" filled="f" stroked="f" strokeweight="2pt">
              <v:textbox>
                <w:txbxContent>
                  <w:p w14:paraId="07738901" w14:textId="77777777" w:rsidR="002444DE" w:rsidRPr="00857381" w:rsidRDefault="002444DE" w:rsidP="00932F13">
                    <w:pPr>
                      <w:rPr>
                        <w:sz w:val="15"/>
                        <w:szCs w:val="15"/>
                      </w:rPr>
                    </w:pPr>
                    <w:r w:rsidRPr="00A47C73">
                      <w:rPr>
                        <w:rFonts w:ascii="Calibri" w:eastAsia="Batang" w:hAnsi="Calibri" w:cs="Calibri"/>
                        <w:b/>
                        <w:bCs/>
                        <w:color w:val="0D0D0D"/>
                        <w:sz w:val="18"/>
                        <w:szCs w:val="18"/>
                        <w:lang w:val="en-US"/>
                      </w:rPr>
                      <w:t xml:space="preserve">E-ISSN: </w:t>
                    </w:r>
                    <w:hyperlink r:id="rId2" w:history="1">
                      <w:r w:rsidRPr="00A47C73">
                        <w:rPr>
                          <w:rStyle w:val="Hyperlink"/>
                          <w:rFonts w:ascii="Calibri" w:eastAsia="Batang" w:hAnsi="Calibri" w:cs="Calibri"/>
                          <w:b/>
                          <w:bCs/>
                          <w:sz w:val="18"/>
                          <w:szCs w:val="18"/>
                        </w:rPr>
                        <w:t>2981-2569</w:t>
                      </w:r>
                    </w:hyperlink>
                  </w:p>
                </w:txbxContent>
              </v:textbox>
              <w10:wrap anchorx="page"/>
            </v:rect>
          </w:pict>
        </mc:Fallback>
      </mc:AlternateContent>
    </w:r>
    <w:r>
      <w:rPr>
        <w:noProof/>
        <w:lang w:val="en-US" w:eastAsia="en-US"/>
      </w:rPr>
      <w:drawing>
        <wp:anchor distT="0" distB="0" distL="114300" distR="114300" simplePos="0" relativeHeight="251671040" behindDoc="0" locked="0" layoutInCell="1" allowOverlap="1" wp14:anchorId="15FBEF64" wp14:editId="7D1B82F3">
          <wp:simplePos x="0" y="0"/>
          <wp:positionH relativeFrom="margin">
            <wp:posOffset>5452110</wp:posOffset>
          </wp:positionH>
          <wp:positionV relativeFrom="paragraph">
            <wp:posOffset>-238760</wp:posOffset>
          </wp:positionV>
          <wp:extent cx="836930" cy="320040"/>
          <wp:effectExtent l="0" t="0" r="1270" b="3810"/>
          <wp:wrapThrough wrapText="bothSides">
            <wp:wrapPolygon edited="0">
              <wp:start x="0" y="0"/>
              <wp:lineTo x="0" y="20571"/>
              <wp:lineTo x="21141" y="20571"/>
              <wp:lineTo x="21141" y="0"/>
              <wp:lineTo x="0" y="0"/>
            </wp:wrapPolygon>
          </wp:wrapThrough>
          <wp:docPr id="176827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23384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6930" cy="320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eastAsia="en-US"/>
      </w:rPr>
      <mc:AlternateContent>
        <mc:Choice Requires="wps">
          <w:drawing>
            <wp:anchor distT="0" distB="0" distL="114300" distR="114300" simplePos="0" relativeHeight="251670016" behindDoc="0" locked="0" layoutInCell="1" allowOverlap="1" wp14:anchorId="237BAA40" wp14:editId="5A3F2A65">
              <wp:simplePos x="0" y="0"/>
              <wp:positionH relativeFrom="page">
                <wp:posOffset>572770</wp:posOffset>
              </wp:positionH>
              <wp:positionV relativeFrom="page">
                <wp:posOffset>10069195</wp:posOffset>
              </wp:positionV>
              <wp:extent cx="565785" cy="191770"/>
              <wp:effectExtent l="0" t="0" r="0" b="0"/>
              <wp:wrapNone/>
              <wp:docPr id="115479570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65BA62E" w14:textId="77777777" w:rsidR="002444DE" w:rsidRPr="00A47C73" w:rsidRDefault="002444DE" w:rsidP="00932F13">
                          <w:pPr>
                            <w:pBdr>
                              <w:top w:val="single" w:sz="4" w:space="1" w:color="7F7F7F"/>
                            </w:pBdr>
                            <w:jc w:val="center"/>
                            <w:rPr>
                              <w:color w:val="C0504D"/>
                            </w:rPr>
                          </w:pPr>
                          <w:r w:rsidRPr="00A47C73">
                            <w:fldChar w:fldCharType="begin"/>
                          </w:r>
                          <w:r>
                            <w:instrText xml:space="preserve"> PAGE   \* MERGEFORMAT </w:instrText>
                          </w:r>
                          <w:r w:rsidRPr="00A47C73">
                            <w:fldChar w:fldCharType="separate"/>
                          </w:r>
                          <w:r w:rsidR="00507226" w:rsidRPr="00507226">
                            <w:rPr>
                              <w:noProof/>
                              <w:color w:val="C0504D"/>
                            </w:rPr>
                            <w:t>85</w:t>
                          </w:r>
                          <w:r w:rsidRPr="00A47C73">
                            <w:rPr>
                              <w:noProof/>
                              <w:color w:val="C0504D"/>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cei="http://schemas.microsoft.com/office/word/2026/wordml/cei">
          <w:pict>
            <v:rect w14:anchorId="237BAA40" id="Rectangle 1" o:spid="_x0000_s1028" style="position:absolute;margin-left:45.1pt;margin-top:792.85pt;width:44.55pt;height:15.1pt;rotation:180;flip:x;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" filled="f" fillcolor="#c0504d" stroked="f" strokecolor="#5c83b4" strokeweight="2.25pt">
              <v:textbox inset=",0,,0">
                <w:txbxContent>
                  <w:p w14:paraId="765BA62E" w14:textId="77777777" w:rsidR="002444DE" w:rsidRPr="00A47C73" w:rsidRDefault="002444DE" w:rsidP="00932F13">
                    <w:pPr>
                      <w:pBdr>
                        <w:top w:val="single" w:sz="4" w:space="1" w:color="7F7F7F"/>
                      </w:pBdr>
                      <w:jc w:val="center"/>
                      <w:rPr>
                        <w:color w:val="C0504D"/>
                      </w:rPr>
                    </w:pPr>
                    <w:r w:rsidRPr="00A47C73">
                      <w:fldChar w:fldCharType="begin"/>
                    </w:r>
                    <w:r>
                      <w:instrText xml:space="preserve"> PAGE   \* MERGEFORMAT </w:instrText>
                    </w:r>
                    <w:r w:rsidRPr="00A47C73">
                      <w:fldChar w:fldCharType="separate"/>
                    </w:r>
                    <w:r w:rsidR="00507226" w:rsidRPr="00507226">
                      <w:rPr>
                        <w:noProof/>
                        <w:color w:val="C0504D"/>
                      </w:rPr>
                      <w:t>85</w:t>
                    </w:r>
                    <w:r w:rsidRPr="00A47C73">
                      <w:rPr>
                        <w:noProof/>
                        <w:color w:val="C0504D"/>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E62CB" w14:textId="77777777" w:rsidR="00920829" w:rsidRDefault="00920829">
      <w:r>
        <w:separator/>
      </w:r>
    </w:p>
  </w:footnote>
  <w:footnote w:type="continuationSeparator" w:id="0">
    <w:p w14:paraId="544697C1" w14:textId="77777777" w:rsidR="00920829" w:rsidRDefault="00920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A07DD" w14:textId="0AD7434F" w:rsidR="002444DE" w:rsidRPr="00A07118" w:rsidRDefault="002444DE" w:rsidP="00A07118">
    <w:pPr>
      <w:pStyle w:val="Header"/>
      <w:jc w:val="right"/>
      <w:rPr>
        <w:rFonts w:ascii="Cambria Math" w:hAnsi="Cambria Math"/>
        <w:b/>
        <w:bCs/>
        <w:sz w:val="14"/>
        <w:szCs w:val="14"/>
      </w:rPr>
    </w:pPr>
    <w:r w:rsidRPr="00A07118">
      <w:rPr>
        <w:rFonts w:ascii="Cambria Math" w:hAnsi="Cambria Math" w:cstheme="majorBidi"/>
        <w:b/>
        <w:bCs/>
        <w:noProof/>
        <w:sz w:val="14"/>
        <w:szCs w:val="14"/>
        <w:lang w:val="en-US" w:eastAsia="en-US"/>
      </w:rPr>
      <w:drawing>
        <wp:anchor distT="0" distB="0" distL="114300" distR="114300" simplePos="0" relativeHeight="251666944" behindDoc="0" locked="0" layoutInCell="1" allowOverlap="1" wp14:anchorId="6BCD4108" wp14:editId="477BFA07">
          <wp:simplePos x="0" y="0"/>
          <wp:positionH relativeFrom="margin">
            <wp:posOffset>1753</wp:posOffset>
          </wp:positionH>
          <wp:positionV relativeFrom="paragraph">
            <wp:posOffset>-22634</wp:posOffset>
          </wp:positionV>
          <wp:extent cx="842677" cy="322200"/>
          <wp:effectExtent l="0" t="0" r="0" b="1905"/>
          <wp:wrapNone/>
          <wp:docPr id="1550093404" name="Picture 1550093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571805" name="Picture 646571805"/>
                  <pic:cNvPicPr/>
                </pic:nvPicPr>
                <pic:blipFill>
                  <a:blip r:embed="rId1">
                    <a:extLst>
                      <a:ext uri="{28A0092B-C50C-407E-A947-70E740481C1C}">
                        <a14:useLocalDpi xmlns:a14="http://schemas.microsoft.com/office/drawing/2010/main" val="0"/>
                      </a:ext>
                    </a:extLst>
                  </a:blip>
                  <a:stretch>
                    <a:fillRect/>
                  </a:stretch>
                </pic:blipFill>
                <pic:spPr bwMode="auto">
                  <a:xfrm>
                    <a:off x="0" y="0"/>
                    <a:ext cx="842677" cy="32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2C30" w:rsidRPr="00C12C30">
      <w:rPr>
        <w:rFonts w:ascii="Cambria Math" w:hAnsi="Cambria Math" w:cstheme="majorBidi"/>
        <w:b/>
        <w:bCs/>
        <w:noProof/>
        <w:sz w:val="14"/>
        <w:szCs w:val="14"/>
        <w:lang w:val="en-US" w:eastAsia="en-US"/>
      </w:rPr>
      <w:t>Parsa</w:t>
    </w:r>
    <w:r w:rsidR="00731E88">
      <w:rPr>
        <w:rFonts w:ascii="Cambria Math" w:hAnsi="Cambria Math" w:cstheme="majorBidi"/>
        <w:b/>
        <w:bCs/>
        <w:sz w:val="14"/>
        <w:szCs w:val="14"/>
      </w:rPr>
      <w:t xml:space="preserve"> </w:t>
    </w:r>
    <w:r>
      <w:rPr>
        <w:rFonts w:ascii="Cambria Math" w:hAnsi="Cambria Math" w:cstheme="majorBidi"/>
        <w:b/>
        <w:bCs/>
        <w:sz w:val="14"/>
        <w:szCs w:val="14"/>
      </w:rPr>
      <w:t xml:space="preserve">et al.                                                                                                                                                                                              Health Nexus </w:t>
    </w:r>
    <w:r w:rsidR="007B2B7C">
      <w:rPr>
        <w:rFonts w:ascii="Cambria Math" w:hAnsi="Cambria Math" w:cstheme="majorBidi"/>
        <w:b/>
        <w:bCs/>
        <w:sz w:val="14"/>
        <w:szCs w:val="14"/>
      </w:rPr>
      <w:t>4</w:t>
    </w:r>
    <w:r>
      <w:rPr>
        <w:rFonts w:ascii="Cambria Math" w:hAnsi="Cambria Math" w:cstheme="majorBidi"/>
        <w:b/>
        <w:bCs/>
        <w:sz w:val="14"/>
        <w:szCs w:val="14"/>
      </w:rPr>
      <w:t>:</w:t>
    </w:r>
    <w:r w:rsidR="007B2B7C">
      <w:rPr>
        <w:rFonts w:ascii="Cambria Math" w:hAnsi="Cambria Math" w:cstheme="majorBidi"/>
        <w:b/>
        <w:bCs/>
        <w:sz w:val="14"/>
        <w:szCs w:val="14"/>
      </w:rPr>
      <w:t>4</w:t>
    </w:r>
    <w:r>
      <w:rPr>
        <w:rFonts w:ascii="Cambria Math" w:hAnsi="Cambria Math" w:cstheme="majorBidi"/>
        <w:b/>
        <w:bCs/>
        <w:sz w:val="14"/>
        <w:szCs w:val="14"/>
      </w:rPr>
      <w:t xml:space="preserve"> </w:t>
    </w:r>
    <w:r w:rsidRPr="00A07118">
      <w:rPr>
        <w:rFonts w:ascii="Cambria Math" w:hAnsi="Cambria Math" w:cstheme="majorBidi"/>
        <w:b/>
        <w:bCs/>
        <w:sz w:val="14"/>
        <w:szCs w:val="14"/>
      </w:rPr>
      <w:t>(</w:t>
    </w:r>
    <w:r w:rsidR="003754E7">
      <w:rPr>
        <w:rFonts w:ascii="Cambria Math" w:hAnsi="Cambria Math" w:cstheme="majorBidi"/>
        <w:b/>
        <w:bCs/>
        <w:sz w:val="14"/>
        <w:szCs w:val="14"/>
      </w:rPr>
      <w:t>202</w:t>
    </w:r>
    <w:r w:rsidR="007B2B7C">
      <w:rPr>
        <w:rFonts w:ascii="Cambria Math" w:hAnsi="Cambria Math" w:cstheme="majorBidi"/>
        <w:b/>
        <w:bCs/>
        <w:sz w:val="14"/>
        <w:szCs w:val="14"/>
      </w:rPr>
      <w:t>6</w:t>
    </w:r>
    <w:r w:rsidRPr="00A07118">
      <w:rPr>
        <w:rFonts w:ascii="Cambria Math" w:hAnsi="Cambria Math" w:cstheme="majorBidi"/>
        <w:b/>
        <w:bCs/>
        <w:sz w:val="14"/>
        <w:szCs w:val="14"/>
      </w:rPr>
      <w:t>)</w:t>
    </w:r>
    <w:r>
      <w:rPr>
        <w:rFonts w:ascii="Cambria Math" w:hAnsi="Cambria Math" w:cstheme="majorBidi"/>
        <w:b/>
        <w:bCs/>
        <w:sz w:val="14"/>
        <w:szCs w:val="14"/>
      </w:rPr>
      <w:t xml:space="preserve"> </w:t>
    </w:r>
    <w:r w:rsidR="00BF2FB7">
      <w:rPr>
        <w:rFonts w:ascii="Cambria Math" w:hAnsi="Cambria Math" w:cstheme="majorBidi"/>
        <w:b/>
        <w:bCs/>
        <w:sz w:val="14"/>
        <w:szCs w:val="14"/>
      </w:rPr>
      <w:t>1-</w:t>
    </w:r>
    <w:r w:rsidR="007B2B7C">
      <w:rPr>
        <w:rFonts w:ascii="Cambria Math" w:hAnsi="Cambria Math" w:cstheme="majorBidi"/>
        <w:b/>
        <w:bCs/>
        <w:sz w:val="14"/>
        <w:szCs w:val="14"/>
      </w:rPr>
      <w:t>1</w:t>
    </w:r>
    <w:r w:rsidR="003F0598">
      <w:rPr>
        <w:rFonts w:ascii="Cambria Math" w:hAnsi="Cambria Math" w:cstheme="majorBidi"/>
        <w:b/>
        <w:bCs/>
        <w:sz w:val="14"/>
        <w:szCs w:val="14"/>
      </w:rPr>
      <w:t>6</w:t>
    </w:r>
  </w:p>
  <w:p w14:paraId="64FC7410" w14:textId="6ED042E5" w:rsidR="002444DE" w:rsidRDefault="002444DE">
    <w:pPr>
      <w:pStyle w:val="Header"/>
    </w:pPr>
    <w:r>
      <w:rPr>
        <w:noProof/>
        <w:lang w:val="en-US" w:eastAsia="en-US"/>
      </w:rPr>
      <mc:AlternateContent>
        <mc:Choice Requires="wps">
          <w:drawing>
            <wp:anchor distT="0" distB="0" distL="114300" distR="114300" simplePos="0" relativeHeight="251655680" behindDoc="0" locked="0" layoutInCell="1" allowOverlap="1" wp14:anchorId="1DA1615E" wp14:editId="2BF64030">
              <wp:simplePos x="0" y="0"/>
              <wp:positionH relativeFrom="column">
                <wp:posOffset>910598</wp:posOffset>
              </wp:positionH>
              <wp:positionV relativeFrom="paragraph">
                <wp:posOffset>68052</wp:posOffset>
              </wp:positionV>
              <wp:extent cx="6551592" cy="0"/>
              <wp:effectExtent l="0" t="0" r="2095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1592" cy="0"/>
                      </a:xfrm>
                      <a:prstGeom prst="line">
                        <a:avLst/>
                      </a:prstGeom>
                      <a:ln>
                        <a:solidFill>
                          <a:schemeClr val="accent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7429563" id="Straight Connector 9" o:spid="_x0000_s1026" style="position:absolute;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5.35pt" to="587.5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" strokecolor="#d99594 [1941]">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40A2EC0"/>
    <w:multiLevelType w:val="multilevel"/>
    <w:tmpl w:val="784C6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D66EF"/>
    <w:multiLevelType w:val="multilevel"/>
    <w:tmpl w:val="5F2A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62AF9"/>
    <w:multiLevelType w:val="multilevel"/>
    <w:tmpl w:val="8272BD40"/>
    <w:lvl w:ilvl="0">
      <w:start w:val="1"/>
      <w:numFmt w:val="decimal"/>
      <w:pStyle w:val="Heading1"/>
      <w:lvlText w:val="%1."/>
      <w:lvlJc w:val="left"/>
      <w:pPr>
        <w:ind w:left="432" w:hanging="432"/>
      </w:pPr>
      <w:rPr>
        <w:rFonts w:hint="default"/>
        <w:b/>
        <w:bCs/>
        <w:lang w:val="en-US"/>
      </w:rPr>
    </w:lvl>
    <w:lvl w:ilvl="1">
      <w:start w:val="1"/>
      <w:numFmt w:val="decimal"/>
      <w:pStyle w:val="Heading2"/>
      <w:lvlText w:val="%1.%2."/>
      <w:lvlJc w:val="left"/>
      <w:pPr>
        <w:ind w:left="576" w:hanging="576"/>
      </w:pPr>
      <w:rPr>
        <w:rFonts w:hint="default"/>
        <w:b w:val="0"/>
      </w:rPr>
    </w:lvl>
    <w:lvl w:ilvl="2">
      <w:start w:val="1"/>
      <w:numFmt w:val="decimal"/>
      <w:pStyle w:val="Heading3"/>
      <w:lvlText w:val="%1.%2.%3."/>
      <w:lvlJc w:val="left"/>
      <w:pPr>
        <w:ind w:left="720" w:hanging="720"/>
      </w:pPr>
      <w:rPr>
        <w:rFonts w:hint="default"/>
        <w:b w:val="0"/>
        <w:color w:val="auto"/>
      </w:rPr>
    </w:lvl>
    <w:lvl w:ilvl="3">
      <w:start w:val="1"/>
      <w:numFmt w:val="decimal"/>
      <w:pStyle w:val="Heading4"/>
      <w:lvlText w:val="%1.%2.%3.%4"/>
      <w:lvlJc w:val="left"/>
      <w:pPr>
        <w:ind w:left="864" w:hanging="864"/>
      </w:pPr>
      <w:rPr>
        <w:rFonts w:hint="default"/>
        <w:b w:val="0"/>
      </w:rPr>
    </w:lvl>
    <w:lvl w:ilvl="4">
      <w:start w:val="1"/>
      <w:numFmt w:val="decimal"/>
      <w:pStyle w:val="Heading5"/>
      <w:lvlText w:val="%1.%2.%3.%4.%5"/>
      <w:lvlJc w:val="left"/>
      <w:pPr>
        <w:ind w:left="1008" w:hanging="1008"/>
      </w:pPr>
      <w:rPr>
        <w:rFonts w:hint="default"/>
        <w:b w:val="0"/>
      </w:rPr>
    </w:lvl>
    <w:lvl w:ilvl="5">
      <w:start w:val="1"/>
      <w:numFmt w:val="decimal"/>
      <w:pStyle w:val="Heading6"/>
      <w:lvlText w:val="%1.%2.%3.%4.%5.%6"/>
      <w:lvlJc w:val="left"/>
      <w:pPr>
        <w:ind w:left="1152" w:hanging="1152"/>
      </w:pPr>
      <w:rPr>
        <w:rFonts w:hint="default"/>
        <w:b w:val="0"/>
      </w:rPr>
    </w:lvl>
    <w:lvl w:ilvl="6">
      <w:start w:val="1"/>
      <w:numFmt w:val="decimal"/>
      <w:pStyle w:val="Heading7"/>
      <w:lvlText w:val="%1.%2.%3.%4.%5.%6.%7"/>
      <w:lvlJc w:val="left"/>
      <w:pPr>
        <w:ind w:left="1296" w:hanging="1296"/>
      </w:pPr>
      <w:rPr>
        <w:rFonts w:hint="default"/>
        <w:b w:val="0"/>
      </w:rPr>
    </w:lvl>
    <w:lvl w:ilvl="7">
      <w:start w:val="1"/>
      <w:numFmt w:val="decimal"/>
      <w:pStyle w:val="Heading8"/>
      <w:lvlText w:val="%1.%2.%3.%4.%5.%6.%7.%8"/>
      <w:lvlJc w:val="left"/>
      <w:pPr>
        <w:ind w:left="1440" w:hanging="1440"/>
      </w:pPr>
      <w:rPr>
        <w:rFonts w:hint="default"/>
        <w:b w:val="0"/>
      </w:rPr>
    </w:lvl>
    <w:lvl w:ilvl="8">
      <w:start w:val="1"/>
      <w:numFmt w:val="decimal"/>
      <w:pStyle w:val="Heading9"/>
      <w:lvlText w:val="%1.%2.%3.%4.%5.%6.%7.%8.%9"/>
      <w:lvlJc w:val="left"/>
      <w:pPr>
        <w:ind w:left="1584" w:hanging="1584"/>
      </w:pPr>
      <w:rPr>
        <w:rFonts w:hint="default"/>
        <w:b w:val="0"/>
      </w:rPr>
    </w:lvl>
  </w:abstractNum>
  <w:abstractNum w:abstractNumId="4" w15:restartNumberingAfterBreak="0">
    <w:nsid w:val="071F7312"/>
    <w:multiLevelType w:val="multilevel"/>
    <w:tmpl w:val="AEE2CAA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7987412"/>
    <w:multiLevelType w:val="multilevel"/>
    <w:tmpl w:val="496E7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856B76"/>
    <w:multiLevelType w:val="multilevel"/>
    <w:tmpl w:val="CA5C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0109D4"/>
    <w:multiLevelType w:val="multilevel"/>
    <w:tmpl w:val="62C22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067B8C"/>
    <w:multiLevelType w:val="multilevel"/>
    <w:tmpl w:val="DE1A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983AD2"/>
    <w:multiLevelType w:val="hybridMultilevel"/>
    <w:tmpl w:val="D99CF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A924E9"/>
    <w:multiLevelType w:val="multilevel"/>
    <w:tmpl w:val="8C287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6F6657"/>
    <w:multiLevelType w:val="multilevel"/>
    <w:tmpl w:val="C602E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92239E"/>
    <w:multiLevelType w:val="hybridMultilevel"/>
    <w:tmpl w:val="98EAD5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69142D6"/>
    <w:multiLevelType w:val="multilevel"/>
    <w:tmpl w:val="F58C9CD8"/>
    <w:styleLink w:val="Style1"/>
    <w:lvl w:ilvl="0">
      <w:start w:val="1"/>
      <w:numFmt w:val="decimal"/>
      <w:lvlText w:val="%1"/>
      <w:lvlJc w:val="left"/>
      <w:pPr>
        <w:ind w:left="85" w:hanging="85"/>
      </w:pPr>
      <w:rPr>
        <w:rFonts w:hint="default"/>
        <w:b w:val="0"/>
      </w:rPr>
    </w:lvl>
    <w:lvl w:ilvl="1">
      <w:start w:val="1"/>
      <w:numFmt w:val="decimal"/>
      <w:lvlText w:val="%1.%2"/>
      <w:lvlJc w:val="left"/>
      <w:pPr>
        <w:ind w:left="576" w:hanging="576"/>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b w:val="0"/>
      </w:rPr>
    </w:lvl>
    <w:lvl w:ilvl="6">
      <w:start w:val="1"/>
      <w:numFmt w:val="decimal"/>
      <w:lvlText w:val="%1.%2.%3.%4.%5.%6.%7"/>
      <w:lvlJc w:val="left"/>
      <w:pPr>
        <w:ind w:left="1296" w:hanging="1296"/>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584" w:hanging="1584"/>
      </w:pPr>
      <w:rPr>
        <w:rFonts w:hint="default"/>
        <w:b w:val="0"/>
      </w:rPr>
    </w:lvl>
  </w:abstractNum>
  <w:abstractNum w:abstractNumId="14" w15:restartNumberingAfterBreak="0">
    <w:nsid w:val="26FD62C4"/>
    <w:multiLevelType w:val="multilevel"/>
    <w:tmpl w:val="68FE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480BFA"/>
    <w:multiLevelType w:val="multilevel"/>
    <w:tmpl w:val="2DDCA7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E42A7A"/>
    <w:multiLevelType w:val="hybridMultilevel"/>
    <w:tmpl w:val="F46C9C20"/>
    <w:lvl w:ilvl="0" w:tplc="12127A00">
      <w:numFmt w:val="bullet"/>
      <w:lvlText w:val="-"/>
      <w:lvlJc w:val="left"/>
      <w:pPr>
        <w:ind w:left="605" w:hanging="360"/>
      </w:pPr>
      <w:rPr>
        <w:rFonts w:ascii="Times New Roman" w:eastAsia="Times New Roman" w:hAnsi="Times New Roman" w:cs="Times New Roman" w:hint="default"/>
      </w:rPr>
    </w:lvl>
    <w:lvl w:ilvl="1" w:tplc="04090003" w:tentative="1">
      <w:start w:val="1"/>
      <w:numFmt w:val="bullet"/>
      <w:lvlText w:val="o"/>
      <w:lvlJc w:val="left"/>
      <w:pPr>
        <w:ind w:left="1325" w:hanging="360"/>
      </w:pPr>
      <w:rPr>
        <w:rFonts w:ascii="Courier New" w:hAnsi="Courier New" w:cs="Courier New" w:hint="default"/>
      </w:rPr>
    </w:lvl>
    <w:lvl w:ilvl="2" w:tplc="04090005" w:tentative="1">
      <w:start w:val="1"/>
      <w:numFmt w:val="bullet"/>
      <w:lvlText w:val=""/>
      <w:lvlJc w:val="left"/>
      <w:pPr>
        <w:ind w:left="2045" w:hanging="360"/>
      </w:pPr>
      <w:rPr>
        <w:rFonts w:ascii="Wingdings" w:hAnsi="Wingdings" w:hint="default"/>
      </w:rPr>
    </w:lvl>
    <w:lvl w:ilvl="3" w:tplc="04090001" w:tentative="1">
      <w:start w:val="1"/>
      <w:numFmt w:val="bullet"/>
      <w:lvlText w:val=""/>
      <w:lvlJc w:val="left"/>
      <w:pPr>
        <w:ind w:left="2765" w:hanging="360"/>
      </w:pPr>
      <w:rPr>
        <w:rFonts w:ascii="Symbol" w:hAnsi="Symbol" w:hint="default"/>
      </w:rPr>
    </w:lvl>
    <w:lvl w:ilvl="4" w:tplc="04090003" w:tentative="1">
      <w:start w:val="1"/>
      <w:numFmt w:val="bullet"/>
      <w:lvlText w:val="o"/>
      <w:lvlJc w:val="left"/>
      <w:pPr>
        <w:ind w:left="3485" w:hanging="360"/>
      </w:pPr>
      <w:rPr>
        <w:rFonts w:ascii="Courier New" w:hAnsi="Courier New" w:cs="Courier New" w:hint="default"/>
      </w:rPr>
    </w:lvl>
    <w:lvl w:ilvl="5" w:tplc="04090005" w:tentative="1">
      <w:start w:val="1"/>
      <w:numFmt w:val="bullet"/>
      <w:lvlText w:val=""/>
      <w:lvlJc w:val="left"/>
      <w:pPr>
        <w:ind w:left="4205" w:hanging="360"/>
      </w:pPr>
      <w:rPr>
        <w:rFonts w:ascii="Wingdings" w:hAnsi="Wingdings" w:hint="default"/>
      </w:rPr>
    </w:lvl>
    <w:lvl w:ilvl="6" w:tplc="04090001" w:tentative="1">
      <w:start w:val="1"/>
      <w:numFmt w:val="bullet"/>
      <w:lvlText w:val=""/>
      <w:lvlJc w:val="left"/>
      <w:pPr>
        <w:ind w:left="4925" w:hanging="360"/>
      </w:pPr>
      <w:rPr>
        <w:rFonts w:ascii="Symbol" w:hAnsi="Symbol" w:hint="default"/>
      </w:rPr>
    </w:lvl>
    <w:lvl w:ilvl="7" w:tplc="04090003" w:tentative="1">
      <w:start w:val="1"/>
      <w:numFmt w:val="bullet"/>
      <w:lvlText w:val="o"/>
      <w:lvlJc w:val="left"/>
      <w:pPr>
        <w:ind w:left="5645" w:hanging="360"/>
      </w:pPr>
      <w:rPr>
        <w:rFonts w:ascii="Courier New" w:hAnsi="Courier New" w:cs="Courier New" w:hint="default"/>
      </w:rPr>
    </w:lvl>
    <w:lvl w:ilvl="8" w:tplc="04090005" w:tentative="1">
      <w:start w:val="1"/>
      <w:numFmt w:val="bullet"/>
      <w:lvlText w:val=""/>
      <w:lvlJc w:val="left"/>
      <w:pPr>
        <w:ind w:left="6365" w:hanging="360"/>
      </w:pPr>
      <w:rPr>
        <w:rFonts w:ascii="Wingdings" w:hAnsi="Wingdings" w:hint="default"/>
      </w:rPr>
    </w:lvl>
  </w:abstractNum>
  <w:abstractNum w:abstractNumId="17" w15:restartNumberingAfterBreak="0">
    <w:nsid w:val="3A8547EA"/>
    <w:multiLevelType w:val="multilevel"/>
    <w:tmpl w:val="3156F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F404CC"/>
    <w:multiLevelType w:val="multilevel"/>
    <w:tmpl w:val="728A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7E2170"/>
    <w:multiLevelType w:val="multilevel"/>
    <w:tmpl w:val="FFA2B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451CCD"/>
    <w:multiLevelType w:val="multilevel"/>
    <w:tmpl w:val="29340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5F5DD0"/>
    <w:multiLevelType w:val="multilevel"/>
    <w:tmpl w:val="6DA6F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F75005"/>
    <w:multiLevelType w:val="multilevel"/>
    <w:tmpl w:val="2B943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E30EEC"/>
    <w:multiLevelType w:val="hybridMultilevel"/>
    <w:tmpl w:val="3B021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4C536A"/>
    <w:multiLevelType w:val="hybridMultilevel"/>
    <w:tmpl w:val="A386CB8E"/>
    <w:lvl w:ilvl="0" w:tplc="96801D92">
      <w:start w:val="1"/>
      <w:numFmt w:val="decimal"/>
      <w:lvlText w:val="%1."/>
      <w:lvlJc w:val="left"/>
      <w:pPr>
        <w:ind w:left="360" w:hanging="360"/>
      </w:pPr>
      <w:rPr>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7020D8"/>
    <w:multiLevelType w:val="multilevel"/>
    <w:tmpl w:val="5492E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867222"/>
    <w:multiLevelType w:val="multilevel"/>
    <w:tmpl w:val="9310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E6032"/>
    <w:multiLevelType w:val="multilevel"/>
    <w:tmpl w:val="50BE1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CA79E0"/>
    <w:multiLevelType w:val="multilevel"/>
    <w:tmpl w:val="F370C5B4"/>
    <w:lvl w:ilvl="0">
      <w:start w:val="1"/>
      <w:numFmt w:val="decimal"/>
      <w:pStyle w:val="Table"/>
      <w:lvlText w:val="%1."/>
      <w:lvlJc w:val="left"/>
      <w:pPr>
        <w:tabs>
          <w:tab w:val="num" w:pos="717"/>
        </w:tabs>
        <w:ind w:left="652" w:hanging="295"/>
      </w:pPr>
      <w:rPr>
        <w:rFonts w:hint="default"/>
      </w:rPr>
    </w:lvl>
    <w:lvl w:ilvl="1">
      <w:start w:val="1"/>
      <w:numFmt w:val="decimal"/>
      <w:lvlText w:val="%1.%2."/>
      <w:lvlJc w:val="left"/>
      <w:pPr>
        <w:tabs>
          <w:tab w:val="num" w:pos="1077"/>
        </w:tabs>
        <w:ind w:left="1077" w:hanging="363"/>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30" w15:restartNumberingAfterBreak="0">
    <w:nsid w:val="64FD0194"/>
    <w:multiLevelType w:val="multilevel"/>
    <w:tmpl w:val="82E62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7157DD"/>
    <w:multiLevelType w:val="multilevel"/>
    <w:tmpl w:val="1D66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D52E0F"/>
    <w:multiLevelType w:val="multilevel"/>
    <w:tmpl w:val="50925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5A0EA1"/>
    <w:multiLevelType w:val="multilevel"/>
    <w:tmpl w:val="D592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F94BB4"/>
    <w:multiLevelType w:val="multilevel"/>
    <w:tmpl w:val="1CCC1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F74F79"/>
    <w:multiLevelType w:val="multilevel"/>
    <w:tmpl w:val="224A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9118B3"/>
    <w:multiLevelType w:val="multilevel"/>
    <w:tmpl w:val="9968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0933682">
    <w:abstractNumId w:val="29"/>
  </w:num>
  <w:num w:numId="2" w16cid:durableId="765657561">
    <w:abstractNumId w:val="3"/>
  </w:num>
  <w:num w:numId="3" w16cid:durableId="1847208030">
    <w:abstractNumId w:val="13"/>
  </w:num>
  <w:num w:numId="4" w16cid:durableId="938753206">
    <w:abstractNumId w:val="23"/>
  </w:num>
  <w:num w:numId="5" w16cid:durableId="524295527">
    <w:abstractNumId w:val="18"/>
  </w:num>
  <w:num w:numId="6" w16cid:durableId="2126728433">
    <w:abstractNumId w:val="16"/>
  </w:num>
  <w:num w:numId="7" w16cid:durableId="223613867">
    <w:abstractNumId w:val="28"/>
  </w:num>
  <w:num w:numId="8" w16cid:durableId="1538539772">
    <w:abstractNumId w:val="19"/>
  </w:num>
  <w:num w:numId="9" w16cid:durableId="1457869725">
    <w:abstractNumId w:val="27"/>
  </w:num>
  <w:num w:numId="10" w16cid:durableId="41830011">
    <w:abstractNumId w:val="33"/>
  </w:num>
  <w:num w:numId="11" w16cid:durableId="2025159374">
    <w:abstractNumId w:val="4"/>
  </w:num>
  <w:num w:numId="12" w16cid:durableId="1818034746">
    <w:abstractNumId w:val="32"/>
  </w:num>
  <w:num w:numId="13" w16cid:durableId="1348143568">
    <w:abstractNumId w:val="12"/>
  </w:num>
  <w:num w:numId="14" w16cid:durableId="907157367">
    <w:abstractNumId w:val="14"/>
  </w:num>
  <w:num w:numId="15" w16cid:durableId="1811091385">
    <w:abstractNumId w:val="17"/>
  </w:num>
  <w:num w:numId="16" w16cid:durableId="1276594686">
    <w:abstractNumId w:val="35"/>
  </w:num>
  <w:num w:numId="17" w16cid:durableId="1611160246">
    <w:abstractNumId w:val="21"/>
  </w:num>
  <w:num w:numId="18" w16cid:durableId="1572082232">
    <w:abstractNumId w:val="34"/>
  </w:num>
  <w:num w:numId="19" w16cid:durableId="829443338">
    <w:abstractNumId w:val="2"/>
  </w:num>
  <w:num w:numId="20" w16cid:durableId="1095370394">
    <w:abstractNumId w:val="25"/>
  </w:num>
  <w:num w:numId="21" w16cid:durableId="1288468937">
    <w:abstractNumId w:val="15"/>
  </w:num>
  <w:num w:numId="22" w16cid:durableId="451170852">
    <w:abstractNumId w:val="6"/>
  </w:num>
  <w:num w:numId="23" w16cid:durableId="343633635">
    <w:abstractNumId w:val="31"/>
  </w:num>
  <w:num w:numId="24" w16cid:durableId="1426881332">
    <w:abstractNumId w:val="30"/>
  </w:num>
  <w:num w:numId="25" w16cid:durableId="1417945704">
    <w:abstractNumId w:val="8"/>
  </w:num>
  <w:num w:numId="26" w16cid:durableId="322859864">
    <w:abstractNumId w:val="22"/>
  </w:num>
  <w:num w:numId="27" w16cid:durableId="1292204318">
    <w:abstractNumId w:val="26"/>
  </w:num>
  <w:num w:numId="28" w16cid:durableId="155271860">
    <w:abstractNumId w:val="24"/>
  </w:num>
  <w:num w:numId="29" w16cid:durableId="1962033310">
    <w:abstractNumId w:val="9"/>
  </w:num>
  <w:num w:numId="30" w16cid:durableId="1479373072">
    <w:abstractNumId w:val="36"/>
  </w:num>
  <w:num w:numId="31" w16cid:durableId="1238712331">
    <w:abstractNumId w:val="20"/>
  </w:num>
  <w:num w:numId="32" w16cid:durableId="267546695">
    <w:abstractNumId w:val="7"/>
  </w:num>
  <w:num w:numId="33" w16cid:durableId="1764717987">
    <w:abstractNumId w:val="11"/>
  </w:num>
  <w:num w:numId="34" w16cid:durableId="602079653">
    <w:abstractNumId w:val="0"/>
  </w:num>
  <w:num w:numId="35" w16cid:durableId="492530765">
    <w:abstractNumId w:val="10"/>
  </w:num>
  <w:num w:numId="36" w16cid:durableId="810319820">
    <w:abstractNumId w:val="1"/>
  </w:num>
  <w:num w:numId="37" w16cid:durableId="110029541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_PM&lt;/Style&gt;&lt;LeftDelim&gt;{&lt;/LeftDelim&gt;&lt;RightDelim&gt;}&lt;/RightDelim&gt;&lt;FontName&gt;Times New Roman&lt;/FontName&gt;&lt;FontSize&gt;9&lt;/FontSize&gt;&lt;ReflistTitle&gt;&lt;/ReflistTitle&gt;&lt;StartingRefnum&gt;1&lt;/StartingRefnum&gt;&lt;FirstLineIndent&gt;0&lt;/FirstLineIndent&gt;&lt;HangingIndent&gt;36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r5p5dpvt459xtpeww51vtps6dzafsatefzfp&quot;&gt;untitled&lt;record-ids&gt;&lt;item&gt;15118&lt;/item&gt;&lt;item&gt;15119&lt;/item&gt;&lt;item&gt;15120&lt;/item&gt;&lt;item&gt;15121&lt;/item&gt;&lt;item&gt;15122&lt;/item&gt;&lt;item&gt;15123&lt;/item&gt;&lt;item&gt;15124&lt;/item&gt;&lt;item&gt;15125&lt;/item&gt;&lt;item&gt;15126&lt;/item&gt;&lt;item&gt;15127&lt;/item&gt;&lt;item&gt;15128&lt;/item&gt;&lt;item&gt;15129&lt;/item&gt;&lt;item&gt;15130&lt;/item&gt;&lt;item&gt;15131&lt;/item&gt;&lt;item&gt;15132&lt;/item&gt;&lt;item&gt;15133&lt;/item&gt;&lt;item&gt;15134&lt;/item&gt;&lt;item&gt;15135&lt;/item&gt;&lt;item&gt;15136&lt;/item&gt;&lt;item&gt;15137&lt;/item&gt;&lt;item&gt;15138&lt;/item&gt;&lt;item&gt;15139&lt;/item&gt;&lt;item&gt;15140&lt;/item&gt;&lt;item&gt;15141&lt;/item&gt;&lt;item&gt;15142&lt;/item&gt;&lt;item&gt;15143&lt;/item&gt;&lt;item&gt;15144&lt;/item&gt;&lt;item&gt;15145&lt;/item&gt;&lt;item&gt;15146&lt;/item&gt;&lt;item&gt;15147&lt;/item&gt;&lt;item&gt;15148&lt;/item&gt;&lt;item&gt;15149&lt;/item&gt;&lt;/record-ids&gt;&lt;/item&gt;&lt;/Libraries&gt;"/>
  </w:docVars>
  <w:rsids>
    <w:rsidRoot w:val="006F31DB"/>
    <w:rsid w:val="0000013F"/>
    <w:rsid w:val="00000E1D"/>
    <w:rsid w:val="00001587"/>
    <w:rsid w:val="00001C58"/>
    <w:rsid w:val="0000333A"/>
    <w:rsid w:val="0000427A"/>
    <w:rsid w:val="00004DFF"/>
    <w:rsid w:val="00005911"/>
    <w:rsid w:val="0000714A"/>
    <w:rsid w:val="000077BE"/>
    <w:rsid w:val="00007E2C"/>
    <w:rsid w:val="00011BAC"/>
    <w:rsid w:val="000121A0"/>
    <w:rsid w:val="0001375D"/>
    <w:rsid w:val="00013783"/>
    <w:rsid w:val="00013C34"/>
    <w:rsid w:val="000159B5"/>
    <w:rsid w:val="00015C74"/>
    <w:rsid w:val="00016794"/>
    <w:rsid w:val="000170D7"/>
    <w:rsid w:val="00020452"/>
    <w:rsid w:val="00020558"/>
    <w:rsid w:val="000208FF"/>
    <w:rsid w:val="00021C08"/>
    <w:rsid w:val="00021CF2"/>
    <w:rsid w:val="000227E9"/>
    <w:rsid w:val="000235FF"/>
    <w:rsid w:val="0002366D"/>
    <w:rsid w:val="000238FF"/>
    <w:rsid w:val="0002534F"/>
    <w:rsid w:val="00025964"/>
    <w:rsid w:val="00025BDB"/>
    <w:rsid w:val="000266D1"/>
    <w:rsid w:val="00027388"/>
    <w:rsid w:val="00027430"/>
    <w:rsid w:val="00030B12"/>
    <w:rsid w:val="00030DC3"/>
    <w:rsid w:val="0003203B"/>
    <w:rsid w:val="00032BB0"/>
    <w:rsid w:val="00033567"/>
    <w:rsid w:val="0003361F"/>
    <w:rsid w:val="00033A7E"/>
    <w:rsid w:val="000345EC"/>
    <w:rsid w:val="000347CB"/>
    <w:rsid w:val="00035139"/>
    <w:rsid w:val="00035388"/>
    <w:rsid w:val="00036018"/>
    <w:rsid w:val="00036096"/>
    <w:rsid w:val="00036120"/>
    <w:rsid w:val="000370E2"/>
    <w:rsid w:val="000371DC"/>
    <w:rsid w:val="0003780B"/>
    <w:rsid w:val="0004045D"/>
    <w:rsid w:val="0004079F"/>
    <w:rsid w:val="00040DC6"/>
    <w:rsid w:val="00041326"/>
    <w:rsid w:val="0004193C"/>
    <w:rsid w:val="0004355A"/>
    <w:rsid w:val="00043767"/>
    <w:rsid w:val="00044330"/>
    <w:rsid w:val="00044761"/>
    <w:rsid w:val="00044FEF"/>
    <w:rsid w:val="0004552C"/>
    <w:rsid w:val="00046682"/>
    <w:rsid w:val="000466A5"/>
    <w:rsid w:val="000468FE"/>
    <w:rsid w:val="00047874"/>
    <w:rsid w:val="00047F06"/>
    <w:rsid w:val="000502D4"/>
    <w:rsid w:val="00050328"/>
    <w:rsid w:val="000503EA"/>
    <w:rsid w:val="000505BC"/>
    <w:rsid w:val="000520B2"/>
    <w:rsid w:val="00052ECF"/>
    <w:rsid w:val="00053D02"/>
    <w:rsid w:val="000540F2"/>
    <w:rsid w:val="00054405"/>
    <w:rsid w:val="00054503"/>
    <w:rsid w:val="000547A2"/>
    <w:rsid w:val="00054DF0"/>
    <w:rsid w:val="00054F65"/>
    <w:rsid w:val="000559A4"/>
    <w:rsid w:val="0005666B"/>
    <w:rsid w:val="00056EAF"/>
    <w:rsid w:val="00057280"/>
    <w:rsid w:val="000577B3"/>
    <w:rsid w:val="00061418"/>
    <w:rsid w:val="0006216D"/>
    <w:rsid w:val="0006222A"/>
    <w:rsid w:val="00063073"/>
    <w:rsid w:val="000633E9"/>
    <w:rsid w:val="0006414D"/>
    <w:rsid w:val="000641FC"/>
    <w:rsid w:val="00064A90"/>
    <w:rsid w:val="00064CBA"/>
    <w:rsid w:val="00064CE0"/>
    <w:rsid w:val="00065352"/>
    <w:rsid w:val="000654B2"/>
    <w:rsid w:val="00066222"/>
    <w:rsid w:val="000670C4"/>
    <w:rsid w:val="00067159"/>
    <w:rsid w:val="00067F66"/>
    <w:rsid w:val="00067FFB"/>
    <w:rsid w:val="00070BA4"/>
    <w:rsid w:val="00071B80"/>
    <w:rsid w:val="000727D7"/>
    <w:rsid w:val="00073B4B"/>
    <w:rsid w:val="00076043"/>
    <w:rsid w:val="00076BF5"/>
    <w:rsid w:val="00076C6B"/>
    <w:rsid w:val="00082538"/>
    <w:rsid w:val="00082C40"/>
    <w:rsid w:val="00082F57"/>
    <w:rsid w:val="00083CA4"/>
    <w:rsid w:val="00083EBF"/>
    <w:rsid w:val="0008431A"/>
    <w:rsid w:val="00085CFC"/>
    <w:rsid w:val="000867E5"/>
    <w:rsid w:val="00086AA0"/>
    <w:rsid w:val="00086D24"/>
    <w:rsid w:val="000875C3"/>
    <w:rsid w:val="00090507"/>
    <w:rsid w:val="00091F6D"/>
    <w:rsid w:val="000932A6"/>
    <w:rsid w:val="00093EAE"/>
    <w:rsid w:val="00094257"/>
    <w:rsid w:val="0009577F"/>
    <w:rsid w:val="00096B8C"/>
    <w:rsid w:val="00096D64"/>
    <w:rsid w:val="000A0B0D"/>
    <w:rsid w:val="000A0F28"/>
    <w:rsid w:val="000A17E5"/>
    <w:rsid w:val="000A1F99"/>
    <w:rsid w:val="000A3227"/>
    <w:rsid w:val="000A3B48"/>
    <w:rsid w:val="000A473D"/>
    <w:rsid w:val="000A48F5"/>
    <w:rsid w:val="000A5006"/>
    <w:rsid w:val="000A55B6"/>
    <w:rsid w:val="000A6346"/>
    <w:rsid w:val="000A6AA7"/>
    <w:rsid w:val="000A70B4"/>
    <w:rsid w:val="000A799A"/>
    <w:rsid w:val="000B087C"/>
    <w:rsid w:val="000B11FB"/>
    <w:rsid w:val="000B2AAE"/>
    <w:rsid w:val="000B2D14"/>
    <w:rsid w:val="000B343A"/>
    <w:rsid w:val="000B4251"/>
    <w:rsid w:val="000B4704"/>
    <w:rsid w:val="000B521F"/>
    <w:rsid w:val="000B5A88"/>
    <w:rsid w:val="000B66C3"/>
    <w:rsid w:val="000C0487"/>
    <w:rsid w:val="000C131D"/>
    <w:rsid w:val="000C1766"/>
    <w:rsid w:val="000C2D42"/>
    <w:rsid w:val="000C365A"/>
    <w:rsid w:val="000C3B8C"/>
    <w:rsid w:val="000C3CAE"/>
    <w:rsid w:val="000C4683"/>
    <w:rsid w:val="000C4976"/>
    <w:rsid w:val="000C635D"/>
    <w:rsid w:val="000C6D7F"/>
    <w:rsid w:val="000C70EF"/>
    <w:rsid w:val="000D0500"/>
    <w:rsid w:val="000D056D"/>
    <w:rsid w:val="000D087D"/>
    <w:rsid w:val="000D0EF4"/>
    <w:rsid w:val="000D10D1"/>
    <w:rsid w:val="000D1217"/>
    <w:rsid w:val="000D131F"/>
    <w:rsid w:val="000D31AA"/>
    <w:rsid w:val="000D41BD"/>
    <w:rsid w:val="000D499A"/>
    <w:rsid w:val="000D4D7A"/>
    <w:rsid w:val="000D4F45"/>
    <w:rsid w:val="000D5850"/>
    <w:rsid w:val="000D5ACB"/>
    <w:rsid w:val="000D5EE0"/>
    <w:rsid w:val="000D6AAB"/>
    <w:rsid w:val="000D6B04"/>
    <w:rsid w:val="000D6CB5"/>
    <w:rsid w:val="000D6CBD"/>
    <w:rsid w:val="000D77D5"/>
    <w:rsid w:val="000D7EE5"/>
    <w:rsid w:val="000E030A"/>
    <w:rsid w:val="000E1146"/>
    <w:rsid w:val="000E1A65"/>
    <w:rsid w:val="000E25A5"/>
    <w:rsid w:val="000E2BE7"/>
    <w:rsid w:val="000E31AB"/>
    <w:rsid w:val="000E4802"/>
    <w:rsid w:val="000E4F63"/>
    <w:rsid w:val="000E5BB5"/>
    <w:rsid w:val="000E5D15"/>
    <w:rsid w:val="000E7684"/>
    <w:rsid w:val="000E7CEF"/>
    <w:rsid w:val="000E7D4B"/>
    <w:rsid w:val="000E7EE5"/>
    <w:rsid w:val="000F06B1"/>
    <w:rsid w:val="000F0D39"/>
    <w:rsid w:val="000F1435"/>
    <w:rsid w:val="000F16BD"/>
    <w:rsid w:val="000F1C17"/>
    <w:rsid w:val="000F2190"/>
    <w:rsid w:val="000F2D50"/>
    <w:rsid w:val="000F2F4E"/>
    <w:rsid w:val="000F38E8"/>
    <w:rsid w:val="000F3924"/>
    <w:rsid w:val="000F4407"/>
    <w:rsid w:val="000F52A4"/>
    <w:rsid w:val="000F536C"/>
    <w:rsid w:val="000F5B79"/>
    <w:rsid w:val="000F60EA"/>
    <w:rsid w:val="000F6FFB"/>
    <w:rsid w:val="000F7D52"/>
    <w:rsid w:val="00100049"/>
    <w:rsid w:val="0010028A"/>
    <w:rsid w:val="0010075E"/>
    <w:rsid w:val="001022E0"/>
    <w:rsid w:val="00102C6C"/>
    <w:rsid w:val="001030AC"/>
    <w:rsid w:val="001030DD"/>
    <w:rsid w:val="00104658"/>
    <w:rsid w:val="00104883"/>
    <w:rsid w:val="00104A97"/>
    <w:rsid w:val="00104ED9"/>
    <w:rsid w:val="00105AA3"/>
    <w:rsid w:val="00106D28"/>
    <w:rsid w:val="001072D2"/>
    <w:rsid w:val="001075E2"/>
    <w:rsid w:val="0010783F"/>
    <w:rsid w:val="00110C99"/>
    <w:rsid w:val="00112C65"/>
    <w:rsid w:val="00112EFB"/>
    <w:rsid w:val="00113178"/>
    <w:rsid w:val="001140C1"/>
    <w:rsid w:val="00116525"/>
    <w:rsid w:val="001168D6"/>
    <w:rsid w:val="00116CAA"/>
    <w:rsid w:val="00117134"/>
    <w:rsid w:val="001176CC"/>
    <w:rsid w:val="00117F5F"/>
    <w:rsid w:val="001205F9"/>
    <w:rsid w:val="00120A7E"/>
    <w:rsid w:val="00121833"/>
    <w:rsid w:val="00121D43"/>
    <w:rsid w:val="001225F0"/>
    <w:rsid w:val="00122F2D"/>
    <w:rsid w:val="00123C03"/>
    <w:rsid w:val="0012401C"/>
    <w:rsid w:val="0012402E"/>
    <w:rsid w:val="00124265"/>
    <w:rsid w:val="00124CDB"/>
    <w:rsid w:val="00124CFC"/>
    <w:rsid w:val="001253D6"/>
    <w:rsid w:val="0012567C"/>
    <w:rsid w:val="00125B07"/>
    <w:rsid w:val="00125B90"/>
    <w:rsid w:val="00125EC6"/>
    <w:rsid w:val="001261B8"/>
    <w:rsid w:val="00126705"/>
    <w:rsid w:val="00126803"/>
    <w:rsid w:val="00126ACA"/>
    <w:rsid w:val="0013009B"/>
    <w:rsid w:val="00132144"/>
    <w:rsid w:val="001331CF"/>
    <w:rsid w:val="0013555F"/>
    <w:rsid w:val="00135575"/>
    <w:rsid w:val="00135C23"/>
    <w:rsid w:val="0013751C"/>
    <w:rsid w:val="00137584"/>
    <w:rsid w:val="00137EA6"/>
    <w:rsid w:val="00137F1C"/>
    <w:rsid w:val="001410AD"/>
    <w:rsid w:val="00142709"/>
    <w:rsid w:val="00142DE9"/>
    <w:rsid w:val="00143335"/>
    <w:rsid w:val="001434E5"/>
    <w:rsid w:val="00145C42"/>
    <w:rsid w:val="001465AA"/>
    <w:rsid w:val="001477C3"/>
    <w:rsid w:val="00147EBC"/>
    <w:rsid w:val="0015087B"/>
    <w:rsid w:val="0015120B"/>
    <w:rsid w:val="0015387C"/>
    <w:rsid w:val="00153BCD"/>
    <w:rsid w:val="001544E7"/>
    <w:rsid w:val="001546A9"/>
    <w:rsid w:val="001547C8"/>
    <w:rsid w:val="00154B61"/>
    <w:rsid w:val="00155952"/>
    <w:rsid w:val="00157AA5"/>
    <w:rsid w:val="00157CCF"/>
    <w:rsid w:val="00162435"/>
    <w:rsid w:val="00163483"/>
    <w:rsid w:val="0016394F"/>
    <w:rsid w:val="001640EA"/>
    <w:rsid w:val="00166046"/>
    <w:rsid w:val="0016687B"/>
    <w:rsid w:val="00166A1B"/>
    <w:rsid w:val="001672AA"/>
    <w:rsid w:val="00167FAD"/>
    <w:rsid w:val="00171C4B"/>
    <w:rsid w:val="00174643"/>
    <w:rsid w:val="00174D4E"/>
    <w:rsid w:val="00174E0C"/>
    <w:rsid w:val="0017518B"/>
    <w:rsid w:val="00175490"/>
    <w:rsid w:val="0017557F"/>
    <w:rsid w:val="00175839"/>
    <w:rsid w:val="00175AFC"/>
    <w:rsid w:val="001762B2"/>
    <w:rsid w:val="00177298"/>
    <w:rsid w:val="001774E2"/>
    <w:rsid w:val="00177EC4"/>
    <w:rsid w:val="001801A8"/>
    <w:rsid w:val="00180942"/>
    <w:rsid w:val="00181C62"/>
    <w:rsid w:val="00181F8B"/>
    <w:rsid w:val="001830A6"/>
    <w:rsid w:val="00183C02"/>
    <w:rsid w:val="00183D3B"/>
    <w:rsid w:val="00183E85"/>
    <w:rsid w:val="00185536"/>
    <w:rsid w:val="00185569"/>
    <w:rsid w:val="001860A8"/>
    <w:rsid w:val="00186519"/>
    <w:rsid w:val="00186A68"/>
    <w:rsid w:val="00186F50"/>
    <w:rsid w:val="00187782"/>
    <w:rsid w:val="00190468"/>
    <w:rsid w:val="00190F2E"/>
    <w:rsid w:val="00191326"/>
    <w:rsid w:val="00191AD0"/>
    <w:rsid w:val="00191CD0"/>
    <w:rsid w:val="00193873"/>
    <w:rsid w:val="00193AA5"/>
    <w:rsid w:val="001942EA"/>
    <w:rsid w:val="00194E12"/>
    <w:rsid w:val="00195594"/>
    <w:rsid w:val="00195D4B"/>
    <w:rsid w:val="00197387"/>
    <w:rsid w:val="0019750B"/>
    <w:rsid w:val="001A010C"/>
    <w:rsid w:val="001A02B0"/>
    <w:rsid w:val="001A0EDE"/>
    <w:rsid w:val="001A40B3"/>
    <w:rsid w:val="001A453E"/>
    <w:rsid w:val="001A4894"/>
    <w:rsid w:val="001A4A59"/>
    <w:rsid w:val="001A4E0F"/>
    <w:rsid w:val="001A6E29"/>
    <w:rsid w:val="001A708D"/>
    <w:rsid w:val="001A753A"/>
    <w:rsid w:val="001B078D"/>
    <w:rsid w:val="001B0817"/>
    <w:rsid w:val="001B0891"/>
    <w:rsid w:val="001B132C"/>
    <w:rsid w:val="001B293C"/>
    <w:rsid w:val="001B3B49"/>
    <w:rsid w:val="001B4213"/>
    <w:rsid w:val="001B51AB"/>
    <w:rsid w:val="001B729C"/>
    <w:rsid w:val="001B79BA"/>
    <w:rsid w:val="001B7CA9"/>
    <w:rsid w:val="001C0DCF"/>
    <w:rsid w:val="001C11E4"/>
    <w:rsid w:val="001C2336"/>
    <w:rsid w:val="001C2863"/>
    <w:rsid w:val="001C2F46"/>
    <w:rsid w:val="001C36E0"/>
    <w:rsid w:val="001C375B"/>
    <w:rsid w:val="001C411E"/>
    <w:rsid w:val="001C4BB5"/>
    <w:rsid w:val="001C5748"/>
    <w:rsid w:val="001C63B4"/>
    <w:rsid w:val="001C6914"/>
    <w:rsid w:val="001C7A57"/>
    <w:rsid w:val="001D02E3"/>
    <w:rsid w:val="001D0491"/>
    <w:rsid w:val="001D0CB1"/>
    <w:rsid w:val="001D0F7A"/>
    <w:rsid w:val="001D1C5B"/>
    <w:rsid w:val="001D1CA2"/>
    <w:rsid w:val="001D23C1"/>
    <w:rsid w:val="001D26E8"/>
    <w:rsid w:val="001D2741"/>
    <w:rsid w:val="001D2BD2"/>
    <w:rsid w:val="001D3014"/>
    <w:rsid w:val="001D4280"/>
    <w:rsid w:val="001D4379"/>
    <w:rsid w:val="001D452A"/>
    <w:rsid w:val="001D4EBA"/>
    <w:rsid w:val="001D4FE6"/>
    <w:rsid w:val="001D5093"/>
    <w:rsid w:val="001D5C7E"/>
    <w:rsid w:val="001D7C10"/>
    <w:rsid w:val="001D7ECF"/>
    <w:rsid w:val="001E07EA"/>
    <w:rsid w:val="001E19B4"/>
    <w:rsid w:val="001E24BE"/>
    <w:rsid w:val="001E2578"/>
    <w:rsid w:val="001E2B8C"/>
    <w:rsid w:val="001E307E"/>
    <w:rsid w:val="001E3C2B"/>
    <w:rsid w:val="001E3D94"/>
    <w:rsid w:val="001E52DD"/>
    <w:rsid w:val="001E5885"/>
    <w:rsid w:val="001E5894"/>
    <w:rsid w:val="001E5E14"/>
    <w:rsid w:val="001E676B"/>
    <w:rsid w:val="001E67A8"/>
    <w:rsid w:val="001E6A2B"/>
    <w:rsid w:val="001E6D50"/>
    <w:rsid w:val="001E70B5"/>
    <w:rsid w:val="001E7488"/>
    <w:rsid w:val="001E7E01"/>
    <w:rsid w:val="001F05B8"/>
    <w:rsid w:val="001F063B"/>
    <w:rsid w:val="001F09FE"/>
    <w:rsid w:val="001F10F9"/>
    <w:rsid w:val="001F1903"/>
    <w:rsid w:val="001F274B"/>
    <w:rsid w:val="001F2A4E"/>
    <w:rsid w:val="001F33A5"/>
    <w:rsid w:val="001F3ABE"/>
    <w:rsid w:val="001F5012"/>
    <w:rsid w:val="001F7C83"/>
    <w:rsid w:val="001F7DF2"/>
    <w:rsid w:val="002016CD"/>
    <w:rsid w:val="00201930"/>
    <w:rsid w:val="00201D15"/>
    <w:rsid w:val="00202E6C"/>
    <w:rsid w:val="00203245"/>
    <w:rsid w:val="00203406"/>
    <w:rsid w:val="00203E33"/>
    <w:rsid w:val="002050E2"/>
    <w:rsid w:val="00205E8E"/>
    <w:rsid w:val="00206349"/>
    <w:rsid w:val="00206AE1"/>
    <w:rsid w:val="00206F22"/>
    <w:rsid w:val="00207A30"/>
    <w:rsid w:val="002116C2"/>
    <w:rsid w:val="002126FB"/>
    <w:rsid w:val="00212BE2"/>
    <w:rsid w:val="00213723"/>
    <w:rsid w:val="00214A61"/>
    <w:rsid w:val="00214CCD"/>
    <w:rsid w:val="00214D34"/>
    <w:rsid w:val="00214F41"/>
    <w:rsid w:val="00216F2F"/>
    <w:rsid w:val="00220AF3"/>
    <w:rsid w:val="00220B6D"/>
    <w:rsid w:val="00221357"/>
    <w:rsid w:val="00221C03"/>
    <w:rsid w:val="00222231"/>
    <w:rsid w:val="002222F7"/>
    <w:rsid w:val="00222446"/>
    <w:rsid w:val="00223235"/>
    <w:rsid w:val="0022423F"/>
    <w:rsid w:val="00224A2B"/>
    <w:rsid w:val="00224C2A"/>
    <w:rsid w:val="00225276"/>
    <w:rsid w:val="00225431"/>
    <w:rsid w:val="00226290"/>
    <w:rsid w:val="0022638C"/>
    <w:rsid w:val="00226548"/>
    <w:rsid w:val="00226653"/>
    <w:rsid w:val="00226B65"/>
    <w:rsid w:val="00227272"/>
    <w:rsid w:val="002275AF"/>
    <w:rsid w:val="0022766A"/>
    <w:rsid w:val="00227C57"/>
    <w:rsid w:val="00227EC4"/>
    <w:rsid w:val="002310DD"/>
    <w:rsid w:val="00231474"/>
    <w:rsid w:val="002315E3"/>
    <w:rsid w:val="0023163F"/>
    <w:rsid w:val="00231F60"/>
    <w:rsid w:val="0023235C"/>
    <w:rsid w:val="00232500"/>
    <w:rsid w:val="00233CD0"/>
    <w:rsid w:val="00234374"/>
    <w:rsid w:val="00234479"/>
    <w:rsid w:val="0023486D"/>
    <w:rsid w:val="00234DA9"/>
    <w:rsid w:val="00234FE0"/>
    <w:rsid w:val="0023557E"/>
    <w:rsid w:val="00235B7B"/>
    <w:rsid w:val="00235DA7"/>
    <w:rsid w:val="00235E0D"/>
    <w:rsid w:val="00236597"/>
    <w:rsid w:val="00236E8F"/>
    <w:rsid w:val="00237965"/>
    <w:rsid w:val="0024030C"/>
    <w:rsid w:val="002405E4"/>
    <w:rsid w:val="002406F9"/>
    <w:rsid w:val="002408DE"/>
    <w:rsid w:val="00241698"/>
    <w:rsid w:val="00241B2C"/>
    <w:rsid w:val="00242126"/>
    <w:rsid w:val="002430B2"/>
    <w:rsid w:val="002431F9"/>
    <w:rsid w:val="002444DE"/>
    <w:rsid w:val="00244C54"/>
    <w:rsid w:val="00244E99"/>
    <w:rsid w:val="00246069"/>
    <w:rsid w:val="00246090"/>
    <w:rsid w:val="00246D5E"/>
    <w:rsid w:val="002505E0"/>
    <w:rsid w:val="00252745"/>
    <w:rsid w:val="00252E18"/>
    <w:rsid w:val="00253E54"/>
    <w:rsid w:val="00254E58"/>
    <w:rsid w:val="002553C2"/>
    <w:rsid w:val="002559C0"/>
    <w:rsid w:val="002567C6"/>
    <w:rsid w:val="0025737F"/>
    <w:rsid w:val="002574F4"/>
    <w:rsid w:val="002579A9"/>
    <w:rsid w:val="00260477"/>
    <w:rsid w:val="00261233"/>
    <w:rsid w:val="00261495"/>
    <w:rsid w:val="00263952"/>
    <w:rsid w:val="0026446A"/>
    <w:rsid w:val="002646D9"/>
    <w:rsid w:val="00264C99"/>
    <w:rsid w:val="002661BF"/>
    <w:rsid w:val="00267651"/>
    <w:rsid w:val="0026765D"/>
    <w:rsid w:val="00270BC2"/>
    <w:rsid w:val="00271A27"/>
    <w:rsid w:val="002723CD"/>
    <w:rsid w:val="00272B00"/>
    <w:rsid w:val="00272DEC"/>
    <w:rsid w:val="002736C5"/>
    <w:rsid w:val="00274CA3"/>
    <w:rsid w:val="00277279"/>
    <w:rsid w:val="00281F42"/>
    <w:rsid w:val="00282FC0"/>
    <w:rsid w:val="00282FCE"/>
    <w:rsid w:val="002830A2"/>
    <w:rsid w:val="00283F97"/>
    <w:rsid w:val="00284ED0"/>
    <w:rsid w:val="002852AE"/>
    <w:rsid w:val="00285B59"/>
    <w:rsid w:val="00285D0C"/>
    <w:rsid w:val="002864E7"/>
    <w:rsid w:val="0028768D"/>
    <w:rsid w:val="00287E52"/>
    <w:rsid w:val="00290547"/>
    <w:rsid w:val="00290CD7"/>
    <w:rsid w:val="00290F21"/>
    <w:rsid w:val="00291712"/>
    <w:rsid w:val="00291B27"/>
    <w:rsid w:val="002932A3"/>
    <w:rsid w:val="00293688"/>
    <w:rsid w:val="00293DC5"/>
    <w:rsid w:val="00293E1E"/>
    <w:rsid w:val="002966CE"/>
    <w:rsid w:val="002A0E99"/>
    <w:rsid w:val="002A17D9"/>
    <w:rsid w:val="002A1927"/>
    <w:rsid w:val="002A1D6D"/>
    <w:rsid w:val="002A2A74"/>
    <w:rsid w:val="002A348C"/>
    <w:rsid w:val="002A3E89"/>
    <w:rsid w:val="002A4FD6"/>
    <w:rsid w:val="002A58AC"/>
    <w:rsid w:val="002A5A55"/>
    <w:rsid w:val="002A5FFF"/>
    <w:rsid w:val="002A629E"/>
    <w:rsid w:val="002A64BC"/>
    <w:rsid w:val="002A68F2"/>
    <w:rsid w:val="002A6ADA"/>
    <w:rsid w:val="002A6C34"/>
    <w:rsid w:val="002A6EFF"/>
    <w:rsid w:val="002A7432"/>
    <w:rsid w:val="002A7641"/>
    <w:rsid w:val="002B1BE9"/>
    <w:rsid w:val="002B1C58"/>
    <w:rsid w:val="002B26EE"/>
    <w:rsid w:val="002B2A15"/>
    <w:rsid w:val="002B3E96"/>
    <w:rsid w:val="002B4766"/>
    <w:rsid w:val="002B488F"/>
    <w:rsid w:val="002B5D48"/>
    <w:rsid w:val="002B60F6"/>
    <w:rsid w:val="002B6A51"/>
    <w:rsid w:val="002B75E6"/>
    <w:rsid w:val="002B795C"/>
    <w:rsid w:val="002C0E5E"/>
    <w:rsid w:val="002C2746"/>
    <w:rsid w:val="002C30CC"/>
    <w:rsid w:val="002C4848"/>
    <w:rsid w:val="002C4A68"/>
    <w:rsid w:val="002C581C"/>
    <w:rsid w:val="002C5C2C"/>
    <w:rsid w:val="002C5F9D"/>
    <w:rsid w:val="002C6013"/>
    <w:rsid w:val="002C72D5"/>
    <w:rsid w:val="002D04B7"/>
    <w:rsid w:val="002D04FF"/>
    <w:rsid w:val="002D0698"/>
    <w:rsid w:val="002D0A2F"/>
    <w:rsid w:val="002D18E7"/>
    <w:rsid w:val="002D2BDD"/>
    <w:rsid w:val="002D5146"/>
    <w:rsid w:val="002D5841"/>
    <w:rsid w:val="002D6389"/>
    <w:rsid w:val="002D6BB0"/>
    <w:rsid w:val="002D729D"/>
    <w:rsid w:val="002E12B4"/>
    <w:rsid w:val="002E1ED4"/>
    <w:rsid w:val="002E26EE"/>
    <w:rsid w:val="002E2E7D"/>
    <w:rsid w:val="002E330E"/>
    <w:rsid w:val="002E345C"/>
    <w:rsid w:val="002E4177"/>
    <w:rsid w:val="002E43A1"/>
    <w:rsid w:val="002E4AB1"/>
    <w:rsid w:val="002E5085"/>
    <w:rsid w:val="002E510C"/>
    <w:rsid w:val="002E5BCC"/>
    <w:rsid w:val="002E5E79"/>
    <w:rsid w:val="002E6A77"/>
    <w:rsid w:val="002E6A8D"/>
    <w:rsid w:val="002E7DF8"/>
    <w:rsid w:val="002F07B3"/>
    <w:rsid w:val="002F1468"/>
    <w:rsid w:val="002F1F8C"/>
    <w:rsid w:val="002F2716"/>
    <w:rsid w:val="002F2CA6"/>
    <w:rsid w:val="002F2F64"/>
    <w:rsid w:val="002F3165"/>
    <w:rsid w:val="002F5B08"/>
    <w:rsid w:val="002F5B6D"/>
    <w:rsid w:val="002F6126"/>
    <w:rsid w:val="002F6661"/>
    <w:rsid w:val="002F7100"/>
    <w:rsid w:val="002F73D2"/>
    <w:rsid w:val="002F7E7B"/>
    <w:rsid w:val="003000D9"/>
    <w:rsid w:val="003000F5"/>
    <w:rsid w:val="00300BB6"/>
    <w:rsid w:val="003028F7"/>
    <w:rsid w:val="00302D4A"/>
    <w:rsid w:val="00303FE6"/>
    <w:rsid w:val="00304069"/>
    <w:rsid w:val="00304101"/>
    <w:rsid w:val="00304B37"/>
    <w:rsid w:val="00305A7B"/>
    <w:rsid w:val="00306668"/>
    <w:rsid w:val="00306F54"/>
    <w:rsid w:val="0031051A"/>
    <w:rsid w:val="00310B81"/>
    <w:rsid w:val="00311594"/>
    <w:rsid w:val="00311F7F"/>
    <w:rsid w:val="0031233A"/>
    <w:rsid w:val="003125C3"/>
    <w:rsid w:val="00312ED4"/>
    <w:rsid w:val="003146F8"/>
    <w:rsid w:val="0031488F"/>
    <w:rsid w:val="0031571B"/>
    <w:rsid w:val="003159F6"/>
    <w:rsid w:val="00315E92"/>
    <w:rsid w:val="00315F90"/>
    <w:rsid w:val="00316326"/>
    <w:rsid w:val="003166BB"/>
    <w:rsid w:val="00316947"/>
    <w:rsid w:val="00316A45"/>
    <w:rsid w:val="00316B49"/>
    <w:rsid w:val="003171CD"/>
    <w:rsid w:val="00320750"/>
    <w:rsid w:val="003208ED"/>
    <w:rsid w:val="00321C55"/>
    <w:rsid w:val="00322575"/>
    <w:rsid w:val="00324B4C"/>
    <w:rsid w:val="00324BBD"/>
    <w:rsid w:val="00324D74"/>
    <w:rsid w:val="00324F73"/>
    <w:rsid w:val="0032534C"/>
    <w:rsid w:val="003253BC"/>
    <w:rsid w:val="00325D55"/>
    <w:rsid w:val="00325ED4"/>
    <w:rsid w:val="00326A64"/>
    <w:rsid w:val="00326EDF"/>
    <w:rsid w:val="00327CEE"/>
    <w:rsid w:val="00331338"/>
    <w:rsid w:val="00331C09"/>
    <w:rsid w:val="00331D77"/>
    <w:rsid w:val="003320CC"/>
    <w:rsid w:val="00332BE5"/>
    <w:rsid w:val="00332FD3"/>
    <w:rsid w:val="00333745"/>
    <w:rsid w:val="00334007"/>
    <w:rsid w:val="003347B5"/>
    <w:rsid w:val="00334A61"/>
    <w:rsid w:val="00334A81"/>
    <w:rsid w:val="00334FEA"/>
    <w:rsid w:val="003355F6"/>
    <w:rsid w:val="003357BC"/>
    <w:rsid w:val="00335CD5"/>
    <w:rsid w:val="00335EDB"/>
    <w:rsid w:val="00335F3C"/>
    <w:rsid w:val="00336CDF"/>
    <w:rsid w:val="0033799A"/>
    <w:rsid w:val="00337C60"/>
    <w:rsid w:val="00337E96"/>
    <w:rsid w:val="003408E5"/>
    <w:rsid w:val="0034208E"/>
    <w:rsid w:val="00344F25"/>
    <w:rsid w:val="00345212"/>
    <w:rsid w:val="00345C6A"/>
    <w:rsid w:val="003460AD"/>
    <w:rsid w:val="00346B7C"/>
    <w:rsid w:val="00347E9C"/>
    <w:rsid w:val="003510FC"/>
    <w:rsid w:val="003526A6"/>
    <w:rsid w:val="003527A9"/>
    <w:rsid w:val="0035291A"/>
    <w:rsid w:val="00352E96"/>
    <w:rsid w:val="003539BD"/>
    <w:rsid w:val="00353A6B"/>
    <w:rsid w:val="00353E16"/>
    <w:rsid w:val="003544D2"/>
    <w:rsid w:val="00354598"/>
    <w:rsid w:val="0035513D"/>
    <w:rsid w:val="00355C5B"/>
    <w:rsid w:val="00356CA9"/>
    <w:rsid w:val="003573F3"/>
    <w:rsid w:val="0035790F"/>
    <w:rsid w:val="00361828"/>
    <w:rsid w:val="00361E1E"/>
    <w:rsid w:val="003635E2"/>
    <w:rsid w:val="0036388D"/>
    <w:rsid w:val="003638F7"/>
    <w:rsid w:val="00364770"/>
    <w:rsid w:val="003651FC"/>
    <w:rsid w:val="00366C1A"/>
    <w:rsid w:val="003673D9"/>
    <w:rsid w:val="003703F7"/>
    <w:rsid w:val="00370474"/>
    <w:rsid w:val="00370A12"/>
    <w:rsid w:val="00371379"/>
    <w:rsid w:val="003715AF"/>
    <w:rsid w:val="00371CCF"/>
    <w:rsid w:val="003742A8"/>
    <w:rsid w:val="003754E7"/>
    <w:rsid w:val="00375D69"/>
    <w:rsid w:val="00375E0E"/>
    <w:rsid w:val="0037683B"/>
    <w:rsid w:val="003775AA"/>
    <w:rsid w:val="00377E0B"/>
    <w:rsid w:val="00382211"/>
    <w:rsid w:val="00382E2F"/>
    <w:rsid w:val="00383387"/>
    <w:rsid w:val="00383405"/>
    <w:rsid w:val="003835A2"/>
    <w:rsid w:val="00383CE4"/>
    <w:rsid w:val="003843E5"/>
    <w:rsid w:val="00385132"/>
    <w:rsid w:val="003857B0"/>
    <w:rsid w:val="003857BD"/>
    <w:rsid w:val="00385CA8"/>
    <w:rsid w:val="003861CE"/>
    <w:rsid w:val="003900F6"/>
    <w:rsid w:val="00392629"/>
    <w:rsid w:val="003945FF"/>
    <w:rsid w:val="0039666A"/>
    <w:rsid w:val="00396A18"/>
    <w:rsid w:val="0039798C"/>
    <w:rsid w:val="00397D85"/>
    <w:rsid w:val="00397E99"/>
    <w:rsid w:val="003A0A98"/>
    <w:rsid w:val="003A1ACA"/>
    <w:rsid w:val="003A1FD9"/>
    <w:rsid w:val="003A341E"/>
    <w:rsid w:val="003A3F73"/>
    <w:rsid w:val="003A6D40"/>
    <w:rsid w:val="003A6EFD"/>
    <w:rsid w:val="003A733D"/>
    <w:rsid w:val="003A746A"/>
    <w:rsid w:val="003A7933"/>
    <w:rsid w:val="003B0028"/>
    <w:rsid w:val="003B0534"/>
    <w:rsid w:val="003B0B5A"/>
    <w:rsid w:val="003B23B7"/>
    <w:rsid w:val="003B306E"/>
    <w:rsid w:val="003B335E"/>
    <w:rsid w:val="003B33B0"/>
    <w:rsid w:val="003B4118"/>
    <w:rsid w:val="003B4600"/>
    <w:rsid w:val="003B51D4"/>
    <w:rsid w:val="003B5C97"/>
    <w:rsid w:val="003B601B"/>
    <w:rsid w:val="003B6476"/>
    <w:rsid w:val="003B64B9"/>
    <w:rsid w:val="003B75F8"/>
    <w:rsid w:val="003B7CC0"/>
    <w:rsid w:val="003C1046"/>
    <w:rsid w:val="003C205A"/>
    <w:rsid w:val="003C215A"/>
    <w:rsid w:val="003C41F9"/>
    <w:rsid w:val="003C4375"/>
    <w:rsid w:val="003C478D"/>
    <w:rsid w:val="003C4CB7"/>
    <w:rsid w:val="003C5F3B"/>
    <w:rsid w:val="003C61B0"/>
    <w:rsid w:val="003C669B"/>
    <w:rsid w:val="003C686E"/>
    <w:rsid w:val="003C7303"/>
    <w:rsid w:val="003C755A"/>
    <w:rsid w:val="003C7E8E"/>
    <w:rsid w:val="003D0E3D"/>
    <w:rsid w:val="003D153A"/>
    <w:rsid w:val="003D24E1"/>
    <w:rsid w:val="003D24F3"/>
    <w:rsid w:val="003D2ADC"/>
    <w:rsid w:val="003D2D85"/>
    <w:rsid w:val="003D3F6C"/>
    <w:rsid w:val="003D4473"/>
    <w:rsid w:val="003D5169"/>
    <w:rsid w:val="003D6340"/>
    <w:rsid w:val="003D66BB"/>
    <w:rsid w:val="003D69BA"/>
    <w:rsid w:val="003D6A09"/>
    <w:rsid w:val="003D6C4D"/>
    <w:rsid w:val="003D6DC3"/>
    <w:rsid w:val="003D7053"/>
    <w:rsid w:val="003E1CDC"/>
    <w:rsid w:val="003E1D68"/>
    <w:rsid w:val="003E2301"/>
    <w:rsid w:val="003E23D7"/>
    <w:rsid w:val="003E2D34"/>
    <w:rsid w:val="003E431F"/>
    <w:rsid w:val="003E49F8"/>
    <w:rsid w:val="003E5DBB"/>
    <w:rsid w:val="003E5EC5"/>
    <w:rsid w:val="003E60D7"/>
    <w:rsid w:val="003E6386"/>
    <w:rsid w:val="003E6D67"/>
    <w:rsid w:val="003E71D7"/>
    <w:rsid w:val="003E7352"/>
    <w:rsid w:val="003E7C66"/>
    <w:rsid w:val="003F0598"/>
    <w:rsid w:val="003F0791"/>
    <w:rsid w:val="003F0B6A"/>
    <w:rsid w:val="003F1BE0"/>
    <w:rsid w:val="003F394B"/>
    <w:rsid w:val="003F3DA4"/>
    <w:rsid w:val="003F40B1"/>
    <w:rsid w:val="003F4564"/>
    <w:rsid w:val="003F582C"/>
    <w:rsid w:val="003F6185"/>
    <w:rsid w:val="00400162"/>
    <w:rsid w:val="0040108F"/>
    <w:rsid w:val="00402427"/>
    <w:rsid w:val="00402682"/>
    <w:rsid w:val="00402FD9"/>
    <w:rsid w:val="00403ED8"/>
    <w:rsid w:val="00404485"/>
    <w:rsid w:val="00404AAC"/>
    <w:rsid w:val="00404CBB"/>
    <w:rsid w:val="0040514D"/>
    <w:rsid w:val="00405B55"/>
    <w:rsid w:val="00405DB5"/>
    <w:rsid w:val="00410681"/>
    <w:rsid w:val="0041193E"/>
    <w:rsid w:val="004139A3"/>
    <w:rsid w:val="004146EF"/>
    <w:rsid w:val="00414C8C"/>
    <w:rsid w:val="00416EF7"/>
    <w:rsid w:val="004170E2"/>
    <w:rsid w:val="004179CB"/>
    <w:rsid w:val="00417B04"/>
    <w:rsid w:val="00417FC8"/>
    <w:rsid w:val="0042040F"/>
    <w:rsid w:val="004209B8"/>
    <w:rsid w:val="00422164"/>
    <w:rsid w:val="004235CB"/>
    <w:rsid w:val="00423910"/>
    <w:rsid w:val="00423B0C"/>
    <w:rsid w:val="00423E9D"/>
    <w:rsid w:val="00424C88"/>
    <w:rsid w:val="00425315"/>
    <w:rsid w:val="004257F7"/>
    <w:rsid w:val="00425BA9"/>
    <w:rsid w:val="00425E38"/>
    <w:rsid w:val="00425F6E"/>
    <w:rsid w:val="004262E5"/>
    <w:rsid w:val="00426473"/>
    <w:rsid w:val="004267DF"/>
    <w:rsid w:val="00426AD3"/>
    <w:rsid w:val="004270D1"/>
    <w:rsid w:val="004270EF"/>
    <w:rsid w:val="0042733A"/>
    <w:rsid w:val="00427B53"/>
    <w:rsid w:val="004300AB"/>
    <w:rsid w:val="00431AEE"/>
    <w:rsid w:val="00433409"/>
    <w:rsid w:val="00434540"/>
    <w:rsid w:val="00434776"/>
    <w:rsid w:val="00434A94"/>
    <w:rsid w:val="00434D0A"/>
    <w:rsid w:val="004357F6"/>
    <w:rsid w:val="0043614F"/>
    <w:rsid w:val="00436156"/>
    <w:rsid w:val="00436868"/>
    <w:rsid w:val="00436888"/>
    <w:rsid w:val="00437951"/>
    <w:rsid w:val="00437A8F"/>
    <w:rsid w:val="004414B4"/>
    <w:rsid w:val="0044222D"/>
    <w:rsid w:val="00442695"/>
    <w:rsid w:val="00442F2F"/>
    <w:rsid w:val="004436A8"/>
    <w:rsid w:val="00443BA9"/>
    <w:rsid w:val="004442D0"/>
    <w:rsid w:val="004442ED"/>
    <w:rsid w:val="004443B0"/>
    <w:rsid w:val="00445440"/>
    <w:rsid w:val="00445A56"/>
    <w:rsid w:val="00446079"/>
    <w:rsid w:val="00446BCE"/>
    <w:rsid w:val="00450CA8"/>
    <w:rsid w:val="0045120F"/>
    <w:rsid w:val="004544BB"/>
    <w:rsid w:val="00454C66"/>
    <w:rsid w:val="00455532"/>
    <w:rsid w:val="00455EA0"/>
    <w:rsid w:val="00456121"/>
    <w:rsid w:val="00456B17"/>
    <w:rsid w:val="00457455"/>
    <w:rsid w:val="00460252"/>
    <w:rsid w:val="00460946"/>
    <w:rsid w:val="0046170A"/>
    <w:rsid w:val="004623F6"/>
    <w:rsid w:val="00462D8A"/>
    <w:rsid w:val="0046349F"/>
    <w:rsid w:val="00463D50"/>
    <w:rsid w:val="00464872"/>
    <w:rsid w:val="004649C0"/>
    <w:rsid w:val="00464B73"/>
    <w:rsid w:val="00465A67"/>
    <w:rsid w:val="0046664A"/>
    <w:rsid w:val="00466D03"/>
    <w:rsid w:val="00470D3A"/>
    <w:rsid w:val="0047152F"/>
    <w:rsid w:val="00472C91"/>
    <w:rsid w:val="00474433"/>
    <w:rsid w:val="00474EB8"/>
    <w:rsid w:val="00475AC4"/>
    <w:rsid w:val="00475B6F"/>
    <w:rsid w:val="00476866"/>
    <w:rsid w:val="00476FA9"/>
    <w:rsid w:val="00477A16"/>
    <w:rsid w:val="0048054B"/>
    <w:rsid w:val="00480950"/>
    <w:rsid w:val="0048193F"/>
    <w:rsid w:val="00482A00"/>
    <w:rsid w:val="004833EE"/>
    <w:rsid w:val="004836EA"/>
    <w:rsid w:val="00483F40"/>
    <w:rsid w:val="00484466"/>
    <w:rsid w:val="004846F6"/>
    <w:rsid w:val="004847A1"/>
    <w:rsid w:val="00484FC7"/>
    <w:rsid w:val="004851A5"/>
    <w:rsid w:val="00485B60"/>
    <w:rsid w:val="00485D2D"/>
    <w:rsid w:val="00485DAF"/>
    <w:rsid w:val="00485FFF"/>
    <w:rsid w:val="0048607B"/>
    <w:rsid w:val="00487EA7"/>
    <w:rsid w:val="0049017C"/>
    <w:rsid w:val="00490446"/>
    <w:rsid w:val="00490D25"/>
    <w:rsid w:val="0049134C"/>
    <w:rsid w:val="00491488"/>
    <w:rsid w:val="00491643"/>
    <w:rsid w:val="00491E6A"/>
    <w:rsid w:val="00492315"/>
    <w:rsid w:val="00492FF7"/>
    <w:rsid w:val="0049392E"/>
    <w:rsid w:val="00494053"/>
    <w:rsid w:val="00494DA6"/>
    <w:rsid w:val="00496746"/>
    <w:rsid w:val="00497288"/>
    <w:rsid w:val="00497566"/>
    <w:rsid w:val="00497634"/>
    <w:rsid w:val="004A1453"/>
    <w:rsid w:val="004A19D6"/>
    <w:rsid w:val="004A1D80"/>
    <w:rsid w:val="004A1DE9"/>
    <w:rsid w:val="004A3FC7"/>
    <w:rsid w:val="004A4A32"/>
    <w:rsid w:val="004A550C"/>
    <w:rsid w:val="004A5862"/>
    <w:rsid w:val="004A6F47"/>
    <w:rsid w:val="004B02C9"/>
    <w:rsid w:val="004B0873"/>
    <w:rsid w:val="004B0B65"/>
    <w:rsid w:val="004B152E"/>
    <w:rsid w:val="004B24CE"/>
    <w:rsid w:val="004B34AB"/>
    <w:rsid w:val="004B35DA"/>
    <w:rsid w:val="004B3605"/>
    <w:rsid w:val="004B4368"/>
    <w:rsid w:val="004B4C6A"/>
    <w:rsid w:val="004B5309"/>
    <w:rsid w:val="004B769B"/>
    <w:rsid w:val="004B7B1B"/>
    <w:rsid w:val="004B7EEA"/>
    <w:rsid w:val="004C04E6"/>
    <w:rsid w:val="004C1388"/>
    <w:rsid w:val="004C2407"/>
    <w:rsid w:val="004C4523"/>
    <w:rsid w:val="004C4F9E"/>
    <w:rsid w:val="004C5468"/>
    <w:rsid w:val="004C6AF3"/>
    <w:rsid w:val="004D190C"/>
    <w:rsid w:val="004D1D64"/>
    <w:rsid w:val="004D1E0D"/>
    <w:rsid w:val="004D1E46"/>
    <w:rsid w:val="004D336A"/>
    <w:rsid w:val="004D38E9"/>
    <w:rsid w:val="004D3B08"/>
    <w:rsid w:val="004D5070"/>
    <w:rsid w:val="004D675A"/>
    <w:rsid w:val="004D7DD1"/>
    <w:rsid w:val="004E0D12"/>
    <w:rsid w:val="004E0E27"/>
    <w:rsid w:val="004E157B"/>
    <w:rsid w:val="004E1885"/>
    <w:rsid w:val="004E195B"/>
    <w:rsid w:val="004E1DD9"/>
    <w:rsid w:val="004E2433"/>
    <w:rsid w:val="004E27DE"/>
    <w:rsid w:val="004E2AD0"/>
    <w:rsid w:val="004E2E1B"/>
    <w:rsid w:val="004E33AF"/>
    <w:rsid w:val="004E52B4"/>
    <w:rsid w:val="004E52BB"/>
    <w:rsid w:val="004E5A8C"/>
    <w:rsid w:val="004E5B5F"/>
    <w:rsid w:val="004E5CF2"/>
    <w:rsid w:val="004E6143"/>
    <w:rsid w:val="004E6A84"/>
    <w:rsid w:val="004F0AF9"/>
    <w:rsid w:val="004F22D8"/>
    <w:rsid w:val="004F2B78"/>
    <w:rsid w:val="004F2E0F"/>
    <w:rsid w:val="004F39C8"/>
    <w:rsid w:val="004F3B19"/>
    <w:rsid w:val="004F4FF9"/>
    <w:rsid w:val="004F5365"/>
    <w:rsid w:val="004F5437"/>
    <w:rsid w:val="004F5C4C"/>
    <w:rsid w:val="004F5E5D"/>
    <w:rsid w:val="004F5ED4"/>
    <w:rsid w:val="004F68FB"/>
    <w:rsid w:val="004F6D34"/>
    <w:rsid w:val="004F74B8"/>
    <w:rsid w:val="004F76F0"/>
    <w:rsid w:val="004F7770"/>
    <w:rsid w:val="0050071F"/>
    <w:rsid w:val="005018F8"/>
    <w:rsid w:val="00503410"/>
    <w:rsid w:val="0050405F"/>
    <w:rsid w:val="00506261"/>
    <w:rsid w:val="0050662E"/>
    <w:rsid w:val="0050676D"/>
    <w:rsid w:val="00507226"/>
    <w:rsid w:val="00510977"/>
    <w:rsid w:val="00510AF4"/>
    <w:rsid w:val="00512105"/>
    <w:rsid w:val="00513600"/>
    <w:rsid w:val="00513B03"/>
    <w:rsid w:val="00514671"/>
    <w:rsid w:val="00514DFC"/>
    <w:rsid w:val="00515900"/>
    <w:rsid w:val="005159A9"/>
    <w:rsid w:val="00516964"/>
    <w:rsid w:val="00516A6E"/>
    <w:rsid w:val="0051712E"/>
    <w:rsid w:val="00520B21"/>
    <w:rsid w:val="00520CB9"/>
    <w:rsid w:val="00520D7E"/>
    <w:rsid w:val="00521F75"/>
    <w:rsid w:val="005239B6"/>
    <w:rsid w:val="00523A30"/>
    <w:rsid w:val="0052717C"/>
    <w:rsid w:val="0052766A"/>
    <w:rsid w:val="00527D0E"/>
    <w:rsid w:val="00530001"/>
    <w:rsid w:val="00530A49"/>
    <w:rsid w:val="00532134"/>
    <w:rsid w:val="00533A92"/>
    <w:rsid w:val="00534093"/>
    <w:rsid w:val="0053437D"/>
    <w:rsid w:val="00534904"/>
    <w:rsid w:val="0053529B"/>
    <w:rsid w:val="00535CA8"/>
    <w:rsid w:val="00536E39"/>
    <w:rsid w:val="0053783C"/>
    <w:rsid w:val="00537EAC"/>
    <w:rsid w:val="00540B64"/>
    <w:rsid w:val="00541D5B"/>
    <w:rsid w:val="00542428"/>
    <w:rsid w:val="00542449"/>
    <w:rsid w:val="0054320C"/>
    <w:rsid w:val="0054347C"/>
    <w:rsid w:val="005439CA"/>
    <w:rsid w:val="00544067"/>
    <w:rsid w:val="005446F1"/>
    <w:rsid w:val="00544E0D"/>
    <w:rsid w:val="00545403"/>
    <w:rsid w:val="00545742"/>
    <w:rsid w:val="00545835"/>
    <w:rsid w:val="00545A5E"/>
    <w:rsid w:val="00545A79"/>
    <w:rsid w:val="00545AB5"/>
    <w:rsid w:val="00550818"/>
    <w:rsid w:val="00550C23"/>
    <w:rsid w:val="005518CD"/>
    <w:rsid w:val="00551C8F"/>
    <w:rsid w:val="00551D15"/>
    <w:rsid w:val="005523D2"/>
    <w:rsid w:val="005554F6"/>
    <w:rsid w:val="005555E9"/>
    <w:rsid w:val="00555721"/>
    <w:rsid w:val="00555D06"/>
    <w:rsid w:val="00556A94"/>
    <w:rsid w:val="005570C8"/>
    <w:rsid w:val="0055779E"/>
    <w:rsid w:val="00557D42"/>
    <w:rsid w:val="00560219"/>
    <w:rsid w:val="00560B85"/>
    <w:rsid w:val="00560F76"/>
    <w:rsid w:val="0056101C"/>
    <w:rsid w:val="005610CA"/>
    <w:rsid w:val="00561AAC"/>
    <w:rsid w:val="005628C4"/>
    <w:rsid w:val="00562EDB"/>
    <w:rsid w:val="005640C3"/>
    <w:rsid w:val="00564217"/>
    <w:rsid w:val="005660B5"/>
    <w:rsid w:val="00567AD0"/>
    <w:rsid w:val="00567EDF"/>
    <w:rsid w:val="005701EE"/>
    <w:rsid w:val="0057083A"/>
    <w:rsid w:val="00570B48"/>
    <w:rsid w:val="00570DC9"/>
    <w:rsid w:val="00571350"/>
    <w:rsid w:val="0057147C"/>
    <w:rsid w:val="00572481"/>
    <w:rsid w:val="00572F2B"/>
    <w:rsid w:val="00573EE5"/>
    <w:rsid w:val="00574112"/>
    <w:rsid w:val="00574477"/>
    <w:rsid w:val="0057685A"/>
    <w:rsid w:val="00576C62"/>
    <w:rsid w:val="005821E2"/>
    <w:rsid w:val="00583323"/>
    <w:rsid w:val="005838EA"/>
    <w:rsid w:val="00584846"/>
    <w:rsid w:val="005854D4"/>
    <w:rsid w:val="005855AA"/>
    <w:rsid w:val="0058694C"/>
    <w:rsid w:val="00586C6E"/>
    <w:rsid w:val="00587786"/>
    <w:rsid w:val="005905B0"/>
    <w:rsid w:val="00590789"/>
    <w:rsid w:val="00590A7D"/>
    <w:rsid w:val="00590FAE"/>
    <w:rsid w:val="00591A52"/>
    <w:rsid w:val="00591E1C"/>
    <w:rsid w:val="005928C4"/>
    <w:rsid w:val="00592E00"/>
    <w:rsid w:val="00593105"/>
    <w:rsid w:val="00593815"/>
    <w:rsid w:val="005959AC"/>
    <w:rsid w:val="00596038"/>
    <w:rsid w:val="0059652E"/>
    <w:rsid w:val="00596539"/>
    <w:rsid w:val="005A02FE"/>
    <w:rsid w:val="005A0674"/>
    <w:rsid w:val="005A0B3A"/>
    <w:rsid w:val="005A0DD8"/>
    <w:rsid w:val="005A1ACB"/>
    <w:rsid w:val="005A1C70"/>
    <w:rsid w:val="005A1ED2"/>
    <w:rsid w:val="005A209C"/>
    <w:rsid w:val="005A23FF"/>
    <w:rsid w:val="005A2A78"/>
    <w:rsid w:val="005A2E2F"/>
    <w:rsid w:val="005A37F7"/>
    <w:rsid w:val="005A3BE3"/>
    <w:rsid w:val="005A5B38"/>
    <w:rsid w:val="005A7433"/>
    <w:rsid w:val="005B1010"/>
    <w:rsid w:val="005B1574"/>
    <w:rsid w:val="005B1793"/>
    <w:rsid w:val="005B19A5"/>
    <w:rsid w:val="005B1ACF"/>
    <w:rsid w:val="005B1BA1"/>
    <w:rsid w:val="005B2080"/>
    <w:rsid w:val="005B2E6F"/>
    <w:rsid w:val="005B2F1D"/>
    <w:rsid w:val="005B37E9"/>
    <w:rsid w:val="005B388A"/>
    <w:rsid w:val="005B4548"/>
    <w:rsid w:val="005B4A8C"/>
    <w:rsid w:val="005B4E17"/>
    <w:rsid w:val="005B4EF2"/>
    <w:rsid w:val="005B5DC1"/>
    <w:rsid w:val="005B5F51"/>
    <w:rsid w:val="005B617B"/>
    <w:rsid w:val="005B6530"/>
    <w:rsid w:val="005B7EEA"/>
    <w:rsid w:val="005C0231"/>
    <w:rsid w:val="005C0A3F"/>
    <w:rsid w:val="005C0D11"/>
    <w:rsid w:val="005C0FBA"/>
    <w:rsid w:val="005C10D1"/>
    <w:rsid w:val="005C11FC"/>
    <w:rsid w:val="005C1F09"/>
    <w:rsid w:val="005C282C"/>
    <w:rsid w:val="005C2E56"/>
    <w:rsid w:val="005C3304"/>
    <w:rsid w:val="005C3605"/>
    <w:rsid w:val="005C39CD"/>
    <w:rsid w:val="005C4244"/>
    <w:rsid w:val="005C4BE0"/>
    <w:rsid w:val="005C530F"/>
    <w:rsid w:val="005C5DC3"/>
    <w:rsid w:val="005C63B6"/>
    <w:rsid w:val="005C682E"/>
    <w:rsid w:val="005C6F03"/>
    <w:rsid w:val="005C7B9C"/>
    <w:rsid w:val="005C7F82"/>
    <w:rsid w:val="005D035A"/>
    <w:rsid w:val="005D0B8F"/>
    <w:rsid w:val="005D0CD2"/>
    <w:rsid w:val="005D1DA5"/>
    <w:rsid w:val="005D2B68"/>
    <w:rsid w:val="005D2F88"/>
    <w:rsid w:val="005D4643"/>
    <w:rsid w:val="005D5077"/>
    <w:rsid w:val="005D5DEA"/>
    <w:rsid w:val="005D5E8E"/>
    <w:rsid w:val="005D72D7"/>
    <w:rsid w:val="005E0372"/>
    <w:rsid w:val="005E0616"/>
    <w:rsid w:val="005E132D"/>
    <w:rsid w:val="005E1403"/>
    <w:rsid w:val="005E2220"/>
    <w:rsid w:val="005E266A"/>
    <w:rsid w:val="005E2E35"/>
    <w:rsid w:val="005E3C09"/>
    <w:rsid w:val="005E3CD3"/>
    <w:rsid w:val="005E3E7C"/>
    <w:rsid w:val="005E4608"/>
    <w:rsid w:val="005E61A4"/>
    <w:rsid w:val="005E718D"/>
    <w:rsid w:val="005E7680"/>
    <w:rsid w:val="005E7F2F"/>
    <w:rsid w:val="005F0299"/>
    <w:rsid w:val="005F04BC"/>
    <w:rsid w:val="005F15E4"/>
    <w:rsid w:val="005F1711"/>
    <w:rsid w:val="005F1774"/>
    <w:rsid w:val="005F230C"/>
    <w:rsid w:val="005F2FDE"/>
    <w:rsid w:val="005F3F83"/>
    <w:rsid w:val="005F4A66"/>
    <w:rsid w:val="005F4A6D"/>
    <w:rsid w:val="005F4FB2"/>
    <w:rsid w:val="005F6AEB"/>
    <w:rsid w:val="005F6CC5"/>
    <w:rsid w:val="005F6DE3"/>
    <w:rsid w:val="005F7658"/>
    <w:rsid w:val="005F7C86"/>
    <w:rsid w:val="005F7FDE"/>
    <w:rsid w:val="00601EF2"/>
    <w:rsid w:val="006021C3"/>
    <w:rsid w:val="0060247A"/>
    <w:rsid w:val="0060330F"/>
    <w:rsid w:val="006039FF"/>
    <w:rsid w:val="0060576F"/>
    <w:rsid w:val="0060610F"/>
    <w:rsid w:val="006065BA"/>
    <w:rsid w:val="00606BD0"/>
    <w:rsid w:val="00610152"/>
    <w:rsid w:val="006103FB"/>
    <w:rsid w:val="00610772"/>
    <w:rsid w:val="0061078B"/>
    <w:rsid w:val="0061171A"/>
    <w:rsid w:val="006120D2"/>
    <w:rsid w:val="006121F6"/>
    <w:rsid w:val="00612C8F"/>
    <w:rsid w:val="00613932"/>
    <w:rsid w:val="00613C05"/>
    <w:rsid w:val="00614352"/>
    <w:rsid w:val="006146A0"/>
    <w:rsid w:val="006146D5"/>
    <w:rsid w:val="0061504C"/>
    <w:rsid w:val="006151F2"/>
    <w:rsid w:val="0061533E"/>
    <w:rsid w:val="00615A64"/>
    <w:rsid w:val="00615CF1"/>
    <w:rsid w:val="006162A9"/>
    <w:rsid w:val="00617748"/>
    <w:rsid w:val="006179D9"/>
    <w:rsid w:val="0062128E"/>
    <w:rsid w:val="00622053"/>
    <w:rsid w:val="00623BE7"/>
    <w:rsid w:val="00623D0B"/>
    <w:rsid w:val="006241F6"/>
    <w:rsid w:val="00624208"/>
    <w:rsid w:val="00625F70"/>
    <w:rsid w:val="00626186"/>
    <w:rsid w:val="00627342"/>
    <w:rsid w:val="00627A25"/>
    <w:rsid w:val="00627AEB"/>
    <w:rsid w:val="00630025"/>
    <w:rsid w:val="00630697"/>
    <w:rsid w:val="00630AD2"/>
    <w:rsid w:val="00630B37"/>
    <w:rsid w:val="00631F73"/>
    <w:rsid w:val="006339C7"/>
    <w:rsid w:val="00635F52"/>
    <w:rsid w:val="00636B84"/>
    <w:rsid w:val="00636E3B"/>
    <w:rsid w:val="0063743B"/>
    <w:rsid w:val="006376D3"/>
    <w:rsid w:val="00640441"/>
    <w:rsid w:val="006409BD"/>
    <w:rsid w:val="00640CEF"/>
    <w:rsid w:val="00642455"/>
    <w:rsid w:val="00643409"/>
    <w:rsid w:val="00643991"/>
    <w:rsid w:val="006439DC"/>
    <w:rsid w:val="00643A84"/>
    <w:rsid w:val="00645F61"/>
    <w:rsid w:val="0064639A"/>
    <w:rsid w:val="00646447"/>
    <w:rsid w:val="00646C98"/>
    <w:rsid w:val="006511FB"/>
    <w:rsid w:val="00651401"/>
    <w:rsid w:val="00651CCC"/>
    <w:rsid w:val="00652055"/>
    <w:rsid w:val="006525C1"/>
    <w:rsid w:val="00652D14"/>
    <w:rsid w:val="00652D1C"/>
    <w:rsid w:val="0065354B"/>
    <w:rsid w:val="00654063"/>
    <w:rsid w:val="0065494A"/>
    <w:rsid w:val="00654D7E"/>
    <w:rsid w:val="00654E01"/>
    <w:rsid w:val="006552B0"/>
    <w:rsid w:val="006554CE"/>
    <w:rsid w:val="0065721D"/>
    <w:rsid w:val="00660C69"/>
    <w:rsid w:val="00660E29"/>
    <w:rsid w:val="00661220"/>
    <w:rsid w:val="0066140D"/>
    <w:rsid w:val="00661569"/>
    <w:rsid w:val="00661E06"/>
    <w:rsid w:val="0066311F"/>
    <w:rsid w:val="00666EA8"/>
    <w:rsid w:val="0066719E"/>
    <w:rsid w:val="00667339"/>
    <w:rsid w:val="00667667"/>
    <w:rsid w:val="0066789F"/>
    <w:rsid w:val="00667CE5"/>
    <w:rsid w:val="00670016"/>
    <w:rsid w:val="00670648"/>
    <w:rsid w:val="00671014"/>
    <w:rsid w:val="00671784"/>
    <w:rsid w:val="00671EE1"/>
    <w:rsid w:val="00672374"/>
    <w:rsid w:val="006728D5"/>
    <w:rsid w:val="0067307D"/>
    <w:rsid w:val="00673334"/>
    <w:rsid w:val="0067363E"/>
    <w:rsid w:val="00674BE6"/>
    <w:rsid w:val="00674BFE"/>
    <w:rsid w:val="00676466"/>
    <w:rsid w:val="00676498"/>
    <w:rsid w:val="00677213"/>
    <w:rsid w:val="006777FC"/>
    <w:rsid w:val="0068135A"/>
    <w:rsid w:val="006813D7"/>
    <w:rsid w:val="00681445"/>
    <w:rsid w:val="0068164A"/>
    <w:rsid w:val="006829FC"/>
    <w:rsid w:val="00682DA5"/>
    <w:rsid w:val="006833E6"/>
    <w:rsid w:val="00683A86"/>
    <w:rsid w:val="00684039"/>
    <w:rsid w:val="006849F0"/>
    <w:rsid w:val="00685700"/>
    <w:rsid w:val="00686522"/>
    <w:rsid w:val="00686582"/>
    <w:rsid w:val="00686970"/>
    <w:rsid w:val="00686CAF"/>
    <w:rsid w:val="00687013"/>
    <w:rsid w:val="00690D96"/>
    <w:rsid w:val="00691D65"/>
    <w:rsid w:val="00692AD6"/>
    <w:rsid w:val="00692C54"/>
    <w:rsid w:val="00692F64"/>
    <w:rsid w:val="006930F3"/>
    <w:rsid w:val="00693218"/>
    <w:rsid w:val="00693AF2"/>
    <w:rsid w:val="00693BA1"/>
    <w:rsid w:val="00695AC8"/>
    <w:rsid w:val="006969F8"/>
    <w:rsid w:val="00697C58"/>
    <w:rsid w:val="00697D07"/>
    <w:rsid w:val="006A1477"/>
    <w:rsid w:val="006A25C0"/>
    <w:rsid w:val="006A3386"/>
    <w:rsid w:val="006A3708"/>
    <w:rsid w:val="006A4205"/>
    <w:rsid w:val="006A4CE5"/>
    <w:rsid w:val="006A6075"/>
    <w:rsid w:val="006A704C"/>
    <w:rsid w:val="006A70CD"/>
    <w:rsid w:val="006B0347"/>
    <w:rsid w:val="006B052A"/>
    <w:rsid w:val="006B1189"/>
    <w:rsid w:val="006B17D1"/>
    <w:rsid w:val="006B2B1A"/>
    <w:rsid w:val="006B2C74"/>
    <w:rsid w:val="006B312F"/>
    <w:rsid w:val="006B3408"/>
    <w:rsid w:val="006B37CB"/>
    <w:rsid w:val="006B38EC"/>
    <w:rsid w:val="006B3F7D"/>
    <w:rsid w:val="006B4029"/>
    <w:rsid w:val="006B40F0"/>
    <w:rsid w:val="006B4B6B"/>
    <w:rsid w:val="006B54B6"/>
    <w:rsid w:val="006B5A59"/>
    <w:rsid w:val="006B6261"/>
    <w:rsid w:val="006B6D68"/>
    <w:rsid w:val="006C063F"/>
    <w:rsid w:val="006C0A4C"/>
    <w:rsid w:val="006C25CD"/>
    <w:rsid w:val="006C36FC"/>
    <w:rsid w:val="006C389D"/>
    <w:rsid w:val="006C3B55"/>
    <w:rsid w:val="006C46F7"/>
    <w:rsid w:val="006C4E36"/>
    <w:rsid w:val="006C4EE1"/>
    <w:rsid w:val="006C5E85"/>
    <w:rsid w:val="006C620E"/>
    <w:rsid w:val="006C66FD"/>
    <w:rsid w:val="006C759D"/>
    <w:rsid w:val="006C7FFE"/>
    <w:rsid w:val="006D0744"/>
    <w:rsid w:val="006D0B06"/>
    <w:rsid w:val="006D132E"/>
    <w:rsid w:val="006D18FC"/>
    <w:rsid w:val="006D4398"/>
    <w:rsid w:val="006D4786"/>
    <w:rsid w:val="006D63E0"/>
    <w:rsid w:val="006D672E"/>
    <w:rsid w:val="006D7711"/>
    <w:rsid w:val="006E09EE"/>
    <w:rsid w:val="006E215D"/>
    <w:rsid w:val="006E22BB"/>
    <w:rsid w:val="006E2550"/>
    <w:rsid w:val="006E3081"/>
    <w:rsid w:val="006E391D"/>
    <w:rsid w:val="006E3C28"/>
    <w:rsid w:val="006E4072"/>
    <w:rsid w:val="006E4A2D"/>
    <w:rsid w:val="006E52FE"/>
    <w:rsid w:val="006E5A56"/>
    <w:rsid w:val="006E6A36"/>
    <w:rsid w:val="006E6C4B"/>
    <w:rsid w:val="006E6D58"/>
    <w:rsid w:val="006F0340"/>
    <w:rsid w:val="006F077E"/>
    <w:rsid w:val="006F09B3"/>
    <w:rsid w:val="006F21E9"/>
    <w:rsid w:val="006F2B17"/>
    <w:rsid w:val="006F31DB"/>
    <w:rsid w:val="006F462E"/>
    <w:rsid w:val="006F4C49"/>
    <w:rsid w:val="006F5362"/>
    <w:rsid w:val="006F7580"/>
    <w:rsid w:val="007014ED"/>
    <w:rsid w:val="00701667"/>
    <w:rsid w:val="00701851"/>
    <w:rsid w:val="00701BA2"/>
    <w:rsid w:val="00701FC1"/>
    <w:rsid w:val="00705C3B"/>
    <w:rsid w:val="00705F82"/>
    <w:rsid w:val="007060E4"/>
    <w:rsid w:val="00707455"/>
    <w:rsid w:val="00707755"/>
    <w:rsid w:val="0071057F"/>
    <w:rsid w:val="0071082F"/>
    <w:rsid w:val="00711E97"/>
    <w:rsid w:val="00711EDE"/>
    <w:rsid w:val="00711FCD"/>
    <w:rsid w:val="00711FD9"/>
    <w:rsid w:val="00712065"/>
    <w:rsid w:val="007121AD"/>
    <w:rsid w:val="007145AF"/>
    <w:rsid w:val="00714954"/>
    <w:rsid w:val="00715C9E"/>
    <w:rsid w:val="00716020"/>
    <w:rsid w:val="00716A5B"/>
    <w:rsid w:val="00717194"/>
    <w:rsid w:val="0072013A"/>
    <w:rsid w:val="00720316"/>
    <w:rsid w:val="00720951"/>
    <w:rsid w:val="00721839"/>
    <w:rsid w:val="00722986"/>
    <w:rsid w:val="00722D07"/>
    <w:rsid w:val="007252E4"/>
    <w:rsid w:val="00725863"/>
    <w:rsid w:val="00725999"/>
    <w:rsid w:val="00725EDB"/>
    <w:rsid w:val="007272E5"/>
    <w:rsid w:val="007274BA"/>
    <w:rsid w:val="007278B1"/>
    <w:rsid w:val="007308EE"/>
    <w:rsid w:val="00731E88"/>
    <w:rsid w:val="0073291B"/>
    <w:rsid w:val="007329C6"/>
    <w:rsid w:val="00732ADA"/>
    <w:rsid w:val="007336ED"/>
    <w:rsid w:val="0073446F"/>
    <w:rsid w:val="00734E59"/>
    <w:rsid w:val="0073622F"/>
    <w:rsid w:val="007363A9"/>
    <w:rsid w:val="0073788C"/>
    <w:rsid w:val="00740308"/>
    <w:rsid w:val="00740A0D"/>
    <w:rsid w:val="00741373"/>
    <w:rsid w:val="00742E1F"/>
    <w:rsid w:val="0074311F"/>
    <w:rsid w:val="00744513"/>
    <w:rsid w:val="00745E6B"/>
    <w:rsid w:val="0074605C"/>
    <w:rsid w:val="007467C4"/>
    <w:rsid w:val="00747EB5"/>
    <w:rsid w:val="007507CE"/>
    <w:rsid w:val="007507DF"/>
    <w:rsid w:val="00750BD9"/>
    <w:rsid w:val="00750FA9"/>
    <w:rsid w:val="00750FCC"/>
    <w:rsid w:val="007510A7"/>
    <w:rsid w:val="007519E6"/>
    <w:rsid w:val="00751E9D"/>
    <w:rsid w:val="00752270"/>
    <w:rsid w:val="00752710"/>
    <w:rsid w:val="00752906"/>
    <w:rsid w:val="00753419"/>
    <w:rsid w:val="00753892"/>
    <w:rsid w:val="00753961"/>
    <w:rsid w:val="00753DA6"/>
    <w:rsid w:val="00754AE9"/>
    <w:rsid w:val="0075589F"/>
    <w:rsid w:val="00756B42"/>
    <w:rsid w:val="00756F94"/>
    <w:rsid w:val="00757024"/>
    <w:rsid w:val="007572EA"/>
    <w:rsid w:val="00757436"/>
    <w:rsid w:val="00760317"/>
    <w:rsid w:val="00760400"/>
    <w:rsid w:val="00760F6A"/>
    <w:rsid w:val="0076139C"/>
    <w:rsid w:val="00761879"/>
    <w:rsid w:val="00763711"/>
    <w:rsid w:val="0076473A"/>
    <w:rsid w:val="0076494D"/>
    <w:rsid w:val="00764A0F"/>
    <w:rsid w:val="00765697"/>
    <w:rsid w:val="00765D03"/>
    <w:rsid w:val="007663E5"/>
    <w:rsid w:val="007674BF"/>
    <w:rsid w:val="0077151E"/>
    <w:rsid w:val="00771997"/>
    <w:rsid w:val="0077305B"/>
    <w:rsid w:val="00773D7A"/>
    <w:rsid w:val="00774720"/>
    <w:rsid w:val="00774E76"/>
    <w:rsid w:val="007758EA"/>
    <w:rsid w:val="00776B76"/>
    <w:rsid w:val="00776D60"/>
    <w:rsid w:val="00781232"/>
    <w:rsid w:val="00781D17"/>
    <w:rsid w:val="00781E6F"/>
    <w:rsid w:val="007826E0"/>
    <w:rsid w:val="00782A05"/>
    <w:rsid w:val="00783604"/>
    <w:rsid w:val="00784248"/>
    <w:rsid w:val="00785355"/>
    <w:rsid w:val="00787D43"/>
    <w:rsid w:val="00787F4D"/>
    <w:rsid w:val="00791172"/>
    <w:rsid w:val="00791276"/>
    <w:rsid w:val="00792641"/>
    <w:rsid w:val="00792D8C"/>
    <w:rsid w:val="00793596"/>
    <w:rsid w:val="00793D46"/>
    <w:rsid w:val="00793EEA"/>
    <w:rsid w:val="00794C3C"/>
    <w:rsid w:val="0079685B"/>
    <w:rsid w:val="00797ECC"/>
    <w:rsid w:val="007A0007"/>
    <w:rsid w:val="007A1540"/>
    <w:rsid w:val="007A1E25"/>
    <w:rsid w:val="007A3692"/>
    <w:rsid w:val="007A4C46"/>
    <w:rsid w:val="007A4DF2"/>
    <w:rsid w:val="007A514D"/>
    <w:rsid w:val="007A5864"/>
    <w:rsid w:val="007A5ADC"/>
    <w:rsid w:val="007A7584"/>
    <w:rsid w:val="007A7C90"/>
    <w:rsid w:val="007B03E8"/>
    <w:rsid w:val="007B0E6E"/>
    <w:rsid w:val="007B11BD"/>
    <w:rsid w:val="007B12EC"/>
    <w:rsid w:val="007B1327"/>
    <w:rsid w:val="007B2037"/>
    <w:rsid w:val="007B2B7C"/>
    <w:rsid w:val="007B36AE"/>
    <w:rsid w:val="007B3862"/>
    <w:rsid w:val="007B413C"/>
    <w:rsid w:val="007B4A52"/>
    <w:rsid w:val="007B4E47"/>
    <w:rsid w:val="007B4FB3"/>
    <w:rsid w:val="007B5125"/>
    <w:rsid w:val="007B564A"/>
    <w:rsid w:val="007B61BD"/>
    <w:rsid w:val="007B711E"/>
    <w:rsid w:val="007B72E7"/>
    <w:rsid w:val="007C1864"/>
    <w:rsid w:val="007C25F2"/>
    <w:rsid w:val="007C2B97"/>
    <w:rsid w:val="007C357D"/>
    <w:rsid w:val="007C567A"/>
    <w:rsid w:val="007C60E5"/>
    <w:rsid w:val="007C617A"/>
    <w:rsid w:val="007C7053"/>
    <w:rsid w:val="007C7372"/>
    <w:rsid w:val="007C7693"/>
    <w:rsid w:val="007C7766"/>
    <w:rsid w:val="007D0A39"/>
    <w:rsid w:val="007D0B62"/>
    <w:rsid w:val="007D0BAD"/>
    <w:rsid w:val="007D10F8"/>
    <w:rsid w:val="007D1881"/>
    <w:rsid w:val="007D3F2F"/>
    <w:rsid w:val="007D47D5"/>
    <w:rsid w:val="007D513D"/>
    <w:rsid w:val="007E0C6A"/>
    <w:rsid w:val="007E0EAF"/>
    <w:rsid w:val="007E2227"/>
    <w:rsid w:val="007E2FF4"/>
    <w:rsid w:val="007E4C69"/>
    <w:rsid w:val="007E5494"/>
    <w:rsid w:val="007E6293"/>
    <w:rsid w:val="007E66E5"/>
    <w:rsid w:val="007E67BA"/>
    <w:rsid w:val="007E6D37"/>
    <w:rsid w:val="007F0469"/>
    <w:rsid w:val="007F0689"/>
    <w:rsid w:val="007F0A8E"/>
    <w:rsid w:val="007F1367"/>
    <w:rsid w:val="007F3435"/>
    <w:rsid w:val="007F37D2"/>
    <w:rsid w:val="007F3999"/>
    <w:rsid w:val="007F3D0F"/>
    <w:rsid w:val="007F41F1"/>
    <w:rsid w:val="007F4379"/>
    <w:rsid w:val="007F4BD8"/>
    <w:rsid w:val="007F544A"/>
    <w:rsid w:val="007F6411"/>
    <w:rsid w:val="007F6D08"/>
    <w:rsid w:val="007F6D71"/>
    <w:rsid w:val="007F7150"/>
    <w:rsid w:val="007F7535"/>
    <w:rsid w:val="007F7A6A"/>
    <w:rsid w:val="0080094B"/>
    <w:rsid w:val="00800B34"/>
    <w:rsid w:val="008016A1"/>
    <w:rsid w:val="00801BB3"/>
    <w:rsid w:val="00802A6E"/>
    <w:rsid w:val="00802F08"/>
    <w:rsid w:val="0080323B"/>
    <w:rsid w:val="00803340"/>
    <w:rsid w:val="008039B4"/>
    <w:rsid w:val="00803ECD"/>
    <w:rsid w:val="00804898"/>
    <w:rsid w:val="00804B42"/>
    <w:rsid w:val="00806ADA"/>
    <w:rsid w:val="00807C63"/>
    <w:rsid w:val="00807DBE"/>
    <w:rsid w:val="00810B50"/>
    <w:rsid w:val="00811242"/>
    <w:rsid w:val="00811256"/>
    <w:rsid w:val="00812F3D"/>
    <w:rsid w:val="00813BCE"/>
    <w:rsid w:val="00813C33"/>
    <w:rsid w:val="00815BBF"/>
    <w:rsid w:val="00817332"/>
    <w:rsid w:val="00817FE5"/>
    <w:rsid w:val="00820446"/>
    <w:rsid w:val="00820AA4"/>
    <w:rsid w:val="008216BD"/>
    <w:rsid w:val="008218E3"/>
    <w:rsid w:val="008221D0"/>
    <w:rsid w:val="00822716"/>
    <w:rsid w:val="00822A42"/>
    <w:rsid w:val="00823462"/>
    <w:rsid w:val="008236B5"/>
    <w:rsid w:val="00824427"/>
    <w:rsid w:val="00824453"/>
    <w:rsid w:val="00825292"/>
    <w:rsid w:val="008265BF"/>
    <w:rsid w:val="00826971"/>
    <w:rsid w:val="008274B5"/>
    <w:rsid w:val="008305A6"/>
    <w:rsid w:val="008308BE"/>
    <w:rsid w:val="00830FE7"/>
    <w:rsid w:val="00831AF1"/>
    <w:rsid w:val="008320F7"/>
    <w:rsid w:val="00832116"/>
    <w:rsid w:val="008326DE"/>
    <w:rsid w:val="00832900"/>
    <w:rsid w:val="00832E24"/>
    <w:rsid w:val="00834E0E"/>
    <w:rsid w:val="0083553E"/>
    <w:rsid w:val="0083635F"/>
    <w:rsid w:val="00836C2C"/>
    <w:rsid w:val="008372B6"/>
    <w:rsid w:val="008372C0"/>
    <w:rsid w:val="008401AA"/>
    <w:rsid w:val="008401DF"/>
    <w:rsid w:val="00840336"/>
    <w:rsid w:val="00840C59"/>
    <w:rsid w:val="00840CB8"/>
    <w:rsid w:val="00843A08"/>
    <w:rsid w:val="008440DF"/>
    <w:rsid w:val="008442AE"/>
    <w:rsid w:val="008443BB"/>
    <w:rsid w:val="00844543"/>
    <w:rsid w:val="00844C0C"/>
    <w:rsid w:val="00845775"/>
    <w:rsid w:val="00845886"/>
    <w:rsid w:val="00846B2F"/>
    <w:rsid w:val="00846BAD"/>
    <w:rsid w:val="00850526"/>
    <w:rsid w:val="00852352"/>
    <w:rsid w:val="008526C4"/>
    <w:rsid w:val="008528A4"/>
    <w:rsid w:val="008529E0"/>
    <w:rsid w:val="008539E2"/>
    <w:rsid w:val="00853B99"/>
    <w:rsid w:val="0085459E"/>
    <w:rsid w:val="00854C25"/>
    <w:rsid w:val="00854D16"/>
    <w:rsid w:val="00854D8A"/>
    <w:rsid w:val="00855400"/>
    <w:rsid w:val="0085550F"/>
    <w:rsid w:val="00855E45"/>
    <w:rsid w:val="00856607"/>
    <w:rsid w:val="00857232"/>
    <w:rsid w:val="0085739C"/>
    <w:rsid w:val="008579E9"/>
    <w:rsid w:val="00861B12"/>
    <w:rsid w:val="00861E98"/>
    <w:rsid w:val="00862804"/>
    <w:rsid w:val="00862E8C"/>
    <w:rsid w:val="0086379C"/>
    <w:rsid w:val="008653C2"/>
    <w:rsid w:val="00867D51"/>
    <w:rsid w:val="00870960"/>
    <w:rsid w:val="00871DD1"/>
    <w:rsid w:val="008731EA"/>
    <w:rsid w:val="008735C0"/>
    <w:rsid w:val="0087370B"/>
    <w:rsid w:val="0087381D"/>
    <w:rsid w:val="008742B1"/>
    <w:rsid w:val="0087515C"/>
    <w:rsid w:val="00876A09"/>
    <w:rsid w:val="00877528"/>
    <w:rsid w:val="00877CB5"/>
    <w:rsid w:val="0088047A"/>
    <w:rsid w:val="00880628"/>
    <w:rsid w:val="008806B0"/>
    <w:rsid w:val="00880BE0"/>
    <w:rsid w:val="0088281C"/>
    <w:rsid w:val="008828B3"/>
    <w:rsid w:val="00883875"/>
    <w:rsid w:val="00883A14"/>
    <w:rsid w:val="00883ED6"/>
    <w:rsid w:val="008842F9"/>
    <w:rsid w:val="00884414"/>
    <w:rsid w:val="00885C3B"/>
    <w:rsid w:val="00885CA8"/>
    <w:rsid w:val="00886AB1"/>
    <w:rsid w:val="0088726E"/>
    <w:rsid w:val="00887A94"/>
    <w:rsid w:val="0089041B"/>
    <w:rsid w:val="008905D9"/>
    <w:rsid w:val="008907A8"/>
    <w:rsid w:val="0089154B"/>
    <w:rsid w:val="008922B4"/>
    <w:rsid w:val="00892809"/>
    <w:rsid w:val="0089284D"/>
    <w:rsid w:val="0089376B"/>
    <w:rsid w:val="008943C9"/>
    <w:rsid w:val="00895776"/>
    <w:rsid w:val="00895A26"/>
    <w:rsid w:val="00895B3C"/>
    <w:rsid w:val="00895CC5"/>
    <w:rsid w:val="008965B2"/>
    <w:rsid w:val="0089793B"/>
    <w:rsid w:val="00897D9B"/>
    <w:rsid w:val="00897EAE"/>
    <w:rsid w:val="008A0B9C"/>
    <w:rsid w:val="008A10C4"/>
    <w:rsid w:val="008A1536"/>
    <w:rsid w:val="008A3507"/>
    <w:rsid w:val="008A3BDB"/>
    <w:rsid w:val="008A4616"/>
    <w:rsid w:val="008A4EBD"/>
    <w:rsid w:val="008A5AA3"/>
    <w:rsid w:val="008A5C6C"/>
    <w:rsid w:val="008A63E3"/>
    <w:rsid w:val="008A698A"/>
    <w:rsid w:val="008B13B5"/>
    <w:rsid w:val="008B1481"/>
    <w:rsid w:val="008B1B67"/>
    <w:rsid w:val="008B27B1"/>
    <w:rsid w:val="008B321D"/>
    <w:rsid w:val="008B3C49"/>
    <w:rsid w:val="008B4303"/>
    <w:rsid w:val="008B5AA9"/>
    <w:rsid w:val="008B6D16"/>
    <w:rsid w:val="008B6F0B"/>
    <w:rsid w:val="008B72E4"/>
    <w:rsid w:val="008B7348"/>
    <w:rsid w:val="008B76BA"/>
    <w:rsid w:val="008B79CB"/>
    <w:rsid w:val="008C01E8"/>
    <w:rsid w:val="008C02F4"/>
    <w:rsid w:val="008C0E85"/>
    <w:rsid w:val="008C16C2"/>
    <w:rsid w:val="008C4ADD"/>
    <w:rsid w:val="008C506C"/>
    <w:rsid w:val="008C6F44"/>
    <w:rsid w:val="008C701A"/>
    <w:rsid w:val="008D1185"/>
    <w:rsid w:val="008D1607"/>
    <w:rsid w:val="008D23FB"/>
    <w:rsid w:val="008D2900"/>
    <w:rsid w:val="008D294E"/>
    <w:rsid w:val="008D2F59"/>
    <w:rsid w:val="008D3904"/>
    <w:rsid w:val="008D3DA2"/>
    <w:rsid w:val="008D3F54"/>
    <w:rsid w:val="008D51F4"/>
    <w:rsid w:val="008D525E"/>
    <w:rsid w:val="008D55CA"/>
    <w:rsid w:val="008D56E0"/>
    <w:rsid w:val="008D56FE"/>
    <w:rsid w:val="008D6934"/>
    <w:rsid w:val="008D6F92"/>
    <w:rsid w:val="008E0099"/>
    <w:rsid w:val="008E1625"/>
    <w:rsid w:val="008E1910"/>
    <w:rsid w:val="008E1F44"/>
    <w:rsid w:val="008E4383"/>
    <w:rsid w:val="008E44B5"/>
    <w:rsid w:val="008E45EE"/>
    <w:rsid w:val="008E49A4"/>
    <w:rsid w:val="008E49A6"/>
    <w:rsid w:val="008E4EDE"/>
    <w:rsid w:val="008E5E3F"/>
    <w:rsid w:val="008E6443"/>
    <w:rsid w:val="008E6486"/>
    <w:rsid w:val="008E7A4B"/>
    <w:rsid w:val="008E7A7A"/>
    <w:rsid w:val="008E7E52"/>
    <w:rsid w:val="008F02A4"/>
    <w:rsid w:val="008F0E8A"/>
    <w:rsid w:val="008F12D9"/>
    <w:rsid w:val="008F13CD"/>
    <w:rsid w:val="008F2AB1"/>
    <w:rsid w:val="008F400B"/>
    <w:rsid w:val="008F43D1"/>
    <w:rsid w:val="008F5921"/>
    <w:rsid w:val="008F5AC9"/>
    <w:rsid w:val="008F5D87"/>
    <w:rsid w:val="008F5DBF"/>
    <w:rsid w:val="008F5FBE"/>
    <w:rsid w:val="008F6E16"/>
    <w:rsid w:val="00900914"/>
    <w:rsid w:val="00901397"/>
    <w:rsid w:val="009015A9"/>
    <w:rsid w:val="00901EC2"/>
    <w:rsid w:val="00902036"/>
    <w:rsid w:val="00902B40"/>
    <w:rsid w:val="00902C58"/>
    <w:rsid w:val="009036D3"/>
    <w:rsid w:val="009047CC"/>
    <w:rsid w:val="00906172"/>
    <w:rsid w:val="009077D5"/>
    <w:rsid w:val="00910AC8"/>
    <w:rsid w:val="00910D7F"/>
    <w:rsid w:val="00911816"/>
    <w:rsid w:val="00913066"/>
    <w:rsid w:val="00914C2A"/>
    <w:rsid w:val="00915F6C"/>
    <w:rsid w:val="0091607E"/>
    <w:rsid w:val="009160F0"/>
    <w:rsid w:val="00916500"/>
    <w:rsid w:val="00916916"/>
    <w:rsid w:val="00916B57"/>
    <w:rsid w:val="00917DB2"/>
    <w:rsid w:val="00920829"/>
    <w:rsid w:val="0092084E"/>
    <w:rsid w:val="00920B72"/>
    <w:rsid w:val="00921507"/>
    <w:rsid w:val="00921672"/>
    <w:rsid w:val="009216C9"/>
    <w:rsid w:val="009217FD"/>
    <w:rsid w:val="009220C7"/>
    <w:rsid w:val="009226FC"/>
    <w:rsid w:val="00923233"/>
    <w:rsid w:val="00923B78"/>
    <w:rsid w:val="00923E55"/>
    <w:rsid w:val="00924135"/>
    <w:rsid w:val="00924A89"/>
    <w:rsid w:val="00925C76"/>
    <w:rsid w:val="00925F52"/>
    <w:rsid w:val="00926650"/>
    <w:rsid w:val="009269C8"/>
    <w:rsid w:val="00926B9F"/>
    <w:rsid w:val="00926F1D"/>
    <w:rsid w:val="009272B7"/>
    <w:rsid w:val="00930A79"/>
    <w:rsid w:val="00930CD5"/>
    <w:rsid w:val="00931028"/>
    <w:rsid w:val="009311C1"/>
    <w:rsid w:val="00931F7D"/>
    <w:rsid w:val="009325F7"/>
    <w:rsid w:val="00932625"/>
    <w:rsid w:val="00932677"/>
    <w:rsid w:val="00932F13"/>
    <w:rsid w:val="00933163"/>
    <w:rsid w:val="00934D4C"/>
    <w:rsid w:val="009351BF"/>
    <w:rsid w:val="009359B7"/>
    <w:rsid w:val="009359C2"/>
    <w:rsid w:val="00935BA0"/>
    <w:rsid w:val="00936090"/>
    <w:rsid w:val="00936EA1"/>
    <w:rsid w:val="00941A67"/>
    <w:rsid w:val="00941C26"/>
    <w:rsid w:val="0094200E"/>
    <w:rsid w:val="009427C1"/>
    <w:rsid w:val="00943304"/>
    <w:rsid w:val="00943463"/>
    <w:rsid w:val="009436DE"/>
    <w:rsid w:val="00943741"/>
    <w:rsid w:val="009439B7"/>
    <w:rsid w:val="0094422E"/>
    <w:rsid w:val="00945025"/>
    <w:rsid w:val="00946CB8"/>
    <w:rsid w:val="00947C6D"/>
    <w:rsid w:val="00950AF0"/>
    <w:rsid w:val="00950B48"/>
    <w:rsid w:val="009527E9"/>
    <w:rsid w:val="00952E73"/>
    <w:rsid w:val="00953571"/>
    <w:rsid w:val="009538D4"/>
    <w:rsid w:val="00953D16"/>
    <w:rsid w:val="00953FE3"/>
    <w:rsid w:val="00954D75"/>
    <w:rsid w:val="00954DDB"/>
    <w:rsid w:val="00954F7F"/>
    <w:rsid w:val="0095591D"/>
    <w:rsid w:val="009567C2"/>
    <w:rsid w:val="0095682E"/>
    <w:rsid w:val="00956953"/>
    <w:rsid w:val="00956CC3"/>
    <w:rsid w:val="00956E16"/>
    <w:rsid w:val="00957D2B"/>
    <w:rsid w:val="0096041C"/>
    <w:rsid w:val="00960801"/>
    <w:rsid w:val="00960C4D"/>
    <w:rsid w:val="00961663"/>
    <w:rsid w:val="00961709"/>
    <w:rsid w:val="00961DFD"/>
    <w:rsid w:val="00962C37"/>
    <w:rsid w:val="00963E5D"/>
    <w:rsid w:val="00964A38"/>
    <w:rsid w:val="00965A7E"/>
    <w:rsid w:val="009675B0"/>
    <w:rsid w:val="0096774B"/>
    <w:rsid w:val="0097027E"/>
    <w:rsid w:val="00970F04"/>
    <w:rsid w:val="0097104E"/>
    <w:rsid w:val="00971822"/>
    <w:rsid w:val="00971872"/>
    <w:rsid w:val="00971877"/>
    <w:rsid w:val="00972477"/>
    <w:rsid w:val="00973485"/>
    <w:rsid w:val="009742F8"/>
    <w:rsid w:val="00974A78"/>
    <w:rsid w:val="00980388"/>
    <w:rsid w:val="00980AC3"/>
    <w:rsid w:val="009812EB"/>
    <w:rsid w:val="0098192D"/>
    <w:rsid w:val="00982D08"/>
    <w:rsid w:val="009833F4"/>
    <w:rsid w:val="00983531"/>
    <w:rsid w:val="00983C20"/>
    <w:rsid w:val="00984935"/>
    <w:rsid w:val="00984C16"/>
    <w:rsid w:val="009869C1"/>
    <w:rsid w:val="0098710B"/>
    <w:rsid w:val="00990146"/>
    <w:rsid w:val="00990412"/>
    <w:rsid w:val="00990AEE"/>
    <w:rsid w:val="009916ED"/>
    <w:rsid w:val="009919D2"/>
    <w:rsid w:val="00992467"/>
    <w:rsid w:val="009959BC"/>
    <w:rsid w:val="00995B21"/>
    <w:rsid w:val="00995CF4"/>
    <w:rsid w:val="00995D64"/>
    <w:rsid w:val="0099653E"/>
    <w:rsid w:val="00997A78"/>
    <w:rsid w:val="00997BBD"/>
    <w:rsid w:val="009A004A"/>
    <w:rsid w:val="009A013D"/>
    <w:rsid w:val="009A0529"/>
    <w:rsid w:val="009A0D69"/>
    <w:rsid w:val="009A0EF7"/>
    <w:rsid w:val="009A104E"/>
    <w:rsid w:val="009A1608"/>
    <w:rsid w:val="009A19F9"/>
    <w:rsid w:val="009A1C8D"/>
    <w:rsid w:val="009A21F3"/>
    <w:rsid w:val="009A3448"/>
    <w:rsid w:val="009A3A35"/>
    <w:rsid w:val="009A3E3E"/>
    <w:rsid w:val="009A3FF7"/>
    <w:rsid w:val="009A5898"/>
    <w:rsid w:val="009A5F6A"/>
    <w:rsid w:val="009A5FB3"/>
    <w:rsid w:val="009A60D5"/>
    <w:rsid w:val="009A6AE0"/>
    <w:rsid w:val="009A793C"/>
    <w:rsid w:val="009B09D7"/>
    <w:rsid w:val="009B0AA6"/>
    <w:rsid w:val="009B1146"/>
    <w:rsid w:val="009B181B"/>
    <w:rsid w:val="009B3B01"/>
    <w:rsid w:val="009B3EDF"/>
    <w:rsid w:val="009B4311"/>
    <w:rsid w:val="009B4B8C"/>
    <w:rsid w:val="009B4BDF"/>
    <w:rsid w:val="009B5094"/>
    <w:rsid w:val="009B6830"/>
    <w:rsid w:val="009B685B"/>
    <w:rsid w:val="009C0F20"/>
    <w:rsid w:val="009C1668"/>
    <w:rsid w:val="009C1A66"/>
    <w:rsid w:val="009C1ACF"/>
    <w:rsid w:val="009C207B"/>
    <w:rsid w:val="009C26CD"/>
    <w:rsid w:val="009C3749"/>
    <w:rsid w:val="009C4085"/>
    <w:rsid w:val="009C4FBA"/>
    <w:rsid w:val="009C61B7"/>
    <w:rsid w:val="009C671E"/>
    <w:rsid w:val="009C6D38"/>
    <w:rsid w:val="009C7004"/>
    <w:rsid w:val="009D026C"/>
    <w:rsid w:val="009D0F7E"/>
    <w:rsid w:val="009D1F3C"/>
    <w:rsid w:val="009D2065"/>
    <w:rsid w:val="009D2B56"/>
    <w:rsid w:val="009D38CA"/>
    <w:rsid w:val="009D39A3"/>
    <w:rsid w:val="009D4E2E"/>
    <w:rsid w:val="009D5421"/>
    <w:rsid w:val="009D614E"/>
    <w:rsid w:val="009D63DE"/>
    <w:rsid w:val="009D6D57"/>
    <w:rsid w:val="009D6D68"/>
    <w:rsid w:val="009D7370"/>
    <w:rsid w:val="009D7C17"/>
    <w:rsid w:val="009D7E2B"/>
    <w:rsid w:val="009E0E32"/>
    <w:rsid w:val="009E292C"/>
    <w:rsid w:val="009E2933"/>
    <w:rsid w:val="009E3376"/>
    <w:rsid w:val="009E36A9"/>
    <w:rsid w:val="009E3AEA"/>
    <w:rsid w:val="009E4A2B"/>
    <w:rsid w:val="009E62B9"/>
    <w:rsid w:val="009E7111"/>
    <w:rsid w:val="009E7F08"/>
    <w:rsid w:val="009F045E"/>
    <w:rsid w:val="009F097A"/>
    <w:rsid w:val="009F0AD4"/>
    <w:rsid w:val="009F12D6"/>
    <w:rsid w:val="009F1AFD"/>
    <w:rsid w:val="009F4125"/>
    <w:rsid w:val="009F4500"/>
    <w:rsid w:val="009F4C9F"/>
    <w:rsid w:val="009F58F5"/>
    <w:rsid w:val="009F6159"/>
    <w:rsid w:val="009F6E15"/>
    <w:rsid w:val="009F74F9"/>
    <w:rsid w:val="009F76F3"/>
    <w:rsid w:val="00A021EE"/>
    <w:rsid w:val="00A02D7C"/>
    <w:rsid w:val="00A03F99"/>
    <w:rsid w:val="00A04DE1"/>
    <w:rsid w:val="00A05329"/>
    <w:rsid w:val="00A0541C"/>
    <w:rsid w:val="00A05F78"/>
    <w:rsid w:val="00A07118"/>
    <w:rsid w:val="00A07591"/>
    <w:rsid w:val="00A076C8"/>
    <w:rsid w:val="00A1191E"/>
    <w:rsid w:val="00A11C29"/>
    <w:rsid w:val="00A12213"/>
    <w:rsid w:val="00A12830"/>
    <w:rsid w:val="00A13BBE"/>
    <w:rsid w:val="00A13E99"/>
    <w:rsid w:val="00A14B99"/>
    <w:rsid w:val="00A152A9"/>
    <w:rsid w:val="00A1531E"/>
    <w:rsid w:val="00A16351"/>
    <w:rsid w:val="00A1794F"/>
    <w:rsid w:val="00A2116A"/>
    <w:rsid w:val="00A21E74"/>
    <w:rsid w:val="00A225B0"/>
    <w:rsid w:val="00A22E26"/>
    <w:rsid w:val="00A22F41"/>
    <w:rsid w:val="00A23D6B"/>
    <w:rsid w:val="00A24472"/>
    <w:rsid w:val="00A24B18"/>
    <w:rsid w:val="00A26C4D"/>
    <w:rsid w:val="00A271E7"/>
    <w:rsid w:val="00A3015B"/>
    <w:rsid w:val="00A30845"/>
    <w:rsid w:val="00A30B24"/>
    <w:rsid w:val="00A30C59"/>
    <w:rsid w:val="00A31A46"/>
    <w:rsid w:val="00A31ABD"/>
    <w:rsid w:val="00A31C9E"/>
    <w:rsid w:val="00A31F55"/>
    <w:rsid w:val="00A3254D"/>
    <w:rsid w:val="00A328A9"/>
    <w:rsid w:val="00A3306E"/>
    <w:rsid w:val="00A333DC"/>
    <w:rsid w:val="00A34E35"/>
    <w:rsid w:val="00A35130"/>
    <w:rsid w:val="00A37748"/>
    <w:rsid w:val="00A37B87"/>
    <w:rsid w:val="00A4066F"/>
    <w:rsid w:val="00A40769"/>
    <w:rsid w:val="00A4097A"/>
    <w:rsid w:val="00A4142E"/>
    <w:rsid w:val="00A41B62"/>
    <w:rsid w:val="00A41CBC"/>
    <w:rsid w:val="00A4259A"/>
    <w:rsid w:val="00A42864"/>
    <w:rsid w:val="00A43714"/>
    <w:rsid w:val="00A43C0B"/>
    <w:rsid w:val="00A43DD8"/>
    <w:rsid w:val="00A44017"/>
    <w:rsid w:val="00A44DFE"/>
    <w:rsid w:val="00A45692"/>
    <w:rsid w:val="00A4590D"/>
    <w:rsid w:val="00A46081"/>
    <w:rsid w:val="00A4621F"/>
    <w:rsid w:val="00A4651E"/>
    <w:rsid w:val="00A46DE9"/>
    <w:rsid w:val="00A473E4"/>
    <w:rsid w:val="00A4761C"/>
    <w:rsid w:val="00A47C6B"/>
    <w:rsid w:val="00A50445"/>
    <w:rsid w:val="00A50C03"/>
    <w:rsid w:val="00A517A3"/>
    <w:rsid w:val="00A51ACA"/>
    <w:rsid w:val="00A531AB"/>
    <w:rsid w:val="00A56671"/>
    <w:rsid w:val="00A56713"/>
    <w:rsid w:val="00A57FDC"/>
    <w:rsid w:val="00A61475"/>
    <w:rsid w:val="00A6202B"/>
    <w:rsid w:val="00A627B2"/>
    <w:rsid w:val="00A62D59"/>
    <w:rsid w:val="00A635BD"/>
    <w:rsid w:val="00A6434B"/>
    <w:rsid w:val="00A65214"/>
    <w:rsid w:val="00A6622E"/>
    <w:rsid w:val="00A668A8"/>
    <w:rsid w:val="00A67005"/>
    <w:rsid w:val="00A67204"/>
    <w:rsid w:val="00A67235"/>
    <w:rsid w:val="00A67252"/>
    <w:rsid w:val="00A70340"/>
    <w:rsid w:val="00A70692"/>
    <w:rsid w:val="00A71F74"/>
    <w:rsid w:val="00A74353"/>
    <w:rsid w:val="00A74E53"/>
    <w:rsid w:val="00A75047"/>
    <w:rsid w:val="00A75AFF"/>
    <w:rsid w:val="00A75C61"/>
    <w:rsid w:val="00A75D22"/>
    <w:rsid w:val="00A7624C"/>
    <w:rsid w:val="00A7630D"/>
    <w:rsid w:val="00A767E3"/>
    <w:rsid w:val="00A779E8"/>
    <w:rsid w:val="00A8124B"/>
    <w:rsid w:val="00A813D1"/>
    <w:rsid w:val="00A8243A"/>
    <w:rsid w:val="00A8255E"/>
    <w:rsid w:val="00A83646"/>
    <w:rsid w:val="00A852F2"/>
    <w:rsid w:val="00A85920"/>
    <w:rsid w:val="00A864C8"/>
    <w:rsid w:val="00A86B0C"/>
    <w:rsid w:val="00A87902"/>
    <w:rsid w:val="00A87BEC"/>
    <w:rsid w:val="00A90446"/>
    <w:rsid w:val="00A9132C"/>
    <w:rsid w:val="00A924BF"/>
    <w:rsid w:val="00A92819"/>
    <w:rsid w:val="00A92AB6"/>
    <w:rsid w:val="00A9309C"/>
    <w:rsid w:val="00A934D1"/>
    <w:rsid w:val="00A93865"/>
    <w:rsid w:val="00A9404F"/>
    <w:rsid w:val="00A94792"/>
    <w:rsid w:val="00A948D9"/>
    <w:rsid w:val="00A95FC7"/>
    <w:rsid w:val="00A978BA"/>
    <w:rsid w:val="00A97947"/>
    <w:rsid w:val="00A97F49"/>
    <w:rsid w:val="00AA00C1"/>
    <w:rsid w:val="00AA0B75"/>
    <w:rsid w:val="00AA2A4A"/>
    <w:rsid w:val="00AA3090"/>
    <w:rsid w:val="00AA3AAE"/>
    <w:rsid w:val="00AA3B74"/>
    <w:rsid w:val="00AA4BEC"/>
    <w:rsid w:val="00AA4C53"/>
    <w:rsid w:val="00AA58AD"/>
    <w:rsid w:val="00AA6669"/>
    <w:rsid w:val="00AA719F"/>
    <w:rsid w:val="00AA7C3F"/>
    <w:rsid w:val="00AB02F6"/>
    <w:rsid w:val="00AB0E4A"/>
    <w:rsid w:val="00AB1344"/>
    <w:rsid w:val="00AB276A"/>
    <w:rsid w:val="00AB2B60"/>
    <w:rsid w:val="00AB33A8"/>
    <w:rsid w:val="00AB38CE"/>
    <w:rsid w:val="00AB4C1B"/>
    <w:rsid w:val="00AB572C"/>
    <w:rsid w:val="00AB5C37"/>
    <w:rsid w:val="00AB66A9"/>
    <w:rsid w:val="00AB7E8C"/>
    <w:rsid w:val="00AB7F35"/>
    <w:rsid w:val="00AC1953"/>
    <w:rsid w:val="00AC1E01"/>
    <w:rsid w:val="00AC1ED9"/>
    <w:rsid w:val="00AC25AB"/>
    <w:rsid w:val="00AC2CAD"/>
    <w:rsid w:val="00AC2E15"/>
    <w:rsid w:val="00AC41A5"/>
    <w:rsid w:val="00AC4C20"/>
    <w:rsid w:val="00AC4DF7"/>
    <w:rsid w:val="00AC4F8F"/>
    <w:rsid w:val="00AC54D2"/>
    <w:rsid w:val="00AC5740"/>
    <w:rsid w:val="00AC63D8"/>
    <w:rsid w:val="00AC75B8"/>
    <w:rsid w:val="00AC7CC9"/>
    <w:rsid w:val="00AD0520"/>
    <w:rsid w:val="00AD1097"/>
    <w:rsid w:val="00AD2456"/>
    <w:rsid w:val="00AD27F4"/>
    <w:rsid w:val="00AD3858"/>
    <w:rsid w:val="00AD3B12"/>
    <w:rsid w:val="00AD3B51"/>
    <w:rsid w:val="00AD3DD2"/>
    <w:rsid w:val="00AD4353"/>
    <w:rsid w:val="00AD4B45"/>
    <w:rsid w:val="00AD4D7B"/>
    <w:rsid w:val="00AD5C2A"/>
    <w:rsid w:val="00AD6220"/>
    <w:rsid w:val="00AD68AF"/>
    <w:rsid w:val="00AD6976"/>
    <w:rsid w:val="00AD6C40"/>
    <w:rsid w:val="00AD73B1"/>
    <w:rsid w:val="00AD7FDF"/>
    <w:rsid w:val="00AE0A76"/>
    <w:rsid w:val="00AE179B"/>
    <w:rsid w:val="00AE1823"/>
    <w:rsid w:val="00AE1CA8"/>
    <w:rsid w:val="00AE221C"/>
    <w:rsid w:val="00AE2612"/>
    <w:rsid w:val="00AE319A"/>
    <w:rsid w:val="00AE3265"/>
    <w:rsid w:val="00AE4B47"/>
    <w:rsid w:val="00AE52E7"/>
    <w:rsid w:val="00AE6BF3"/>
    <w:rsid w:val="00AE7042"/>
    <w:rsid w:val="00AE7F39"/>
    <w:rsid w:val="00AF069E"/>
    <w:rsid w:val="00AF0CDD"/>
    <w:rsid w:val="00AF129F"/>
    <w:rsid w:val="00AF281F"/>
    <w:rsid w:val="00AF2FB7"/>
    <w:rsid w:val="00AF3542"/>
    <w:rsid w:val="00AF401A"/>
    <w:rsid w:val="00AF4D37"/>
    <w:rsid w:val="00AF5032"/>
    <w:rsid w:val="00AF50D6"/>
    <w:rsid w:val="00AF53A4"/>
    <w:rsid w:val="00AF557E"/>
    <w:rsid w:val="00AF55F0"/>
    <w:rsid w:val="00AF5D32"/>
    <w:rsid w:val="00B003E1"/>
    <w:rsid w:val="00B003EB"/>
    <w:rsid w:val="00B0042C"/>
    <w:rsid w:val="00B00D69"/>
    <w:rsid w:val="00B02663"/>
    <w:rsid w:val="00B02686"/>
    <w:rsid w:val="00B02DBB"/>
    <w:rsid w:val="00B02DDC"/>
    <w:rsid w:val="00B03E15"/>
    <w:rsid w:val="00B03E28"/>
    <w:rsid w:val="00B04653"/>
    <w:rsid w:val="00B048BE"/>
    <w:rsid w:val="00B048DE"/>
    <w:rsid w:val="00B04F80"/>
    <w:rsid w:val="00B102A6"/>
    <w:rsid w:val="00B103FC"/>
    <w:rsid w:val="00B123B2"/>
    <w:rsid w:val="00B1604D"/>
    <w:rsid w:val="00B160F3"/>
    <w:rsid w:val="00B1698A"/>
    <w:rsid w:val="00B16A71"/>
    <w:rsid w:val="00B16D9F"/>
    <w:rsid w:val="00B175DB"/>
    <w:rsid w:val="00B20399"/>
    <w:rsid w:val="00B20477"/>
    <w:rsid w:val="00B2103A"/>
    <w:rsid w:val="00B21363"/>
    <w:rsid w:val="00B21F9A"/>
    <w:rsid w:val="00B21FB6"/>
    <w:rsid w:val="00B22730"/>
    <w:rsid w:val="00B235E0"/>
    <w:rsid w:val="00B24C35"/>
    <w:rsid w:val="00B2582C"/>
    <w:rsid w:val="00B25867"/>
    <w:rsid w:val="00B264FA"/>
    <w:rsid w:val="00B26526"/>
    <w:rsid w:val="00B269ED"/>
    <w:rsid w:val="00B26DA3"/>
    <w:rsid w:val="00B26DFD"/>
    <w:rsid w:val="00B275CE"/>
    <w:rsid w:val="00B2779A"/>
    <w:rsid w:val="00B303C6"/>
    <w:rsid w:val="00B3165D"/>
    <w:rsid w:val="00B31CA1"/>
    <w:rsid w:val="00B3214C"/>
    <w:rsid w:val="00B32920"/>
    <w:rsid w:val="00B33E75"/>
    <w:rsid w:val="00B33FEF"/>
    <w:rsid w:val="00B342C0"/>
    <w:rsid w:val="00B34436"/>
    <w:rsid w:val="00B34E72"/>
    <w:rsid w:val="00B35F75"/>
    <w:rsid w:val="00B3605D"/>
    <w:rsid w:val="00B36783"/>
    <w:rsid w:val="00B367B0"/>
    <w:rsid w:val="00B3781A"/>
    <w:rsid w:val="00B378D6"/>
    <w:rsid w:val="00B409FE"/>
    <w:rsid w:val="00B40E7B"/>
    <w:rsid w:val="00B413A0"/>
    <w:rsid w:val="00B418EB"/>
    <w:rsid w:val="00B420DA"/>
    <w:rsid w:val="00B43832"/>
    <w:rsid w:val="00B43BBF"/>
    <w:rsid w:val="00B44F3D"/>
    <w:rsid w:val="00B45C18"/>
    <w:rsid w:val="00B4629A"/>
    <w:rsid w:val="00B467D2"/>
    <w:rsid w:val="00B46EB4"/>
    <w:rsid w:val="00B46EFB"/>
    <w:rsid w:val="00B4795C"/>
    <w:rsid w:val="00B50272"/>
    <w:rsid w:val="00B50744"/>
    <w:rsid w:val="00B520F8"/>
    <w:rsid w:val="00B5226A"/>
    <w:rsid w:val="00B541B9"/>
    <w:rsid w:val="00B54C8D"/>
    <w:rsid w:val="00B5529D"/>
    <w:rsid w:val="00B55438"/>
    <w:rsid w:val="00B554E9"/>
    <w:rsid w:val="00B56B9A"/>
    <w:rsid w:val="00B56FF9"/>
    <w:rsid w:val="00B60593"/>
    <w:rsid w:val="00B616B5"/>
    <w:rsid w:val="00B61A27"/>
    <w:rsid w:val="00B61BA3"/>
    <w:rsid w:val="00B621C0"/>
    <w:rsid w:val="00B62B2B"/>
    <w:rsid w:val="00B62EB5"/>
    <w:rsid w:val="00B664B2"/>
    <w:rsid w:val="00B66811"/>
    <w:rsid w:val="00B66B59"/>
    <w:rsid w:val="00B671B6"/>
    <w:rsid w:val="00B6755A"/>
    <w:rsid w:val="00B701D6"/>
    <w:rsid w:val="00B70445"/>
    <w:rsid w:val="00B70702"/>
    <w:rsid w:val="00B720C4"/>
    <w:rsid w:val="00B7244B"/>
    <w:rsid w:val="00B726B2"/>
    <w:rsid w:val="00B731A3"/>
    <w:rsid w:val="00B731C5"/>
    <w:rsid w:val="00B7343A"/>
    <w:rsid w:val="00B73824"/>
    <w:rsid w:val="00B74943"/>
    <w:rsid w:val="00B74A31"/>
    <w:rsid w:val="00B7532B"/>
    <w:rsid w:val="00B757DD"/>
    <w:rsid w:val="00B7626A"/>
    <w:rsid w:val="00B76CD8"/>
    <w:rsid w:val="00B7711D"/>
    <w:rsid w:val="00B80BCF"/>
    <w:rsid w:val="00B80D99"/>
    <w:rsid w:val="00B80F80"/>
    <w:rsid w:val="00B81D21"/>
    <w:rsid w:val="00B82C2B"/>
    <w:rsid w:val="00B82DB1"/>
    <w:rsid w:val="00B82EED"/>
    <w:rsid w:val="00B83032"/>
    <w:rsid w:val="00B84BA4"/>
    <w:rsid w:val="00B85507"/>
    <w:rsid w:val="00B858F5"/>
    <w:rsid w:val="00B85ABA"/>
    <w:rsid w:val="00B86190"/>
    <w:rsid w:val="00B8680F"/>
    <w:rsid w:val="00B8732E"/>
    <w:rsid w:val="00B876C7"/>
    <w:rsid w:val="00B87AC5"/>
    <w:rsid w:val="00B87BBC"/>
    <w:rsid w:val="00B9198C"/>
    <w:rsid w:val="00B91A48"/>
    <w:rsid w:val="00B92046"/>
    <w:rsid w:val="00B92F49"/>
    <w:rsid w:val="00B92FA4"/>
    <w:rsid w:val="00B9326A"/>
    <w:rsid w:val="00B93A9E"/>
    <w:rsid w:val="00B941EA"/>
    <w:rsid w:val="00B94330"/>
    <w:rsid w:val="00B94E4A"/>
    <w:rsid w:val="00B95639"/>
    <w:rsid w:val="00B95849"/>
    <w:rsid w:val="00B962FE"/>
    <w:rsid w:val="00B96510"/>
    <w:rsid w:val="00B96941"/>
    <w:rsid w:val="00B96B32"/>
    <w:rsid w:val="00BA028F"/>
    <w:rsid w:val="00BA08E9"/>
    <w:rsid w:val="00BA0E49"/>
    <w:rsid w:val="00BA15E2"/>
    <w:rsid w:val="00BA1CA0"/>
    <w:rsid w:val="00BA2746"/>
    <w:rsid w:val="00BA5254"/>
    <w:rsid w:val="00BA5B95"/>
    <w:rsid w:val="00BA5F75"/>
    <w:rsid w:val="00BA719C"/>
    <w:rsid w:val="00BA790B"/>
    <w:rsid w:val="00BA7EAE"/>
    <w:rsid w:val="00BB11F8"/>
    <w:rsid w:val="00BB1B78"/>
    <w:rsid w:val="00BB29F7"/>
    <w:rsid w:val="00BB2C5E"/>
    <w:rsid w:val="00BB2EBB"/>
    <w:rsid w:val="00BB3429"/>
    <w:rsid w:val="00BB3A68"/>
    <w:rsid w:val="00BB41B5"/>
    <w:rsid w:val="00BB55C6"/>
    <w:rsid w:val="00BB5F1D"/>
    <w:rsid w:val="00BB67C9"/>
    <w:rsid w:val="00BB7AEE"/>
    <w:rsid w:val="00BB7B60"/>
    <w:rsid w:val="00BB7FC1"/>
    <w:rsid w:val="00BC0476"/>
    <w:rsid w:val="00BC2800"/>
    <w:rsid w:val="00BC2DBF"/>
    <w:rsid w:val="00BC3077"/>
    <w:rsid w:val="00BC4730"/>
    <w:rsid w:val="00BC4933"/>
    <w:rsid w:val="00BC4D2D"/>
    <w:rsid w:val="00BC5A54"/>
    <w:rsid w:val="00BC633D"/>
    <w:rsid w:val="00BC756A"/>
    <w:rsid w:val="00BC76C6"/>
    <w:rsid w:val="00BC799F"/>
    <w:rsid w:val="00BC7A4C"/>
    <w:rsid w:val="00BD129E"/>
    <w:rsid w:val="00BD2521"/>
    <w:rsid w:val="00BD4E7B"/>
    <w:rsid w:val="00BD67B2"/>
    <w:rsid w:val="00BD6AB3"/>
    <w:rsid w:val="00BD6F0E"/>
    <w:rsid w:val="00BD7DCD"/>
    <w:rsid w:val="00BE1149"/>
    <w:rsid w:val="00BE14B2"/>
    <w:rsid w:val="00BE14B7"/>
    <w:rsid w:val="00BE1CFB"/>
    <w:rsid w:val="00BE1D0A"/>
    <w:rsid w:val="00BE2B8F"/>
    <w:rsid w:val="00BE3ED8"/>
    <w:rsid w:val="00BE40B5"/>
    <w:rsid w:val="00BE4DBF"/>
    <w:rsid w:val="00BE5B96"/>
    <w:rsid w:val="00BE5FF6"/>
    <w:rsid w:val="00BE6AE8"/>
    <w:rsid w:val="00BE6FE0"/>
    <w:rsid w:val="00BE7018"/>
    <w:rsid w:val="00BF017D"/>
    <w:rsid w:val="00BF01A7"/>
    <w:rsid w:val="00BF2803"/>
    <w:rsid w:val="00BF292B"/>
    <w:rsid w:val="00BF2FB7"/>
    <w:rsid w:val="00BF3A78"/>
    <w:rsid w:val="00BF3A8F"/>
    <w:rsid w:val="00BF4561"/>
    <w:rsid w:val="00BF5B29"/>
    <w:rsid w:val="00BF5C98"/>
    <w:rsid w:val="00BF6A52"/>
    <w:rsid w:val="00BF6AFC"/>
    <w:rsid w:val="00BF6CDE"/>
    <w:rsid w:val="00BF6D57"/>
    <w:rsid w:val="00BF7740"/>
    <w:rsid w:val="00BF7871"/>
    <w:rsid w:val="00BF793D"/>
    <w:rsid w:val="00BF7A4F"/>
    <w:rsid w:val="00BF7AF9"/>
    <w:rsid w:val="00C00890"/>
    <w:rsid w:val="00C00AF4"/>
    <w:rsid w:val="00C02FF4"/>
    <w:rsid w:val="00C04192"/>
    <w:rsid w:val="00C0443B"/>
    <w:rsid w:val="00C04D44"/>
    <w:rsid w:val="00C04E9E"/>
    <w:rsid w:val="00C04F43"/>
    <w:rsid w:val="00C05966"/>
    <w:rsid w:val="00C06B12"/>
    <w:rsid w:val="00C070B2"/>
    <w:rsid w:val="00C07904"/>
    <w:rsid w:val="00C10B2E"/>
    <w:rsid w:val="00C121D7"/>
    <w:rsid w:val="00C12986"/>
    <w:rsid w:val="00C12C30"/>
    <w:rsid w:val="00C1332E"/>
    <w:rsid w:val="00C13BE2"/>
    <w:rsid w:val="00C13EEA"/>
    <w:rsid w:val="00C14D11"/>
    <w:rsid w:val="00C16764"/>
    <w:rsid w:val="00C16908"/>
    <w:rsid w:val="00C17C7E"/>
    <w:rsid w:val="00C20DDA"/>
    <w:rsid w:val="00C22B6D"/>
    <w:rsid w:val="00C232DC"/>
    <w:rsid w:val="00C2352A"/>
    <w:rsid w:val="00C23D86"/>
    <w:rsid w:val="00C2492D"/>
    <w:rsid w:val="00C24E6E"/>
    <w:rsid w:val="00C25327"/>
    <w:rsid w:val="00C2584E"/>
    <w:rsid w:val="00C26AC9"/>
    <w:rsid w:val="00C2705C"/>
    <w:rsid w:val="00C27137"/>
    <w:rsid w:val="00C272D8"/>
    <w:rsid w:val="00C27F74"/>
    <w:rsid w:val="00C3135E"/>
    <w:rsid w:val="00C324E2"/>
    <w:rsid w:val="00C32A77"/>
    <w:rsid w:val="00C32E29"/>
    <w:rsid w:val="00C332A8"/>
    <w:rsid w:val="00C34122"/>
    <w:rsid w:val="00C349A6"/>
    <w:rsid w:val="00C36B63"/>
    <w:rsid w:val="00C36F7F"/>
    <w:rsid w:val="00C37020"/>
    <w:rsid w:val="00C37471"/>
    <w:rsid w:val="00C37847"/>
    <w:rsid w:val="00C41BF8"/>
    <w:rsid w:val="00C4295A"/>
    <w:rsid w:val="00C42C09"/>
    <w:rsid w:val="00C438EF"/>
    <w:rsid w:val="00C43BB8"/>
    <w:rsid w:val="00C469A3"/>
    <w:rsid w:val="00C46DB3"/>
    <w:rsid w:val="00C51C81"/>
    <w:rsid w:val="00C51FD0"/>
    <w:rsid w:val="00C52134"/>
    <w:rsid w:val="00C52416"/>
    <w:rsid w:val="00C528B7"/>
    <w:rsid w:val="00C52A53"/>
    <w:rsid w:val="00C52F27"/>
    <w:rsid w:val="00C55042"/>
    <w:rsid w:val="00C57089"/>
    <w:rsid w:val="00C5749E"/>
    <w:rsid w:val="00C57894"/>
    <w:rsid w:val="00C57C3E"/>
    <w:rsid w:val="00C6089C"/>
    <w:rsid w:val="00C611B1"/>
    <w:rsid w:val="00C61B60"/>
    <w:rsid w:val="00C61B82"/>
    <w:rsid w:val="00C62EC2"/>
    <w:rsid w:val="00C661F4"/>
    <w:rsid w:val="00C66278"/>
    <w:rsid w:val="00C6782C"/>
    <w:rsid w:val="00C702CF"/>
    <w:rsid w:val="00C70539"/>
    <w:rsid w:val="00C705C8"/>
    <w:rsid w:val="00C71127"/>
    <w:rsid w:val="00C72916"/>
    <w:rsid w:val="00C735D1"/>
    <w:rsid w:val="00C735FA"/>
    <w:rsid w:val="00C74549"/>
    <w:rsid w:val="00C7457B"/>
    <w:rsid w:val="00C756A4"/>
    <w:rsid w:val="00C768FD"/>
    <w:rsid w:val="00C77C61"/>
    <w:rsid w:val="00C77D8B"/>
    <w:rsid w:val="00C808F8"/>
    <w:rsid w:val="00C8151C"/>
    <w:rsid w:val="00C81953"/>
    <w:rsid w:val="00C82432"/>
    <w:rsid w:val="00C824EE"/>
    <w:rsid w:val="00C82E98"/>
    <w:rsid w:val="00C83291"/>
    <w:rsid w:val="00C84233"/>
    <w:rsid w:val="00C84547"/>
    <w:rsid w:val="00C84763"/>
    <w:rsid w:val="00C85E34"/>
    <w:rsid w:val="00C85E41"/>
    <w:rsid w:val="00C86085"/>
    <w:rsid w:val="00C869E6"/>
    <w:rsid w:val="00C87B86"/>
    <w:rsid w:val="00C87BF8"/>
    <w:rsid w:val="00C92B9F"/>
    <w:rsid w:val="00C92E53"/>
    <w:rsid w:val="00C93312"/>
    <w:rsid w:val="00C9442E"/>
    <w:rsid w:val="00C947BF"/>
    <w:rsid w:val="00C94890"/>
    <w:rsid w:val="00C94F4B"/>
    <w:rsid w:val="00C9516D"/>
    <w:rsid w:val="00C958D8"/>
    <w:rsid w:val="00C967F2"/>
    <w:rsid w:val="00C970E1"/>
    <w:rsid w:val="00C97364"/>
    <w:rsid w:val="00C97B4F"/>
    <w:rsid w:val="00CA08DD"/>
    <w:rsid w:val="00CA0AF9"/>
    <w:rsid w:val="00CA0C78"/>
    <w:rsid w:val="00CA0F38"/>
    <w:rsid w:val="00CA2216"/>
    <w:rsid w:val="00CA290D"/>
    <w:rsid w:val="00CA2B2F"/>
    <w:rsid w:val="00CA39E5"/>
    <w:rsid w:val="00CA3F20"/>
    <w:rsid w:val="00CA5329"/>
    <w:rsid w:val="00CA6807"/>
    <w:rsid w:val="00CA6E66"/>
    <w:rsid w:val="00CA77E3"/>
    <w:rsid w:val="00CA798F"/>
    <w:rsid w:val="00CA7DE3"/>
    <w:rsid w:val="00CB02D0"/>
    <w:rsid w:val="00CB03C8"/>
    <w:rsid w:val="00CB14D5"/>
    <w:rsid w:val="00CB2DFC"/>
    <w:rsid w:val="00CB3E63"/>
    <w:rsid w:val="00CB446C"/>
    <w:rsid w:val="00CB5921"/>
    <w:rsid w:val="00CB5BE4"/>
    <w:rsid w:val="00CB6197"/>
    <w:rsid w:val="00CB637D"/>
    <w:rsid w:val="00CB66DC"/>
    <w:rsid w:val="00CB7C24"/>
    <w:rsid w:val="00CB7F5E"/>
    <w:rsid w:val="00CC0A2A"/>
    <w:rsid w:val="00CC0B64"/>
    <w:rsid w:val="00CC2E0A"/>
    <w:rsid w:val="00CC3F43"/>
    <w:rsid w:val="00CC57A4"/>
    <w:rsid w:val="00CD062D"/>
    <w:rsid w:val="00CD1AEA"/>
    <w:rsid w:val="00CD1B58"/>
    <w:rsid w:val="00CD2915"/>
    <w:rsid w:val="00CD3723"/>
    <w:rsid w:val="00CD4524"/>
    <w:rsid w:val="00CD60DF"/>
    <w:rsid w:val="00CD624D"/>
    <w:rsid w:val="00CD693A"/>
    <w:rsid w:val="00CD6A66"/>
    <w:rsid w:val="00CD6E12"/>
    <w:rsid w:val="00CD7056"/>
    <w:rsid w:val="00CD72A5"/>
    <w:rsid w:val="00CD793B"/>
    <w:rsid w:val="00CE0CDC"/>
    <w:rsid w:val="00CE16E3"/>
    <w:rsid w:val="00CE2D28"/>
    <w:rsid w:val="00CF0872"/>
    <w:rsid w:val="00CF0CFA"/>
    <w:rsid w:val="00CF0E36"/>
    <w:rsid w:val="00CF118E"/>
    <w:rsid w:val="00CF1657"/>
    <w:rsid w:val="00CF29E4"/>
    <w:rsid w:val="00CF2C7D"/>
    <w:rsid w:val="00CF4041"/>
    <w:rsid w:val="00CF42D9"/>
    <w:rsid w:val="00CF4370"/>
    <w:rsid w:val="00CF661F"/>
    <w:rsid w:val="00CF6DB8"/>
    <w:rsid w:val="00CF7017"/>
    <w:rsid w:val="00D00241"/>
    <w:rsid w:val="00D00DF5"/>
    <w:rsid w:val="00D01249"/>
    <w:rsid w:val="00D02861"/>
    <w:rsid w:val="00D0388E"/>
    <w:rsid w:val="00D03CE7"/>
    <w:rsid w:val="00D05516"/>
    <w:rsid w:val="00D0661A"/>
    <w:rsid w:val="00D0703B"/>
    <w:rsid w:val="00D10926"/>
    <w:rsid w:val="00D10BB8"/>
    <w:rsid w:val="00D11FC5"/>
    <w:rsid w:val="00D121A3"/>
    <w:rsid w:val="00D1497C"/>
    <w:rsid w:val="00D15276"/>
    <w:rsid w:val="00D159D0"/>
    <w:rsid w:val="00D168FC"/>
    <w:rsid w:val="00D17D97"/>
    <w:rsid w:val="00D202D0"/>
    <w:rsid w:val="00D20331"/>
    <w:rsid w:val="00D21726"/>
    <w:rsid w:val="00D22C65"/>
    <w:rsid w:val="00D22D35"/>
    <w:rsid w:val="00D253AB"/>
    <w:rsid w:val="00D26529"/>
    <w:rsid w:val="00D27653"/>
    <w:rsid w:val="00D27F94"/>
    <w:rsid w:val="00D30B30"/>
    <w:rsid w:val="00D31865"/>
    <w:rsid w:val="00D31C45"/>
    <w:rsid w:val="00D32E1A"/>
    <w:rsid w:val="00D33132"/>
    <w:rsid w:val="00D33915"/>
    <w:rsid w:val="00D33AC8"/>
    <w:rsid w:val="00D3514E"/>
    <w:rsid w:val="00D35B11"/>
    <w:rsid w:val="00D35B6C"/>
    <w:rsid w:val="00D365E3"/>
    <w:rsid w:val="00D3793D"/>
    <w:rsid w:val="00D37AA3"/>
    <w:rsid w:val="00D404F6"/>
    <w:rsid w:val="00D40994"/>
    <w:rsid w:val="00D410AC"/>
    <w:rsid w:val="00D4116E"/>
    <w:rsid w:val="00D4166C"/>
    <w:rsid w:val="00D416D9"/>
    <w:rsid w:val="00D41ACE"/>
    <w:rsid w:val="00D43052"/>
    <w:rsid w:val="00D431DD"/>
    <w:rsid w:val="00D4589E"/>
    <w:rsid w:val="00D4709E"/>
    <w:rsid w:val="00D5137E"/>
    <w:rsid w:val="00D5150B"/>
    <w:rsid w:val="00D5256D"/>
    <w:rsid w:val="00D54AB8"/>
    <w:rsid w:val="00D557B3"/>
    <w:rsid w:val="00D560ED"/>
    <w:rsid w:val="00D5655A"/>
    <w:rsid w:val="00D5696C"/>
    <w:rsid w:val="00D56B11"/>
    <w:rsid w:val="00D56B75"/>
    <w:rsid w:val="00D57026"/>
    <w:rsid w:val="00D57217"/>
    <w:rsid w:val="00D5738B"/>
    <w:rsid w:val="00D577C1"/>
    <w:rsid w:val="00D57961"/>
    <w:rsid w:val="00D6069E"/>
    <w:rsid w:val="00D608F2"/>
    <w:rsid w:val="00D60A14"/>
    <w:rsid w:val="00D61A22"/>
    <w:rsid w:val="00D61BC4"/>
    <w:rsid w:val="00D62318"/>
    <w:rsid w:val="00D638B7"/>
    <w:rsid w:val="00D653E9"/>
    <w:rsid w:val="00D65448"/>
    <w:rsid w:val="00D65AB9"/>
    <w:rsid w:val="00D65F98"/>
    <w:rsid w:val="00D660FB"/>
    <w:rsid w:val="00D665F0"/>
    <w:rsid w:val="00D67330"/>
    <w:rsid w:val="00D70F4E"/>
    <w:rsid w:val="00D712A0"/>
    <w:rsid w:val="00D718B4"/>
    <w:rsid w:val="00D71EAC"/>
    <w:rsid w:val="00D723D7"/>
    <w:rsid w:val="00D72628"/>
    <w:rsid w:val="00D72698"/>
    <w:rsid w:val="00D7349B"/>
    <w:rsid w:val="00D73639"/>
    <w:rsid w:val="00D738AD"/>
    <w:rsid w:val="00D73D2D"/>
    <w:rsid w:val="00D74088"/>
    <w:rsid w:val="00D75420"/>
    <w:rsid w:val="00D765F4"/>
    <w:rsid w:val="00D7705D"/>
    <w:rsid w:val="00D80015"/>
    <w:rsid w:val="00D80341"/>
    <w:rsid w:val="00D808BE"/>
    <w:rsid w:val="00D80EC9"/>
    <w:rsid w:val="00D8182B"/>
    <w:rsid w:val="00D81D18"/>
    <w:rsid w:val="00D821B2"/>
    <w:rsid w:val="00D8275C"/>
    <w:rsid w:val="00D82C02"/>
    <w:rsid w:val="00D8359A"/>
    <w:rsid w:val="00D83BA8"/>
    <w:rsid w:val="00D83CED"/>
    <w:rsid w:val="00D8474E"/>
    <w:rsid w:val="00D84AE4"/>
    <w:rsid w:val="00D851CF"/>
    <w:rsid w:val="00D854C1"/>
    <w:rsid w:val="00D858DD"/>
    <w:rsid w:val="00D858FD"/>
    <w:rsid w:val="00D860DA"/>
    <w:rsid w:val="00D86480"/>
    <w:rsid w:val="00D8680C"/>
    <w:rsid w:val="00D87DB8"/>
    <w:rsid w:val="00D90A56"/>
    <w:rsid w:val="00D90F72"/>
    <w:rsid w:val="00D91003"/>
    <w:rsid w:val="00D91197"/>
    <w:rsid w:val="00D9154D"/>
    <w:rsid w:val="00D92242"/>
    <w:rsid w:val="00D926D9"/>
    <w:rsid w:val="00D9277F"/>
    <w:rsid w:val="00D93079"/>
    <w:rsid w:val="00D93FBA"/>
    <w:rsid w:val="00D944F5"/>
    <w:rsid w:val="00D9551D"/>
    <w:rsid w:val="00D9563C"/>
    <w:rsid w:val="00D95B90"/>
    <w:rsid w:val="00D95E10"/>
    <w:rsid w:val="00D9604B"/>
    <w:rsid w:val="00D9670E"/>
    <w:rsid w:val="00D97329"/>
    <w:rsid w:val="00D97F85"/>
    <w:rsid w:val="00DA120A"/>
    <w:rsid w:val="00DA1852"/>
    <w:rsid w:val="00DA3187"/>
    <w:rsid w:val="00DA3AAF"/>
    <w:rsid w:val="00DA558D"/>
    <w:rsid w:val="00DA5706"/>
    <w:rsid w:val="00DA5A58"/>
    <w:rsid w:val="00DA5CF3"/>
    <w:rsid w:val="00DA5FE6"/>
    <w:rsid w:val="00DA7050"/>
    <w:rsid w:val="00DA79F4"/>
    <w:rsid w:val="00DB1059"/>
    <w:rsid w:val="00DB1934"/>
    <w:rsid w:val="00DB1ADC"/>
    <w:rsid w:val="00DB2384"/>
    <w:rsid w:val="00DB2580"/>
    <w:rsid w:val="00DB2DE4"/>
    <w:rsid w:val="00DB37FF"/>
    <w:rsid w:val="00DB4BA3"/>
    <w:rsid w:val="00DB5C70"/>
    <w:rsid w:val="00DC04E6"/>
    <w:rsid w:val="00DC0500"/>
    <w:rsid w:val="00DC1735"/>
    <w:rsid w:val="00DC284B"/>
    <w:rsid w:val="00DC3775"/>
    <w:rsid w:val="00DC3D17"/>
    <w:rsid w:val="00DC4A34"/>
    <w:rsid w:val="00DC5716"/>
    <w:rsid w:val="00DC673F"/>
    <w:rsid w:val="00DC6AA3"/>
    <w:rsid w:val="00DC73B0"/>
    <w:rsid w:val="00DC74A5"/>
    <w:rsid w:val="00DC78F8"/>
    <w:rsid w:val="00DC79D8"/>
    <w:rsid w:val="00DD0398"/>
    <w:rsid w:val="00DD0529"/>
    <w:rsid w:val="00DD1160"/>
    <w:rsid w:val="00DD1840"/>
    <w:rsid w:val="00DD1CF3"/>
    <w:rsid w:val="00DD244E"/>
    <w:rsid w:val="00DD2689"/>
    <w:rsid w:val="00DD2D99"/>
    <w:rsid w:val="00DD30DF"/>
    <w:rsid w:val="00DD33F2"/>
    <w:rsid w:val="00DD3E2D"/>
    <w:rsid w:val="00DD4BEA"/>
    <w:rsid w:val="00DD5147"/>
    <w:rsid w:val="00DD5B1E"/>
    <w:rsid w:val="00DD5E53"/>
    <w:rsid w:val="00DD6F5E"/>
    <w:rsid w:val="00DD777A"/>
    <w:rsid w:val="00DD7960"/>
    <w:rsid w:val="00DD7CA0"/>
    <w:rsid w:val="00DE037C"/>
    <w:rsid w:val="00DE0918"/>
    <w:rsid w:val="00DE0A42"/>
    <w:rsid w:val="00DE0C02"/>
    <w:rsid w:val="00DE0D92"/>
    <w:rsid w:val="00DE2857"/>
    <w:rsid w:val="00DE2A82"/>
    <w:rsid w:val="00DE2DF1"/>
    <w:rsid w:val="00DE33F9"/>
    <w:rsid w:val="00DE39E1"/>
    <w:rsid w:val="00DE3F8F"/>
    <w:rsid w:val="00DE500C"/>
    <w:rsid w:val="00DE547C"/>
    <w:rsid w:val="00DE5F4D"/>
    <w:rsid w:val="00DE6846"/>
    <w:rsid w:val="00DE7A23"/>
    <w:rsid w:val="00DF0D2D"/>
    <w:rsid w:val="00DF2565"/>
    <w:rsid w:val="00DF3289"/>
    <w:rsid w:val="00DF4166"/>
    <w:rsid w:val="00DF467A"/>
    <w:rsid w:val="00DF4F7B"/>
    <w:rsid w:val="00DF53A2"/>
    <w:rsid w:val="00DF5A25"/>
    <w:rsid w:val="00DF5C93"/>
    <w:rsid w:val="00DF5E3F"/>
    <w:rsid w:val="00DF6359"/>
    <w:rsid w:val="00DF657A"/>
    <w:rsid w:val="00DF66D9"/>
    <w:rsid w:val="00DF7099"/>
    <w:rsid w:val="00DF71A8"/>
    <w:rsid w:val="00DF7F10"/>
    <w:rsid w:val="00E002C4"/>
    <w:rsid w:val="00E0122B"/>
    <w:rsid w:val="00E01EF0"/>
    <w:rsid w:val="00E0206F"/>
    <w:rsid w:val="00E024B1"/>
    <w:rsid w:val="00E0398E"/>
    <w:rsid w:val="00E03B3A"/>
    <w:rsid w:val="00E053D3"/>
    <w:rsid w:val="00E0597A"/>
    <w:rsid w:val="00E05C41"/>
    <w:rsid w:val="00E05DA0"/>
    <w:rsid w:val="00E06166"/>
    <w:rsid w:val="00E06475"/>
    <w:rsid w:val="00E07D56"/>
    <w:rsid w:val="00E12877"/>
    <w:rsid w:val="00E130D1"/>
    <w:rsid w:val="00E134AA"/>
    <w:rsid w:val="00E13567"/>
    <w:rsid w:val="00E149DC"/>
    <w:rsid w:val="00E1537B"/>
    <w:rsid w:val="00E15D99"/>
    <w:rsid w:val="00E16000"/>
    <w:rsid w:val="00E16FF8"/>
    <w:rsid w:val="00E17752"/>
    <w:rsid w:val="00E17D33"/>
    <w:rsid w:val="00E17E81"/>
    <w:rsid w:val="00E20605"/>
    <w:rsid w:val="00E22406"/>
    <w:rsid w:val="00E23CA8"/>
    <w:rsid w:val="00E24114"/>
    <w:rsid w:val="00E24E79"/>
    <w:rsid w:val="00E2559E"/>
    <w:rsid w:val="00E25AE9"/>
    <w:rsid w:val="00E25C77"/>
    <w:rsid w:val="00E25E34"/>
    <w:rsid w:val="00E26829"/>
    <w:rsid w:val="00E268C0"/>
    <w:rsid w:val="00E279A7"/>
    <w:rsid w:val="00E27B7B"/>
    <w:rsid w:val="00E30D31"/>
    <w:rsid w:val="00E31073"/>
    <w:rsid w:val="00E31263"/>
    <w:rsid w:val="00E31484"/>
    <w:rsid w:val="00E32CF8"/>
    <w:rsid w:val="00E33012"/>
    <w:rsid w:val="00E3323C"/>
    <w:rsid w:val="00E338CA"/>
    <w:rsid w:val="00E33D3D"/>
    <w:rsid w:val="00E35342"/>
    <w:rsid w:val="00E35CA0"/>
    <w:rsid w:val="00E366D9"/>
    <w:rsid w:val="00E40EA0"/>
    <w:rsid w:val="00E4194B"/>
    <w:rsid w:val="00E42033"/>
    <w:rsid w:val="00E424A6"/>
    <w:rsid w:val="00E448B9"/>
    <w:rsid w:val="00E453D2"/>
    <w:rsid w:val="00E45654"/>
    <w:rsid w:val="00E45978"/>
    <w:rsid w:val="00E45B34"/>
    <w:rsid w:val="00E45FBE"/>
    <w:rsid w:val="00E47F18"/>
    <w:rsid w:val="00E5000D"/>
    <w:rsid w:val="00E50320"/>
    <w:rsid w:val="00E5055A"/>
    <w:rsid w:val="00E50EBC"/>
    <w:rsid w:val="00E50F18"/>
    <w:rsid w:val="00E516AA"/>
    <w:rsid w:val="00E52401"/>
    <w:rsid w:val="00E52E09"/>
    <w:rsid w:val="00E52ED6"/>
    <w:rsid w:val="00E53CF6"/>
    <w:rsid w:val="00E54186"/>
    <w:rsid w:val="00E543C3"/>
    <w:rsid w:val="00E548CE"/>
    <w:rsid w:val="00E55F17"/>
    <w:rsid w:val="00E5619B"/>
    <w:rsid w:val="00E56430"/>
    <w:rsid w:val="00E56796"/>
    <w:rsid w:val="00E575F4"/>
    <w:rsid w:val="00E57EC0"/>
    <w:rsid w:val="00E60695"/>
    <w:rsid w:val="00E60B38"/>
    <w:rsid w:val="00E60C44"/>
    <w:rsid w:val="00E60F7A"/>
    <w:rsid w:val="00E61B28"/>
    <w:rsid w:val="00E6234B"/>
    <w:rsid w:val="00E62362"/>
    <w:rsid w:val="00E64625"/>
    <w:rsid w:val="00E6469B"/>
    <w:rsid w:val="00E65E15"/>
    <w:rsid w:val="00E65E7D"/>
    <w:rsid w:val="00E66319"/>
    <w:rsid w:val="00E66388"/>
    <w:rsid w:val="00E6656E"/>
    <w:rsid w:val="00E666A8"/>
    <w:rsid w:val="00E668C0"/>
    <w:rsid w:val="00E70B52"/>
    <w:rsid w:val="00E72137"/>
    <w:rsid w:val="00E738E2"/>
    <w:rsid w:val="00E73FD4"/>
    <w:rsid w:val="00E74780"/>
    <w:rsid w:val="00E74AE9"/>
    <w:rsid w:val="00E75BAD"/>
    <w:rsid w:val="00E7619B"/>
    <w:rsid w:val="00E7684C"/>
    <w:rsid w:val="00E77C05"/>
    <w:rsid w:val="00E77F1D"/>
    <w:rsid w:val="00E80028"/>
    <w:rsid w:val="00E80F36"/>
    <w:rsid w:val="00E818E6"/>
    <w:rsid w:val="00E81F86"/>
    <w:rsid w:val="00E8209D"/>
    <w:rsid w:val="00E821C3"/>
    <w:rsid w:val="00E82A27"/>
    <w:rsid w:val="00E83492"/>
    <w:rsid w:val="00E835E3"/>
    <w:rsid w:val="00E83697"/>
    <w:rsid w:val="00E8497B"/>
    <w:rsid w:val="00E85A80"/>
    <w:rsid w:val="00E85E51"/>
    <w:rsid w:val="00E873CC"/>
    <w:rsid w:val="00E87BF0"/>
    <w:rsid w:val="00E90DDE"/>
    <w:rsid w:val="00E90F6A"/>
    <w:rsid w:val="00E91057"/>
    <w:rsid w:val="00E911A4"/>
    <w:rsid w:val="00E91C46"/>
    <w:rsid w:val="00E92BE0"/>
    <w:rsid w:val="00E92D37"/>
    <w:rsid w:val="00E92F75"/>
    <w:rsid w:val="00E92FC2"/>
    <w:rsid w:val="00E939CC"/>
    <w:rsid w:val="00E946D3"/>
    <w:rsid w:val="00E948B8"/>
    <w:rsid w:val="00E95A3C"/>
    <w:rsid w:val="00E95D9D"/>
    <w:rsid w:val="00E95E49"/>
    <w:rsid w:val="00E9662A"/>
    <w:rsid w:val="00E966C8"/>
    <w:rsid w:val="00E9678E"/>
    <w:rsid w:val="00E969CC"/>
    <w:rsid w:val="00E978A7"/>
    <w:rsid w:val="00EA07A8"/>
    <w:rsid w:val="00EA08F0"/>
    <w:rsid w:val="00EA3D01"/>
    <w:rsid w:val="00EA50AF"/>
    <w:rsid w:val="00EA6683"/>
    <w:rsid w:val="00EA7363"/>
    <w:rsid w:val="00EA77AB"/>
    <w:rsid w:val="00EA7F6B"/>
    <w:rsid w:val="00EB01FE"/>
    <w:rsid w:val="00EB046B"/>
    <w:rsid w:val="00EB110F"/>
    <w:rsid w:val="00EB1448"/>
    <w:rsid w:val="00EB3BA2"/>
    <w:rsid w:val="00EB4106"/>
    <w:rsid w:val="00EB437A"/>
    <w:rsid w:val="00EB456C"/>
    <w:rsid w:val="00EB5BDC"/>
    <w:rsid w:val="00EB690E"/>
    <w:rsid w:val="00EB6AD2"/>
    <w:rsid w:val="00EB769F"/>
    <w:rsid w:val="00EB7F57"/>
    <w:rsid w:val="00EC01DE"/>
    <w:rsid w:val="00EC485A"/>
    <w:rsid w:val="00EC5069"/>
    <w:rsid w:val="00EC5932"/>
    <w:rsid w:val="00EC73EF"/>
    <w:rsid w:val="00EC7610"/>
    <w:rsid w:val="00ED02B2"/>
    <w:rsid w:val="00ED049F"/>
    <w:rsid w:val="00ED12F8"/>
    <w:rsid w:val="00ED14C1"/>
    <w:rsid w:val="00ED1527"/>
    <w:rsid w:val="00ED21D1"/>
    <w:rsid w:val="00ED25DB"/>
    <w:rsid w:val="00ED2F5A"/>
    <w:rsid w:val="00ED3984"/>
    <w:rsid w:val="00ED3D57"/>
    <w:rsid w:val="00ED476F"/>
    <w:rsid w:val="00ED5CA6"/>
    <w:rsid w:val="00ED63EE"/>
    <w:rsid w:val="00ED7671"/>
    <w:rsid w:val="00ED7A80"/>
    <w:rsid w:val="00EE0696"/>
    <w:rsid w:val="00EE0721"/>
    <w:rsid w:val="00EE094E"/>
    <w:rsid w:val="00EE1211"/>
    <w:rsid w:val="00EE136B"/>
    <w:rsid w:val="00EE1737"/>
    <w:rsid w:val="00EE18C7"/>
    <w:rsid w:val="00EE1D41"/>
    <w:rsid w:val="00EE27B3"/>
    <w:rsid w:val="00EE3705"/>
    <w:rsid w:val="00EE49E3"/>
    <w:rsid w:val="00EE53C6"/>
    <w:rsid w:val="00EE54F9"/>
    <w:rsid w:val="00EE5825"/>
    <w:rsid w:val="00EE5C49"/>
    <w:rsid w:val="00EE6C4E"/>
    <w:rsid w:val="00EE7500"/>
    <w:rsid w:val="00EE7F20"/>
    <w:rsid w:val="00EF0200"/>
    <w:rsid w:val="00EF026D"/>
    <w:rsid w:val="00EF15B3"/>
    <w:rsid w:val="00EF1BC6"/>
    <w:rsid w:val="00EF43B4"/>
    <w:rsid w:val="00EF598A"/>
    <w:rsid w:val="00EF704B"/>
    <w:rsid w:val="00EF77D5"/>
    <w:rsid w:val="00EF7C46"/>
    <w:rsid w:val="00F0169F"/>
    <w:rsid w:val="00F01860"/>
    <w:rsid w:val="00F01D5D"/>
    <w:rsid w:val="00F03997"/>
    <w:rsid w:val="00F0434A"/>
    <w:rsid w:val="00F04FE0"/>
    <w:rsid w:val="00F05981"/>
    <w:rsid w:val="00F06804"/>
    <w:rsid w:val="00F072C7"/>
    <w:rsid w:val="00F07428"/>
    <w:rsid w:val="00F074E5"/>
    <w:rsid w:val="00F07FB4"/>
    <w:rsid w:val="00F10629"/>
    <w:rsid w:val="00F10DAD"/>
    <w:rsid w:val="00F11016"/>
    <w:rsid w:val="00F119E9"/>
    <w:rsid w:val="00F11A87"/>
    <w:rsid w:val="00F11BB5"/>
    <w:rsid w:val="00F13615"/>
    <w:rsid w:val="00F13834"/>
    <w:rsid w:val="00F13BFC"/>
    <w:rsid w:val="00F13D19"/>
    <w:rsid w:val="00F13F61"/>
    <w:rsid w:val="00F1431F"/>
    <w:rsid w:val="00F15274"/>
    <w:rsid w:val="00F15621"/>
    <w:rsid w:val="00F15CAE"/>
    <w:rsid w:val="00F164F7"/>
    <w:rsid w:val="00F16AB9"/>
    <w:rsid w:val="00F176AE"/>
    <w:rsid w:val="00F176BB"/>
    <w:rsid w:val="00F203C4"/>
    <w:rsid w:val="00F20407"/>
    <w:rsid w:val="00F20FAD"/>
    <w:rsid w:val="00F22187"/>
    <w:rsid w:val="00F22B9B"/>
    <w:rsid w:val="00F23F4C"/>
    <w:rsid w:val="00F245EA"/>
    <w:rsid w:val="00F25293"/>
    <w:rsid w:val="00F2554C"/>
    <w:rsid w:val="00F26131"/>
    <w:rsid w:val="00F302A7"/>
    <w:rsid w:val="00F30429"/>
    <w:rsid w:val="00F30A7F"/>
    <w:rsid w:val="00F30FF2"/>
    <w:rsid w:val="00F31143"/>
    <w:rsid w:val="00F315F3"/>
    <w:rsid w:val="00F318DD"/>
    <w:rsid w:val="00F31934"/>
    <w:rsid w:val="00F32194"/>
    <w:rsid w:val="00F32CC1"/>
    <w:rsid w:val="00F32D81"/>
    <w:rsid w:val="00F34B7A"/>
    <w:rsid w:val="00F35490"/>
    <w:rsid w:val="00F364FA"/>
    <w:rsid w:val="00F37AE1"/>
    <w:rsid w:val="00F37E1B"/>
    <w:rsid w:val="00F4007E"/>
    <w:rsid w:val="00F40568"/>
    <w:rsid w:val="00F40C8C"/>
    <w:rsid w:val="00F40E39"/>
    <w:rsid w:val="00F41590"/>
    <w:rsid w:val="00F4191B"/>
    <w:rsid w:val="00F4261B"/>
    <w:rsid w:val="00F4343D"/>
    <w:rsid w:val="00F435A9"/>
    <w:rsid w:val="00F4362A"/>
    <w:rsid w:val="00F437B7"/>
    <w:rsid w:val="00F43DA5"/>
    <w:rsid w:val="00F446C8"/>
    <w:rsid w:val="00F44A38"/>
    <w:rsid w:val="00F45C80"/>
    <w:rsid w:val="00F45EA3"/>
    <w:rsid w:val="00F51ACF"/>
    <w:rsid w:val="00F52401"/>
    <w:rsid w:val="00F54BD2"/>
    <w:rsid w:val="00F54D4F"/>
    <w:rsid w:val="00F550DF"/>
    <w:rsid w:val="00F5635A"/>
    <w:rsid w:val="00F56437"/>
    <w:rsid w:val="00F56ADC"/>
    <w:rsid w:val="00F57A68"/>
    <w:rsid w:val="00F57AC6"/>
    <w:rsid w:val="00F57C4E"/>
    <w:rsid w:val="00F6046D"/>
    <w:rsid w:val="00F6084A"/>
    <w:rsid w:val="00F60ADF"/>
    <w:rsid w:val="00F618CD"/>
    <w:rsid w:val="00F62CCD"/>
    <w:rsid w:val="00F634EE"/>
    <w:rsid w:val="00F639DE"/>
    <w:rsid w:val="00F63C5A"/>
    <w:rsid w:val="00F63FE1"/>
    <w:rsid w:val="00F64612"/>
    <w:rsid w:val="00F649B3"/>
    <w:rsid w:val="00F651E5"/>
    <w:rsid w:val="00F65BB5"/>
    <w:rsid w:val="00F66E6A"/>
    <w:rsid w:val="00F6738B"/>
    <w:rsid w:val="00F67931"/>
    <w:rsid w:val="00F67BFC"/>
    <w:rsid w:val="00F702DE"/>
    <w:rsid w:val="00F702EA"/>
    <w:rsid w:val="00F70F0F"/>
    <w:rsid w:val="00F70FC6"/>
    <w:rsid w:val="00F721A7"/>
    <w:rsid w:val="00F727DB"/>
    <w:rsid w:val="00F738FA"/>
    <w:rsid w:val="00F73B66"/>
    <w:rsid w:val="00F74369"/>
    <w:rsid w:val="00F74626"/>
    <w:rsid w:val="00F74FD4"/>
    <w:rsid w:val="00F75722"/>
    <w:rsid w:val="00F75B33"/>
    <w:rsid w:val="00F7617C"/>
    <w:rsid w:val="00F763DD"/>
    <w:rsid w:val="00F7650F"/>
    <w:rsid w:val="00F769D0"/>
    <w:rsid w:val="00F774B0"/>
    <w:rsid w:val="00F775E0"/>
    <w:rsid w:val="00F807CF"/>
    <w:rsid w:val="00F807F5"/>
    <w:rsid w:val="00F81396"/>
    <w:rsid w:val="00F8151B"/>
    <w:rsid w:val="00F821FD"/>
    <w:rsid w:val="00F835EF"/>
    <w:rsid w:val="00F83C5A"/>
    <w:rsid w:val="00F84468"/>
    <w:rsid w:val="00F850D5"/>
    <w:rsid w:val="00F87418"/>
    <w:rsid w:val="00F91B36"/>
    <w:rsid w:val="00F91FE5"/>
    <w:rsid w:val="00F92B48"/>
    <w:rsid w:val="00F93088"/>
    <w:rsid w:val="00F941BC"/>
    <w:rsid w:val="00F94C49"/>
    <w:rsid w:val="00F95FA4"/>
    <w:rsid w:val="00F96CCC"/>
    <w:rsid w:val="00F97833"/>
    <w:rsid w:val="00FA05E6"/>
    <w:rsid w:val="00FA115F"/>
    <w:rsid w:val="00FA2613"/>
    <w:rsid w:val="00FA3E9A"/>
    <w:rsid w:val="00FA5FF6"/>
    <w:rsid w:val="00FA61CA"/>
    <w:rsid w:val="00FA7AA0"/>
    <w:rsid w:val="00FB00C0"/>
    <w:rsid w:val="00FB02D1"/>
    <w:rsid w:val="00FB04C6"/>
    <w:rsid w:val="00FB0CC2"/>
    <w:rsid w:val="00FB0D4F"/>
    <w:rsid w:val="00FB1AA8"/>
    <w:rsid w:val="00FB234C"/>
    <w:rsid w:val="00FB3934"/>
    <w:rsid w:val="00FB3998"/>
    <w:rsid w:val="00FB4085"/>
    <w:rsid w:val="00FB40B0"/>
    <w:rsid w:val="00FB4CF9"/>
    <w:rsid w:val="00FB5E9E"/>
    <w:rsid w:val="00FB6590"/>
    <w:rsid w:val="00FB690E"/>
    <w:rsid w:val="00FB6DA2"/>
    <w:rsid w:val="00FB7D30"/>
    <w:rsid w:val="00FC07E4"/>
    <w:rsid w:val="00FC189D"/>
    <w:rsid w:val="00FC25DB"/>
    <w:rsid w:val="00FC29D2"/>
    <w:rsid w:val="00FC2BF7"/>
    <w:rsid w:val="00FC2EFF"/>
    <w:rsid w:val="00FC3271"/>
    <w:rsid w:val="00FC32F2"/>
    <w:rsid w:val="00FC66D9"/>
    <w:rsid w:val="00FC7334"/>
    <w:rsid w:val="00FC76A3"/>
    <w:rsid w:val="00FC7AC4"/>
    <w:rsid w:val="00FD02F9"/>
    <w:rsid w:val="00FD1648"/>
    <w:rsid w:val="00FD1BEF"/>
    <w:rsid w:val="00FD1CA6"/>
    <w:rsid w:val="00FD30DC"/>
    <w:rsid w:val="00FD3283"/>
    <w:rsid w:val="00FD37CD"/>
    <w:rsid w:val="00FD3BD7"/>
    <w:rsid w:val="00FD4061"/>
    <w:rsid w:val="00FD40C7"/>
    <w:rsid w:val="00FD531F"/>
    <w:rsid w:val="00FD5EB1"/>
    <w:rsid w:val="00FD5F37"/>
    <w:rsid w:val="00FD7576"/>
    <w:rsid w:val="00FD7577"/>
    <w:rsid w:val="00FD7F95"/>
    <w:rsid w:val="00FE037D"/>
    <w:rsid w:val="00FE0EDF"/>
    <w:rsid w:val="00FE14FF"/>
    <w:rsid w:val="00FE1DCB"/>
    <w:rsid w:val="00FE2154"/>
    <w:rsid w:val="00FE3194"/>
    <w:rsid w:val="00FE40F1"/>
    <w:rsid w:val="00FE47A2"/>
    <w:rsid w:val="00FE673D"/>
    <w:rsid w:val="00FE750E"/>
    <w:rsid w:val="00FE7773"/>
    <w:rsid w:val="00FF13B8"/>
    <w:rsid w:val="00FF1D79"/>
    <w:rsid w:val="00FF2620"/>
    <w:rsid w:val="00FF476F"/>
    <w:rsid w:val="00FF4C78"/>
    <w:rsid w:val="00FF4D99"/>
    <w:rsid w:val="00FF4F31"/>
    <w:rsid w:val="00FF559F"/>
    <w:rsid w:val="00FF6255"/>
    <w:rsid w:val="00FF62CD"/>
    <w:rsid w:val="00FF6B56"/>
    <w:rsid w:val="00FF706C"/>
    <w:rsid w:val="00FF7B80"/>
    <w:rsid w:val="00FF7E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50218"/>
  <w15:docId w15:val="{57C1E471-511F-4ABF-BE72-BAED9F7B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List Bullet 2" w:uiPriority="99"/>
    <w:lsdException w:name="Hyperlink" w:uiPriority="99" w:qFormat="1"/>
    <w:lsdException w:name="FollowedHyperlink" w:uiPriority="99"/>
    <w:lsdException w:name="Strong" w:uiPriority="22" w:qFormat="1"/>
    <w:lsdException w:name="Emphasis" w:uiPriority="20" w:qFormat="1"/>
    <w:lsdException w:name="HTML Top of Form"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it-IT"/>
    </w:rPr>
  </w:style>
  <w:style w:type="paragraph" w:styleId="Heading1">
    <w:name w:val="heading 1"/>
    <w:basedOn w:val="icsmheading1"/>
    <w:next w:val="Normal"/>
    <w:link w:val="Heading1Char"/>
    <w:uiPriority w:val="9"/>
    <w:qFormat/>
    <w:rsid w:val="008F12D9"/>
    <w:pPr>
      <w:keepNext/>
      <w:numPr>
        <w:numId w:val="2"/>
      </w:numPr>
      <w:spacing w:before="240"/>
      <w:outlineLvl w:val="0"/>
    </w:pPr>
  </w:style>
  <w:style w:type="paragraph" w:styleId="Heading2">
    <w:name w:val="heading 2"/>
    <w:basedOn w:val="Heading3"/>
    <w:next w:val="Normal"/>
    <w:link w:val="Heading2Char"/>
    <w:qFormat/>
    <w:rsid w:val="000C635D"/>
    <w:pPr>
      <w:numPr>
        <w:ilvl w:val="1"/>
      </w:numPr>
      <w:outlineLvl w:val="1"/>
    </w:pPr>
  </w:style>
  <w:style w:type="paragraph" w:styleId="Heading3">
    <w:name w:val="heading 3"/>
    <w:basedOn w:val="Normal"/>
    <w:next w:val="Normal"/>
    <w:link w:val="Heading3Char"/>
    <w:uiPriority w:val="9"/>
    <w:unhideWhenUsed/>
    <w:qFormat/>
    <w:rsid w:val="000C635D"/>
    <w:pPr>
      <w:keepNext/>
      <w:keepLines/>
      <w:numPr>
        <w:ilvl w:val="2"/>
        <w:numId w:val="2"/>
      </w:numPr>
      <w:spacing w:before="240" w:after="240"/>
      <w:outlineLvl w:val="2"/>
    </w:pPr>
    <w:rPr>
      <w:rFonts w:asciiTheme="majorBidi" w:eastAsiaTheme="majorEastAsia" w:hAnsiTheme="majorBidi" w:cstheme="majorBidi"/>
      <w:i/>
      <w:iCs/>
      <w:lang w:val="en-US"/>
    </w:rPr>
  </w:style>
  <w:style w:type="paragraph" w:styleId="Heading4">
    <w:name w:val="heading 4"/>
    <w:basedOn w:val="Heading3"/>
    <w:next w:val="Normal"/>
    <w:link w:val="Heading4Char"/>
    <w:uiPriority w:val="9"/>
    <w:unhideWhenUsed/>
    <w:qFormat/>
    <w:rsid w:val="00DC673F"/>
    <w:pPr>
      <w:numPr>
        <w:ilvl w:val="3"/>
      </w:numPr>
      <w:jc w:val="lowKashida"/>
      <w:outlineLvl w:val="3"/>
    </w:pPr>
  </w:style>
  <w:style w:type="paragraph" w:styleId="Heading5">
    <w:name w:val="heading 5"/>
    <w:basedOn w:val="Normal"/>
    <w:next w:val="Normal"/>
    <w:link w:val="Heading5Char"/>
    <w:semiHidden/>
    <w:unhideWhenUsed/>
    <w:qFormat/>
    <w:rsid w:val="00801BB3"/>
    <w:pPr>
      <w:keepNext/>
      <w:keepLines/>
      <w:numPr>
        <w:ilvl w:val="4"/>
        <w:numId w:val="2"/>
      </w:numPr>
      <w:tabs>
        <w:tab w:val="num" w:pos="360"/>
      </w:tab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801BB3"/>
    <w:pPr>
      <w:keepNext/>
      <w:keepLines/>
      <w:numPr>
        <w:ilvl w:val="5"/>
        <w:numId w:val="2"/>
      </w:numPr>
      <w:tabs>
        <w:tab w:val="num" w:pos="360"/>
      </w:tab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801BB3"/>
    <w:pPr>
      <w:keepNext/>
      <w:keepLines/>
      <w:numPr>
        <w:ilvl w:val="6"/>
        <w:numId w:val="2"/>
      </w:numPr>
      <w:tabs>
        <w:tab w:val="num" w:pos="360"/>
      </w:tab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801BB3"/>
    <w:pPr>
      <w:keepNext/>
      <w:keepLines/>
      <w:numPr>
        <w:ilvl w:val="7"/>
        <w:numId w:val="2"/>
      </w:numPr>
      <w:tabs>
        <w:tab w:val="num" w:pos="360"/>
      </w:tab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801BB3"/>
    <w:pPr>
      <w:keepNext/>
      <w:keepLines/>
      <w:numPr>
        <w:ilvl w:val="8"/>
        <w:numId w:val="2"/>
      </w:numPr>
      <w:tabs>
        <w:tab w:val="num" w:pos="360"/>
      </w:tab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ICSM">
    <w:name w:val="Title ICSM"/>
    <w:basedOn w:val="Normal"/>
    <w:pPr>
      <w:ind w:right="4608"/>
      <w:jc w:val="center"/>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DocumentMap">
    <w:name w:val="Document Map"/>
    <w:basedOn w:val="Normal"/>
    <w:semiHidden/>
    <w:pPr>
      <w:shd w:val="clear" w:color="auto" w:fill="000080"/>
    </w:pPr>
    <w:rPr>
      <w:rFonts w:ascii="Tahoma" w:hAnsi="Tahoma"/>
    </w:rPr>
  </w:style>
  <w:style w:type="paragraph" w:customStyle="1" w:styleId="icsmbodytext">
    <w:name w:val="icsm_bodytext"/>
    <w:basedOn w:val="Normal"/>
    <w:link w:val="icsmbodytextChar"/>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link w:val="icsmtabletextChar"/>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link w:val="icsmkeywordsChar"/>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styleId="BalloonText">
    <w:name w:val="Balloon Text"/>
    <w:basedOn w:val="Normal"/>
    <w:link w:val="BalloonTextChar"/>
    <w:rsid w:val="00FB7D30"/>
    <w:rPr>
      <w:rFonts w:ascii="Tahoma" w:hAnsi="Tahoma" w:cs="Tahoma"/>
      <w:sz w:val="16"/>
      <w:szCs w:val="16"/>
    </w:rPr>
  </w:style>
  <w:style w:type="paragraph" w:customStyle="1" w:styleId="icsmfootnote">
    <w:name w:val="icsm_footnote"/>
    <w:basedOn w:val="FootnoteText"/>
    <w:pPr>
      <w:ind w:firstLine="238"/>
    </w:pPr>
    <w:rPr>
      <w:sz w:val="16"/>
    </w:rPr>
  </w:style>
  <w:style w:type="character" w:customStyle="1" w:styleId="BalloonTextChar">
    <w:name w:val="Balloon Text Char"/>
    <w:basedOn w:val="DefaultParagraphFont"/>
    <w:link w:val="BalloonText"/>
    <w:rsid w:val="00FB7D30"/>
    <w:rPr>
      <w:rFonts w:ascii="Tahoma" w:hAnsi="Tahoma" w:cs="Tahoma"/>
      <w:sz w:val="16"/>
      <w:szCs w:val="16"/>
      <w:lang w:val="en-GB" w:eastAsia="it-IT"/>
    </w:rPr>
  </w:style>
  <w:style w:type="table" w:styleId="TableGrid">
    <w:name w:val="Table Grid"/>
    <w:basedOn w:val="TableNormal"/>
    <w:uiPriority w:val="59"/>
    <w:rsid w:val="00FB7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57083A"/>
    <w:rPr>
      <w:color w:val="0000FF" w:themeColor="hyperlink"/>
      <w:u w:val="none"/>
    </w:rPr>
  </w:style>
  <w:style w:type="paragraph" w:customStyle="1" w:styleId="Table">
    <w:name w:val="Table"/>
    <w:basedOn w:val="Normal"/>
    <w:rsid w:val="00FB7D30"/>
    <w:pPr>
      <w:numPr>
        <w:numId w:val="1"/>
      </w:numPr>
      <w:tabs>
        <w:tab w:val="clear" w:pos="717"/>
      </w:tabs>
    </w:pPr>
    <w:rPr>
      <w:rFonts w:eastAsia="MS Mincho"/>
      <w:sz w:val="16"/>
      <w:szCs w:val="24"/>
      <w:lang w:val="en-US" w:eastAsia="ja-JP"/>
    </w:rPr>
  </w:style>
  <w:style w:type="paragraph" w:customStyle="1" w:styleId="Body">
    <w:name w:val="Body"/>
    <w:basedOn w:val="Normal"/>
    <w:rsid w:val="009047CC"/>
    <w:pPr>
      <w:spacing w:before="120"/>
      <w:jc w:val="both"/>
    </w:pPr>
    <w:rPr>
      <w:szCs w:val="24"/>
      <w:lang w:eastAsia="en-US"/>
    </w:rPr>
  </w:style>
  <w:style w:type="paragraph" w:styleId="Header">
    <w:name w:val="header"/>
    <w:basedOn w:val="Normal"/>
    <w:link w:val="HeaderChar"/>
    <w:rsid w:val="007663E5"/>
    <w:pPr>
      <w:tabs>
        <w:tab w:val="center" w:pos="4680"/>
        <w:tab w:val="right" w:pos="9360"/>
      </w:tabs>
    </w:pPr>
  </w:style>
  <w:style w:type="character" w:customStyle="1" w:styleId="HeaderChar">
    <w:name w:val="Header Char"/>
    <w:basedOn w:val="DefaultParagraphFont"/>
    <w:link w:val="Header"/>
    <w:rsid w:val="007663E5"/>
    <w:rPr>
      <w:lang w:val="en-GB" w:eastAsia="it-IT"/>
    </w:rPr>
  </w:style>
  <w:style w:type="paragraph" w:styleId="Footer">
    <w:name w:val="footer"/>
    <w:basedOn w:val="Normal"/>
    <w:link w:val="FooterChar"/>
    <w:uiPriority w:val="99"/>
    <w:rsid w:val="007663E5"/>
    <w:pPr>
      <w:tabs>
        <w:tab w:val="center" w:pos="4680"/>
        <w:tab w:val="right" w:pos="9360"/>
      </w:tabs>
    </w:pPr>
  </w:style>
  <w:style w:type="character" w:customStyle="1" w:styleId="FooterChar">
    <w:name w:val="Footer Char"/>
    <w:basedOn w:val="DefaultParagraphFont"/>
    <w:link w:val="Footer"/>
    <w:uiPriority w:val="99"/>
    <w:rsid w:val="007663E5"/>
    <w:rPr>
      <w:lang w:val="en-GB" w:eastAsia="it-IT"/>
    </w:rPr>
  </w:style>
  <w:style w:type="paragraph" w:customStyle="1" w:styleId="Equation">
    <w:name w:val="Equation"/>
    <w:basedOn w:val="Body"/>
    <w:rsid w:val="007663E5"/>
    <w:pPr>
      <w:tabs>
        <w:tab w:val="right" w:pos="4366"/>
      </w:tabs>
    </w:pPr>
  </w:style>
  <w:style w:type="character" w:customStyle="1" w:styleId="Heading2Char">
    <w:name w:val="Heading 2 Char"/>
    <w:basedOn w:val="DefaultParagraphFont"/>
    <w:link w:val="Heading2"/>
    <w:rsid w:val="000C635D"/>
    <w:rPr>
      <w:rFonts w:asciiTheme="majorBidi" w:eastAsiaTheme="majorEastAsia" w:hAnsiTheme="majorBidi" w:cstheme="majorBidi"/>
      <w:i/>
      <w:iCs/>
      <w:lang w:eastAsia="it-IT"/>
    </w:rPr>
  </w:style>
  <w:style w:type="character" w:customStyle="1" w:styleId="comment-copy">
    <w:name w:val="comment-copy"/>
    <w:basedOn w:val="DefaultParagraphFont"/>
    <w:rsid w:val="00CF4041"/>
  </w:style>
  <w:style w:type="paragraph" w:styleId="ListParagraph">
    <w:name w:val="List Paragraph"/>
    <w:basedOn w:val="Normal"/>
    <w:uiPriority w:val="34"/>
    <w:qFormat/>
    <w:rsid w:val="00FF706C"/>
    <w:pPr>
      <w:ind w:left="720"/>
      <w:contextualSpacing/>
    </w:pPr>
  </w:style>
  <w:style w:type="character" w:customStyle="1" w:styleId="UnresolvedMention1">
    <w:name w:val="Unresolved Mention1"/>
    <w:basedOn w:val="DefaultParagraphFont"/>
    <w:uiPriority w:val="99"/>
    <w:semiHidden/>
    <w:unhideWhenUsed/>
    <w:rsid w:val="009439B7"/>
    <w:rPr>
      <w:color w:val="605E5C"/>
      <w:shd w:val="clear" w:color="auto" w:fill="E1DFDD"/>
    </w:rPr>
  </w:style>
  <w:style w:type="character" w:customStyle="1" w:styleId="Heading1Char">
    <w:name w:val="Heading 1 Char"/>
    <w:basedOn w:val="DefaultParagraphFont"/>
    <w:link w:val="Heading1"/>
    <w:uiPriority w:val="9"/>
    <w:rsid w:val="008F12D9"/>
    <w:rPr>
      <w:b/>
      <w:lang w:val="en-GB" w:eastAsia="it-IT"/>
    </w:rPr>
  </w:style>
  <w:style w:type="character" w:customStyle="1" w:styleId="Heading3Char">
    <w:name w:val="Heading 3 Char"/>
    <w:basedOn w:val="DefaultParagraphFont"/>
    <w:link w:val="Heading3"/>
    <w:uiPriority w:val="9"/>
    <w:rsid w:val="000C635D"/>
    <w:rPr>
      <w:rFonts w:asciiTheme="majorBidi" w:eastAsiaTheme="majorEastAsia" w:hAnsiTheme="majorBidi" w:cstheme="majorBidi"/>
      <w:i/>
      <w:iCs/>
      <w:lang w:eastAsia="it-IT"/>
    </w:rPr>
  </w:style>
  <w:style w:type="character" w:customStyle="1" w:styleId="Heading4Char">
    <w:name w:val="Heading 4 Char"/>
    <w:basedOn w:val="DefaultParagraphFont"/>
    <w:link w:val="Heading4"/>
    <w:uiPriority w:val="9"/>
    <w:rsid w:val="00DC673F"/>
    <w:rPr>
      <w:rFonts w:asciiTheme="majorBidi" w:eastAsiaTheme="majorEastAsia" w:hAnsiTheme="majorBidi" w:cstheme="majorBidi"/>
      <w:i/>
      <w:iCs/>
      <w:lang w:eastAsia="it-IT"/>
    </w:rPr>
  </w:style>
  <w:style w:type="character" w:customStyle="1" w:styleId="Heading5Char">
    <w:name w:val="Heading 5 Char"/>
    <w:basedOn w:val="DefaultParagraphFont"/>
    <w:link w:val="Heading5"/>
    <w:semiHidden/>
    <w:rsid w:val="00801BB3"/>
    <w:rPr>
      <w:rFonts w:asciiTheme="majorHAnsi" w:eastAsiaTheme="majorEastAsia" w:hAnsiTheme="majorHAnsi" w:cstheme="majorBidi"/>
      <w:color w:val="365F91" w:themeColor="accent1" w:themeShade="BF"/>
      <w:lang w:val="en-GB" w:eastAsia="it-IT"/>
    </w:rPr>
  </w:style>
  <w:style w:type="character" w:customStyle="1" w:styleId="Heading6Char">
    <w:name w:val="Heading 6 Char"/>
    <w:basedOn w:val="DefaultParagraphFont"/>
    <w:link w:val="Heading6"/>
    <w:semiHidden/>
    <w:rsid w:val="00801BB3"/>
    <w:rPr>
      <w:rFonts w:asciiTheme="majorHAnsi" w:eastAsiaTheme="majorEastAsia" w:hAnsiTheme="majorHAnsi" w:cstheme="majorBidi"/>
      <w:color w:val="243F60" w:themeColor="accent1" w:themeShade="7F"/>
      <w:lang w:val="en-GB" w:eastAsia="it-IT"/>
    </w:rPr>
  </w:style>
  <w:style w:type="character" w:customStyle="1" w:styleId="Heading7Char">
    <w:name w:val="Heading 7 Char"/>
    <w:basedOn w:val="DefaultParagraphFont"/>
    <w:link w:val="Heading7"/>
    <w:semiHidden/>
    <w:rsid w:val="00801BB3"/>
    <w:rPr>
      <w:rFonts w:asciiTheme="majorHAnsi" w:eastAsiaTheme="majorEastAsia" w:hAnsiTheme="majorHAnsi" w:cstheme="majorBidi"/>
      <w:i/>
      <w:iCs/>
      <w:color w:val="243F60" w:themeColor="accent1" w:themeShade="7F"/>
      <w:lang w:val="en-GB" w:eastAsia="it-IT"/>
    </w:rPr>
  </w:style>
  <w:style w:type="character" w:customStyle="1" w:styleId="Heading8Char">
    <w:name w:val="Heading 8 Char"/>
    <w:basedOn w:val="DefaultParagraphFont"/>
    <w:link w:val="Heading8"/>
    <w:semiHidden/>
    <w:rsid w:val="00801BB3"/>
    <w:rPr>
      <w:rFonts w:asciiTheme="majorHAnsi" w:eastAsiaTheme="majorEastAsia" w:hAnsiTheme="majorHAnsi" w:cstheme="majorBidi"/>
      <w:color w:val="272727" w:themeColor="text1" w:themeTint="D8"/>
      <w:sz w:val="21"/>
      <w:szCs w:val="21"/>
      <w:lang w:val="en-GB" w:eastAsia="it-IT"/>
    </w:rPr>
  </w:style>
  <w:style w:type="character" w:customStyle="1" w:styleId="Heading9Char">
    <w:name w:val="Heading 9 Char"/>
    <w:basedOn w:val="DefaultParagraphFont"/>
    <w:link w:val="Heading9"/>
    <w:semiHidden/>
    <w:rsid w:val="00801BB3"/>
    <w:rPr>
      <w:rFonts w:asciiTheme="majorHAnsi" w:eastAsiaTheme="majorEastAsia" w:hAnsiTheme="majorHAnsi" w:cstheme="majorBidi"/>
      <w:i/>
      <w:iCs/>
      <w:color w:val="272727" w:themeColor="text1" w:themeTint="D8"/>
      <w:sz w:val="21"/>
      <w:szCs w:val="21"/>
      <w:lang w:val="en-GB" w:eastAsia="it-IT"/>
    </w:rPr>
  </w:style>
  <w:style w:type="numbering" w:customStyle="1" w:styleId="Style1">
    <w:name w:val="Style1"/>
    <w:uiPriority w:val="99"/>
    <w:rsid w:val="00801BB3"/>
    <w:pPr>
      <w:numPr>
        <w:numId w:val="3"/>
      </w:numPr>
    </w:pPr>
  </w:style>
  <w:style w:type="paragraph" w:customStyle="1" w:styleId="BodyStyle">
    <w:name w:val="Body Style"/>
    <w:basedOn w:val="icsmbodytext"/>
    <w:link w:val="BodyStyleChar"/>
    <w:qFormat/>
    <w:rsid w:val="00B81D21"/>
    <w:pPr>
      <w:spacing w:line="324" w:lineRule="auto"/>
      <w:ind w:firstLine="245"/>
    </w:pPr>
    <w:rPr>
      <w:rFonts w:asciiTheme="majorBidi" w:hAnsiTheme="majorBidi" w:cstheme="majorBidi"/>
      <w:szCs w:val="21"/>
    </w:rPr>
  </w:style>
  <w:style w:type="paragraph" w:styleId="Bibliography">
    <w:name w:val="Bibliography"/>
    <w:basedOn w:val="Normal"/>
    <w:next w:val="Normal"/>
    <w:uiPriority w:val="37"/>
    <w:unhideWhenUsed/>
    <w:rsid w:val="000F4407"/>
  </w:style>
  <w:style w:type="character" w:customStyle="1" w:styleId="icsmbodytextChar">
    <w:name w:val="icsm_bodytext Char"/>
    <w:basedOn w:val="DefaultParagraphFont"/>
    <w:link w:val="icsmbodytext"/>
    <w:rsid w:val="00D560ED"/>
    <w:rPr>
      <w:lang w:val="en-GB" w:eastAsia="it-IT"/>
    </w:rPr>
  </w:style>
  <w:style w:type="character" w:customStyle="1" w:styleId="BodyStyleChar">
    <w:name w:val="Body Style Char"/>
    <w:basedOn w:val="icsmbodytextChar"/>
    <w:link w:val="BodyStyle"/>
    <w:rsid w:val="00B81D21"/>
    <w:rPr>
      <w:rFonts w:asciiTheme="majorBidi" w:hAnsiTheme="majorBidi" w:cstheme="majorBidi"/>
      <w:szCs w:val="21"/>
      <w:lang w:val="en-GB" w:eastAsia="it-IT"/>
    </w:rPr>
  </w:style>
  <w:style w:type="paragraph" w:styleId="Caption">
    <w:name w:val="caption"/>
    <w:aliases w:val="Table Caption"/>
    <w:basedOn w:val="Normal"/>
    <w:next w:val="Normal"/>
    <w:unhideWhenUsed/>
    <w:qFormat/>
    <w:rsid w:val="00652D14"/>
    <w:pPr>
      <w:keepNext/>
      <w:spacing w:before="240" w:line="480" w:lineRule="auto"/>
      <w:jc w:val="both"/>
    </w:pPr>
    <w:rPr>
      <w:b/>
      <w:bCs/>
      <w:sz w:val="18"/>
      <w:szCs w:val="18"/>
    </w:rPr>
  </w:style>
  <w:style w:type="paragraph" w:customStyle="1" w:styleId="EndNoteBibliographyTitle">
    <w:name w:val="EndNote Bibliography Title"/>
    <w:basedOn w:val="Normal"/>
    <w:link w:val="EndNoteBibliographyTitleChar"/>
    <w:rsid w:val="003E60D7"/>
    <w:pPr>
      <w:jc w:val="center"/>
    </w:pPr>
    <w:rPr>
      <w:noProof/>
      <w:sz w:val="18"/>
      <w:lang w:val="it-IT"/>
    </w:rPr>
  </w:style>
  <w:style w:type="character" w:customStyle="1" w:styleId="EndNoteBibliographyTitleChar">
    <w:name w:val="EndNote Bibliography Title Char"/>
    <w:basedOn w:val="BodyStyleChar"/>
    <w:link w:val="EndNoteBibliographyTitle"/>
    <w:rsid w:val="003E60D7"/>
    <w:rPr>
      <w:rFonts w:asciiTheme="majorBidi" w:hAnsiTheme="majorBidi" w:cstheme="majorBidi"/>
      <w:noProof/>
      <w:sz w:val="18"/>
      <w:szCs w:val="21"/>
      <w:lang w:val="it-IT" w:eastAsia="it-IT"/>
    </w:rPr>
  </w:style>
  <w:style w:type="paragraph" w:customStyle="1" w:styleId="EndNoteBibliography">
    <w:name w:val="EndNote Bibliography"/>
    <w:basedOn w:val="Normal"/>
    <w:link w:val="EndNoteBibliographyChar"/>
    <w:rsid w:val="003E60D7"/>
    <w:pPr>
      <w:jc w:val="both"/>
    </w:pPr>
    <w:rPr>
      <w:noProof/>
      <w:sz w:val="18"/>
      <w:lang w:val="it-IT"/>
    </w:rPr>
  </w:style>
  <w:style w:type="character" w:customStyle="1" w:styleId="EndNoteBibliographyChar">
    <w:name w:val="EndNote Bibliography Char"/>
    <w:basedOn w:val="BodyStyleChar"/>
    <w:link w:val="EndNoteBibliography"/>
    <w:rsid w:val="003E60D7"/>
    <w:rPr>
      <w:rFonts w:asciiTheme="majorBidi" w:hAnsiTheme="majorBidi" w:cstheme="majorBidi"/>
      <w:noProof/>
      <w:sz w:val="18"/>
      <w:szCs w:val="21"/>
      <w:lang w:val="it-IT" w:eastAsia="it-IT"/>
    </w:rPr>
  </w:style>
  <w:style w:type="character" w:styleId="FollowedHyperlink">
    <w:name w:val="FollowedHyperlink"/>
    <w:basedOn w:val="DefaultParagraphFont"/>
    <w:uiPriority w:val="99"/>
    <w:rsid w:val="0057083A"/>
    <w:rPr>
      <w:color w:val="800080" w:themeColor="followedHyperlink"/>
      <w:u w:val="single"/>
    </w:rPr>
  </w:style>
  <w:style w:type="character" w:styleId="IntenseEmphasis">
    <w:name w:val="Intense Emphasis"/>
    <w:basedOn w:val="Hyperlink"/>
    <w:uiPriority w:val="21"/>
    <w:qFormat/>
    <w:rsid w:val="00177298"/>
    <w:rPr>
      <w:color w:val="0000FF" w:themeColor="hyperlink"/>
      <w:u w:val="none"/>
    </w:rPr>
  </w:style>
  <w:style w:type="paragraph" w:customStyle="1" w:styleId="AuthorNumber">
    <w:name w:val="Author Number"/>
    <w:basedOn w:val="Normal"/>
    <w:link w:val="AuthorNumberChar"/>
    <w:rsid w:val="00353A6B"/>
    <w:pPr>
      <w:jc w:val="center"/>
    </w:pPr>
    <w:rPr>
      <w:vertAlign w:val="superscript"/>
    </w:rPr>
  </w:style>
  <w:style w:type="paragraph" w:customStyle="1" w:styleId="Text">
    <w:name w:val="Text"/>
    <w:basedOn w:val="Normal"/>
    <w:rsid w:val="001544E7"/>
    <w:pPr>
      <w:widowControl w:val="0"/>
      <w:autoSpaceDE w:val="0"/>
      <w:autoSpaceDN w:val="0"/>
      <w:spacing w:line="252" w:lineRule="auto"/>
      <w:ind w:firstLine="202"/>
      <w:jc w:val="both"/>
    </w:pPr>
    <w:rPr>
      <w:lang w:val="en-US" w:eastAsia="en-US"/>
    </w:rPr>
  </w:style>
  <w:style w:type="character" w:customStyle="1" w:styleId="AuthorNumberChar">
    <w:name w:val="Author Number Char"/>
    <w:basedOn w:val="DefaultParagraphFont"/>
    <w:link w:val="AuthorNumber"/>
    <w:rsid w:val="00353A6B"/>
    <w:rPr>
      <w:vertAlign w:val="superscript"/>
      <w:lang w:val="en-GB" w:eastAsia="it-IT"/>
    </w:rPr>
  </w:style>
  <w:style w:type="paragraph" w:customStyle="1" w:styleId="tablefootnotes">
    <w:name w:val="table footnotes"/>
    <w:basedOn w:val="BodyStyle"/>
    <w:link w:val="tablefootnotesChar"/>
    <w:qFormat/>
    <w:rsid w:val="00CE16E3"/>
    <w:pPr>
      <w:spacing w:before="100"/>
      <w:contextualSpacing/>
    </w:pPr>
    <w:rPr>
      <w:sz w:val="16"/>
      <w:szCs w:val="16"/>
      <w:lang w:val="en-US"/>
    </w:rPr>
  </w:style>
  <w:style w:type="character" w:styleId="IntenseReference">
    <w:name w:val="Intense Reference"/>
    <w:basedOn w:val="IntenseEmphasis"/>
    <w:uiPriority w:val="32"/>
    <w:qFormat/>
    <w:rsid w:val="00990146"/>
    <w:rPr>
      <w:color w:val="0000FF" w:themeColor="hyperlink"/>
      <w:u w:val="none"/>
      <w:vertAlign w:val="superscript"/>
    </w:rPr>
  </w:style>
  <w:style w:type="character" w:customStyle="1" w:styleId="tablefootnotesChar">
    <w:name w:val="table footnotes Char"/>
    <w:basedOn w:val="BodyStyleChar"/>
    <w:link w:val="tablefootnotes"/>
    <w:rsid w:val="00CE16E3"/>
    <w:rPr>
      <w:rFonts w:asciiTheme="majorBidi" w:hAnsiTheme="majorBidi" w:cstheme="majorBidi"/>
      <w:sz w:val="16"/>
      <w:szCs w:val="16"/>
      <w:lang w:val="en-GB" w:eastAsia="it-IT"/>
    </w:rPr>
  </w:style>
  <w:style w:type="paragraph" w:customStyle="1" w:styleId="Abstract">
    <w:name w:val="Abstract"/>
    <w:basedOn w:val="icsmkeywords"/>
    <w:link w:val="AbstractChar"/>
    <w:rsid w:val="00654E01"/>
    <w:pPr>
      <w:spacing w:line="276" w:lineRule="auto"/>
    </w:pPr>
    <w:rPr>
      <w:sz w:val="20"/>
      <w:szCs w:val="22"/>
    </w:rPr>
  </w:style>
  <w:style w:type="character" w:customStyle="1" w:styleId="icsmkeywordsChar">
    <w:name w:val="icsm_keywords Char"/>
    <w:basedOn w:val="DefaultParagraphFont"/>
    <w:link w:val="icsmkeywords"/>
    <w:rsid w:val="00654E01"/>
    <w:rPr>
      <w:sz w:val="16"/>
      <w:lang w:val="en-GB" w:eastAsia="it-IT"/>
    </w:rPr>
  </w:style>
  <w:style w:type="character" w:customStyle="1" w:styleId="AbstractChar">
    <w:name w:val="Abstract Char"/>
    <w:basedOn w:val="icsmkeywordsChar"/>
    <w:link w:val="Abstract"/>
    <w:rsid w:val="00654E01"/>
    <w:rPr>
      <w:sz w:val="16"/>
      <w:szCs w:val="22"/>
      <w:lang w:val="en-GB" w:eastAsia="it-IT"/>
    </w:rPr>
  </w:style>
  <w:style w:type="character" w:customStyle="1" w:styleId="jlqj4b">
    <w:name w:val="jlqj4b"/>
    <w:basedOn w:val="DefaultParagraphFont"/>
    <w:rsid w:val="00B92F49"/>
  </w:style>
  <w:style w:type="character" w:customStyle="1" w:styleId="NichtaufgelsteErwhnung1">
    <w:name w:val="Nicht aufgelöste Erwähnung1"/>
    <w:basedOn w:val="DefaultParagraphFont"/>
    <w:uiPriority w:val="99"/>
    <w:semiHidden/>
    <w:unhideWhenUsed/>
    <w:rsid w:val="00B92F49"/>
    <w:rPr>
      <w:color w:val="605E5C"/>
      <w:shd w:val="clear" w:color="auto" w:fill="E1DFDD"/>
    </w:rPr>
  </w:style>
  <w:style w:type="numbering" w:customStyle="1" w:styleId="NoList3">
    <w:name w:val="No List3"/>
    <w:next w:val="NoList"/>
    <w:uiPriority w:val="99"/>
    <w:semiHidden/>
    <w:unhideWhenUsed/>
    <w:rsid w:val="00B92F49"/>
  </w:style>
  <w:style w:type="paragraph" w:customStyle="1" w:styleId="Tabletext">
    <w:name w:val="Table text"/>
    <w:basedOn w:val="icsmtabletext"/>
    <w:link w:val="TabletextChar"/>
    <w:qFormat/>
    <w:rsid w:val="001E67A8"/>
    <w:rPr>
      <w:color w:val="000000" w:themeColor="text1"/>
    </w:rPr>
  </w:style>
  <w:style w:type="table" w:customStyle="1" w:styleId="ListTable3-Accent51">
    <w:name w:val="List Table 3 - Accent 51"/>
    <w:basedOn w:val="TableNormal"/>
    <w:uiPriority w:val="48"/>
    <w:rsid w:val="001F5012"/>
    <w:rPr>
      <w:rFonts w:asciiTheme="minorHAnsi" w:eastAsiaTheme="minorHAnsi"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icsmtabletextChar">
    <w:name w:val="icsm_tabletext Char"/>
    <w:basedOn w:val="icsmbodytextChar"/>
    <w:link w:val="icsmtabletext"/>
    <w:rsid w:val="001F5012"/>
    <w:rPr>
      <w:sz w:val="16"/>
      <w:lang w:val="en-GB" w:eastAsia="it-IT"/>
    </w:rPr>
  </w:style>
  <w:style w:type="character" w:customStyle="1" w:styleId="TabletextChar">
    <w:name w:val="Table text Char"/>
    <w:basedOn w:val="icsmtabletextChar"/>
    <w:link w:val="Tabletext"/>
    <w:rsid w:val="001E67A8"/>
    <w:rPr>
      <w:color w:val="000000" w:themeColor="text1"/>
      <w:sz w:val="16"/>
      <w:lang w:val="en-GB" w:eastAsia="it-IT"/>
    </w:rPr>
  </w:style>
  <w:style w:type="paragraph" w:customStyle="1" w:styleId="a">
    <w:name w:val="جدول"/>
    <w:basedOn w:val="Normal"/>
    <w:rsid w:val="001F5012"/>
    <w:pPr>
      <w:autoSpaceDE w:val="0"/>
      <w:autoSpaceDN w:val="0"/>
      <w:bidi/>
      <w:adjustRightInd w:val="0"/>
      <w:jc w:val="both"/>
    </w:pPr>
    <w:rPr>
      <w:rFonts w:ascii="B Nazanin" w:eastAsiaTheme="minorHAnsi" w:hAnsi="B Nazanin" w:cs="B Nazanin"/>
      <w:color w:val="000000" w:themeColor="text1"/>
      <w:lang w:val="en-US" w:eastAsia="en-US" w:bidi="fa-IR"/>
    </w:rPr>
  </w:style>
  <w:style w:type="paragraph" w:customStyle="1" w:styleId="Default">
    <w:name w:val="Default"/>
    <w:rsid w:val="001F5012"/>
    <w:pPr>
      <w:autoSpaceDE w:val="0"/>
      <w:autoSpaceDN w:val="0"/>
      <w:adjustRightInd w:val="0"/>
    </w:pPr>
    <w:rPr>
      <w:rFonts w:eastAsia="Calibri"/>
      <w:color w:val="000000"/>
      <w:sz w:val="24"/>
      <w:szCs w:val="24"/>
    </w:rPr>
  </w:style>
  <w:style w:type="paragraph" w:customStyle="1" w:styleId="a0">
    <w:name w:val="متن÷"/>
    <w:basedOn w:val="Normal"/>
    <w:link w:val="Char"/>
    <w:rsid w:val="001F5012"/>
    <w:pPr>
      <w:bidi/>
      <w:ind w:firstLine="567"/>
      <w:jc w:val="both"/>
    </w:pPr>
    <w:rPr>
      <w:rFonts w:eastAsia="Calibri" w:cs="B Lotus"/>
      <w:sz w:val="26"/>
      <w:szCs w:val="28"/>
      <w:lang w:val="en-US" w:eastAsia="en-US"/>
    </w:rPr>
  </w:style>
  <w:style w:type="character" w:customStyle="1" w:styleId="Char">
    <w:name w:val="متن÷ Char"/>
    <w:link w:val="a0"/>
    <w:rsid w:val="001F5012"/>
    <w:rPr>
      <w:rFonts w:eastAsia="Calibri" w:cs="B Lotus"/>
      <w:sz w:val="26"/>
      <w:szCs w:val="28"/>
    </w:rPr>
  </w:style>
  <w:style w:type="table" w:customStyle="1" w:styleId="TableGrid1">
    <w:name w:val="Table Grid1"/>
    <w:basedOn w:val="TableNormal"/>
    <w:next w:val="TableGrid"/>
    <w:rsid w:val="00E83492"/>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BodyStyle"/>
    <w:link w:val="TableTitleChar"/>
    <w:qFormat/>
    <w:rsid w:val="00652D14"/>
    <w:pPr>
      <w:spacing w:line="480" w:lineRule="auto"/>
      <w:ind w:firstLine="0"/>
    </w:pPr>
    <w:rPr>
      <w:i/>
      <w:iCs/>
      <w:sz w:val="18"/>
      <w:szCs w:val="18"/>
    </w:rPr>
  </w:style>
  <w:style w:type="table" w:styleId="ListTable6Colorful">
    <w:name w:val="List Table 6 Colorful"/>
    <w:basedOn w:val="TableNormal"/>
    <w:uiPriority w:val="51"/>
    <w:rsid w:val="00CE16E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leTitleChar">
    <w:name w:val="Table Title Char"/>
    <w:basedOn w:val="BodyStyleChar"/>
    <w:link w:val="TableTitle"/>
    <w:rsid w:val="00652D14"/>
    <w:rPr>
      <w:rFonts w:asciiTheme="majorBidi" w:hAnsiTheme="majorBidi" w:cstheme="majorBidi"/>
      <w:i/>
      <w:iCs/>
      <w:sz w:val="18"/>
      <w:szCs w:val="18"/>
      <w:lang w:val="en-GB" w:eastAsia="it-IT"/>
    </w:rPr>
  </w:style>
  <w:style w:type="paragraph" w:styleId="NoSpacing">
    <w:name w:val="No Spacing"/>
    <w:uiPriority w:val="1"/>
    <w:rsid w:val="004D5070"/>
    <w:rPr>
      <w:lang w:val="en-GB" w:eastAsia="it-IT"/>
    </w:rPr>
  </w:style>
  <w:style w:type="table" w:styleId="ListTable3-Accent3">
    <w:name w:val="List Table 3 Accent 3"/>
    <w:basedOn w:val="TableNormal"/>
    <w:uiPriority w:val="48"/>
    <w:rsid w:val="0079685B"/>
    <w:rPr>
      <w:rFonts w:asciiTheme="minorHAnsi" w:eastAsiaTheme="minorEastAsia"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customStyle="1" w:styleId="a1">
    <w:name w:val="داخل جدول"/>
    <w:basedOn w:val="Normal"/>
    <w:link w:val="Char0"/>
    <w:rsid w:val="0079685B"/>
    <w:pPr>
      <w:widowControl w:val="0"/>
      <w:autoSpaceDE w:val="0"/>
      <w:autoSpaceDN w:val="0"/>
      <w:bidi/>
      <w:adjustRightInd w:val="0"/>
    </w:pPr>
    <w:rPr>
      <w:rFonts w:ascii="Times New Roman Zar" w:eastAsiaTheme="minorHAnsi" w:hAnsi="Times New Roman Zar" w:cs="B Zar"/>
      <w:color w:val="000000" w:themeColor="text1"/>
      <w:sz w:val="22"/>
      <w:szCs w:val="22"/>
      <w:lang w:val="en" w:eastAsia="en-US" w:bidi="fa-IR"/>
    </w:rPr>
  </w:style>
  <w:style w:type="character" w:customStyle="1" w:styleId="Char0">
    <w:name w:val="داخل جدول Char"/>
    <w:basedOn w:val="DefaultParagraphFont"/>
    <w:link w:val="a1"/>
    <w:rsid w:val="0079685B"/>
    <w:rPr>
      <w:rFonts w:ascii="Times New Roman Zar" w:eastAsiaTheme="minorHAnsi" w:hAnsi="Times New Roman Zar" w:cs="B Zar"/>
      <w:color w:val="000000" w:themeColor="text1"/>
      <w:sz w:val="22"/>
      <w:szCs w:val="22"/>
      <w:lang w:val="en" w:bidi="fa-IR"/>
    </w:rPr>
  </w:style>
  <w:style w:type="paragraph" w:customStyle="1" w:styleId="CharCharCharChar">
    <w:name w:val="متن Char Char Char Char"/>
    <w:basedOn w:val="Normal"/>
    <w:link w:val="CharCharCharCharChar"/>
    <w:rsid w:val="00EC73EF"/>
    <w:pPr>
      <w:bidi/>
      <w:spacing w:line="520" w:lineRule="exact"/>
      <w:jc w:val="lowKashida"/>
    </w:pPr>
    <w:rPr>
      <w:rFonts w:cs="B Lotus"/>
      <w:sz w:val="24"/>
      <w:szCs w:val="28"/>
      <w:lang w:val="en-US" w:eastAsia="en-US" w:bidi="fa-IR"/>
    </w:rPr>
  </w:style>
  <w:style w:type="character" w:customStyle="1" w:styleId="CharCharCharCharChar">
    <w:name w:val="متن Char Char Char Char Char"/>
    <w:basedOn w:val="DefaultParagraphFont"/>
    <w:link w:val="CharCharCharChar"/>
    <w:rsid w:val="00EC73EF"/>
    <w:rPr>
      <w:rFonts w:cs="B Lotus"/>
      <w:sz w:val="24"/>
      <w:szCs w:val="28"/>
      <w:lang w:bidi="fa-IR"/>
    </w:rPr>
  </w:style>
  <w:style w:type="paragraph" w:customStyle="1" w:styleId="a2">
    <w:name w:val="تيتر اول"/>
    <w:basedOn w:val="Normal"/>
    <w:link w:val="Char1"/>
    <w:rsid w:val="00EC73EF"/>
    <w:pPr>
      <w:bidi/>
      <w:spacing w:line="600" w:lineRule="exact"/>
      <w:jc w:val="lowKashida"/>
    </w:pPr>
    <w:rPr>
      <w:rFonts w:cs="B Titr"/>
      <w:b/>
      <w:sz w:val="28"/>
      <w:szCs w:val="28"/>
      <w:lang w:val="en-US" w:eastAsia="en-US" w:bidi="fa-IR"/>
    </w:rPr>
  </w:style>
  <w:style w:type="character" w:customStyle="1" w:styleId="Char1">
    <w:name w:val="تيتر اول Char1"/>
    <w:basedOn w:val="DefaultParagraphFont"/>
    <w:link w:val="a2"/>
    <w:rsid w:val="00EC73EF"/>
    <w:rPr>
      <w:rFonts w:cs="B Titr"/>
      <w:b/>
      <w:sz w:val="28"/>
      <w:szCs w:val="28"/>
      <w:lang w:bidi="fa-IR"/>
    </w:rPr>
  </w:style>
  <w:style w:type="table" w:styleId="ListTable2">
    <w:name w:val="List Table 2"/>
    <w:basedOn w:val="TableNormal"/>
    <w:uiPriority w:val="47"/>
    <w:rsid w:val="000C048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F8151B"/>
    <w:rPr>
      <w:i/>
      <w:iCs/>
    </w:rPr>
  </w:style>
  <w:style w:type="character" w:customStyle="1" w:styleId="DefaultParagraphFont0">
    <w:name w:val="DefaultParagraphFont"/>
    <w:rsid w:val="00F8151B"/>
  </w:style>
  <w:style w:type="table" w:customStyle="1" w:styleId="PlainTable21">
    <w:name w:val="Plain Table 21"/>
    <w:basedOn w:val="TableNormal"/>
    <w:uiPriority w:val="42"/>
    <w:rsid w:val="00F8151B"/>
    <w:rPr>
      <w:rFonts w:asciiTheme="minorHAnsi" w:eastAsiaTheme="minorHAnsi" w:hAnsiTheme="minorHAnsi" w:cstheme="minorBidi"/>
      <w:sz w:val="22"/>
      <w:szCs w:val="22"/>
      <w:lang w:bidi="fa-I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Paragraph0">
    <w:name w:val="ListParagraph"/>
    <w:basedOn w:val="Normal"/>
    <w:rsid w:val="00F8151B"/>
    <w:pPr>
      <w:widowControl w:val="0"/>
      <w:pBdr>
        <w:top w:val="nil"/>
        <w:left w:val="nil"/>
        <w:bottom w:val="nil"/>
        <w:right w:val="nil"/>
      </w:pBdr>
      <w:suppressAutoHyphens/>
      <w:bidi/>
      <w:spacing w:after="200" w:line="276" w:lineRule="auto"/>
      <w:ind w:left="720"/>
    </w:pPr>
    <w:rPr>
      <w:rFonts w:ascii="Calibri" w:eastAsia="Calibri" w:hAnsi="Calibri" w:cs="Arial"/>
      <w:sz w:val="22"/>
      <w:szCs w:val="22"/>
      <w:lang w:val="en-US" w:eastAsia="en-US" w:bidi="fa-IR"/>
    </w:rPr>
  </w:style>
  <w:style w:type="paragraph" w:customStyle="1" w:styleId="Paragraph">
    <w:name w:val="Paragraph"/>
    <w:basedOn w:val="Normal"/>
    <w:next w:val="Newparagraph"/>
    <w:rsid w:val="00B70702"/>
    <w:pPr>
      <w:widowControl w:val="0"/>
      <w:spacing w:before="240" w:line="480" w:lineRule="auto"/>
    </w:pPr>
    <w:rPr>
      <w:sz w:val="24"/>
      <w:szCs w:val="24"/>
      <w:lang w:eastAsia="en-GB"/>
    </w:rPr>
  </w:style>
  <w:style w:type="paragraph" w:customStyle="1" w:styleId="Newparagraph">
    <w:name w:val="New paragraph"/>
    <w:basedOn w:val="Normal"/>
    <w:rsid w:val="00B70702"/>
    <w:pPr>
      <w:spacing w:line="480" w:lineRule="auto"/>
      <w:ind w:firstLine="720"/>
    </w:pPr>
    <w:rPr>
      <w:sz w:val="24"/>
      <w:szCs w:val="24"/>
      <w:lang w:eastAsia="en-GB"/>
    </w:rPr>
  </w:style>
  <w:style w:type="paragraph" w:customStyle="1" w:styleId="Bulletedlist">
    <w:name w:val="Bulleted list"/>
    <w:basedOn w:val="Paragraph"/>
    <w:next w:val="Paragraph"/>
    <w:rsid w:val="008A5AA3"/>
    <w:pPr>
      <w:widowControl/>
      <w:numPr>
        <w:numId w:val="4"/>
      </w:numPr>
      <w:spacing w:after="240"/>
      <w:contextualSpacing/>
    </w:pPr>
  </w:style>
  <w:style w:type="character" w:customStyle="1" w:styleId="tableChar">
    <w:name w:val="table Char"/>
    <w:basedOn w:val="DefaultParagraphFont"/>
    <w:link w:val="table0"/>
    <w:uiPriority w:val="1"/>
    <w:locked/>
    <w:rsid w:val="008A5AA3"/>
    <w:rPr>
      <w:rFonts w:asciiTheme="majorBidi" w:hAnsiTheme="majorBidi" w:cstheme="majorBidi"/>
      <w:szCs w:val="24"/>
    </w:rPr>
  </w:style>
  <w:style w:type="paragraph" w:customStyle="1" w:styleId="table0">
    <w:name w:val="table"/>
    <w:basedOn w:val="BodyText"/>
    <w:link w:val="tableChar"/>
    <w:uiPriority w:val="1"/>
    <w:rsid w:val="008A5AA3"/>
    <w:pPr>
      <w:widowControl w:val="0"/>
      <w:spacing w:after="0"/>
      <w:jc w:val="center"/>
    </w:pPr>
    <w:rPr>
      <w:rFonts w:asciiTheme="majorBidi" w:hAnsiTheme="majorBidi" w:cstheme="majorBidi"/>
      <w:szCs w:val="24"/>
      <w:lang w:val="en-US" w:eastAsia="en-US"/>
    </w:rPr>
  </w:style>
  <w:style w:type="table" w:customStyle="1" w:styleId="TableNormal1">
    <w:name w:val="Table Normal1"/>
    <w:uiPriority w:val="2"/>
    <w:semiHidden/>
    <w:qFormat/>
    <w:rsid w:val="008A5AA3"/>
    <w:pPr>
      <w:widowControl w:val="0"/>
    </w:pPr>
    <w:rPr>
      <w:rFonts w:asciiTheme="minorHAnsi" w:eastAsiaTheme="minorHAnsi" w:hAnsiTheme="minorHAnsi" w:cstheme="minorBidi"/>
      <w:sz w:val="22"/>
      <w:szCs w:val="22"/>
    </w:rPr>
    <w:tblPr>
      <w:tblCellMar>
        <w:top w:w="0" w:type="dxa"/>
        <w:left w:w="0" w:type="dxa"/>
        <w:bottom w:w="0" w:type="dxa"/>
        <w:right w:w="0" w:type="dxa"/>
      </w:tblCellMar>
    </w:tblPr>
  </w:style>
  <w:style w:type="paragraph" w:styleId="BodyText">
    <w:name w:val="Body Text"/>
    <w:basedOn w:val="Normal"/>
    <w:link w:val="BodyTextChar"/>
    <w:rsid w:val="008A5AA3"/>
    <w:pPr>
      <w:spacing w:after="120"/>
    </w:pPr>
  </w:style>
  <w:style w:type="character" w:customStyle="1" w:styleId="BodyTextChar">
    <w:name w:val="Body Text Char"/>
    <w:basedOn w:val="DefaultParagraphFont"/>
    <w:link w:val="BodyText"/>
    <w:rsid w:val="008A5AA3"/>
    <w:rPr>
      <w:lang w:val="en-GB" w:eastAsia="it-IT"/>
    </w:rPr>
  </w:style>
  <w:style w:type="paragraph" w:styleId="NormalWeb">
    <w:name w:val="Normal (Web)"/>
    <w:basedOn w:val="Normal"/>
    <w:uiPriority w:val="99"/>
    <w:unhideWhenUsed/>
    <w:rsid w:val="00054DF0"/>
    <w:pPr>
      <w:spacing w:before="100" w:beforeAutospacing="1" w:after="100" w:afterAutospacing="1"/>
    </w:pPr>
    <w:rPr>
      <w:sz w:val="24"/>
      <w:szCs w:val="24"/>
      <w:lang w:val="en-US" w:eastAsia="en-US"/>
    </w:rPr>
  </w:style>
  <w:style w:type="character" w:styleId="Strong">
    <w:name w:val="Strong"/>
    <w:aliases w:val="منابع لاتين,heding2"/>
    <w:basedOn w:val="DefaultParagraphFont"/>
    <w:uiPriority w:val="22"/>
    <w:qFormat/>
    <w:rsid w:val="00054DF0"/>
    <w:rPr>
      <w:b/>
      <w:bCs/>
    </w:rPr>
  </w:style>
  <w:style w:type="paragraph" w:styleId="z-TopofForm">
    <w:name w:val="HTML Top of Form"/>
    <w:basedOn w:val="Normal"/>
    <w:next w:val="Normal"/>
    <w:link w:val="z-TopofFormChar"/>
    <w:hidden/>
    <w:uiPriority w:val="99"/>
    <w:unhideWhenUsed/>
    <w:rsid w:val="00BE1CFB"/>
    <w:pPr>
      <w:pBdr>
        <w:bottom w:val="single" w:sz="6" w:space="1" w:color="auto"/>
      </w:pBdr>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rsid w:val="00BE1CFB"/>
    <w:rPr>
      <w:rFonts w:ascii="Arial" w:hAnsi="Arial" w:cs="Arial"/>
      <w:vanish/>
      <w:sz w:val="16"/>
      <w:szCs w:val="16"/>
    </w:rPr>
  </w:style>
  <w:style w:type="table" w:styleId="ListTable1Light">
    <w:name w:val="List Table 1 Light"/>
    <w:basedOn w:val="TableNormal"/>
    <w:uiPriority w:val="46"/>
    <w:rsid w:val="00397E9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rsid w:val="005C6F03"/>
    <w:rPr>
      <w:sz w:val="16"/>
      <w:szCs w:val="16"/>
    </w:rPr>
  </w:style>
  <w:style w:type="paragraph" w:styleId="CommentText">
    <w:name w:val="annotation text"/>
    <w:basedOn w:val="Normal"/>
    <w:link w:val="CommentTextChar"/>
    <w:uiPriority w:val="99"/>
    <w:rsid w:val="005C6F03"/>
  </w:style>
  <w:style w:type="character" w:customStyle="1" w:styleId="CommentTextChar">
    <w:name w:val="Comment Text Char"/>
    <w:basedOn w:val="DefaultParagraphFont"/>
    <w:link w:val="CommentText"/>
    <w:uiPriority w:val="99"/>
    <w:rsid w:val="005C6F03"/>
    <w:rPr>
      <w:lang w:val="en-GB" w:eastAsia="it-IT"/>
    </w:rPr>
  </w:style>
  <w:style w:type="paragraph" w:styleId="CommentSubject">
    <w:name w:val="annotation subject"/>
    <w:basedOn w:val="CommentText"/>
    <w:next w:val="CommentText"/>
    <w:link w:val="CommentSubjectChar"/>
    <w:uiPriority w:val="99"/>
    <w:rsid w:val="005C6F03"/>
    <w:rPr>
      <w:b/>
      <w:bCs/>
    </w:rPr>
  </w:style>
  <w:style w:type="character" w:customStyle="1" w:styleId="CommentSubjectChar">
    <w:name w:val="Comment Subject Char"/>
    <w:basedOn w:val="CommentTextChar"/>
    <w:link w:val="CommentSubject"/>
    <w:uiPriority w:val="99"/>
    <w:rsid w:val="005C6F03"/>
    <w:rPr>
      <w:b/>
      <w:bCs/>
      <w:lang w:val="en-GB" w:eastAsia="it-IT"/>
    </w:rPr>
  </w:style>
  <w:style w:type="character" w:customStyle="1" w:styleId="UnresolvedMention2">
    <w:name w:val="Unresolved Mention2"/>
    <w:basedOn w:val="DefaultParagraphFont"/>
    <w:uiPriority w:val="99"/>
    <w:semiHidden/>
    <w:unhideWhenUsed/>
    <w:rsid w:val="00AD4353"/>
    <w:rPr>
      <w:color w:val="605E5C"/>
      <w:shd w:val="clear" w:color="auto" w:fill="E1DFDD"/>
    </w:rPr>
  </w:style>
  <w:style w:type="character" w:styleId="UnresolvedMention">
    <w:name w:val="Unresolved Mention"/>
    <w:basedOn w:val="DefaultParagraphFont"/>
    <w:uiPriority w:val="99"/>
    <w:semiHidden/>
    <w:unhideWhenUsed/>
    <w:rsid w:val="003B6476"/>
    <w:rPr>
      <w:color w:val="605E5C"/>
      <w:shd w:val="clear" w:color="auto" w:fill="E1DFDD"/>
    </w:rPr>
  </w:style>
  <w:style w:type="numbering" w:customStyle="1" w:styleId="NoList13">
    <w:name w:val="No List13"/>
    <w:next w:val="NoList"/>
    <w:uiPriority w:val="99"/>
    <w:semiHidden/>
    <w:unhideWhenUsed/>
    <w:rsid w:val="00D365E3"/>
  </w:style>
  <w:style w:type="table" w:customStyle="1" w:styleId="PlainTable221">
    <w:name w:val="Plain Table 221"/>
    <w:basedOn w:val="TableNormal"/>
    <w:next w:val="PlainTable21"/>
    <w:uiPriority w:val="42"/>
    <w:rsid w:val="00D365E3"/>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CF437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t-container">
    <w:name w:val="chat-container"/>
    <w:basedOn w:val="DefaultParagraphFont"/>
    <w:rsid w:val="00490446"/>
  </w:style>
  <w:style w:type="character" w:customStyle="1" w:styleId="hwtze">
    <w:name w:val="hwtze"/>
    <w:basedOn w:val="DefaultParagraphFont"/>
    <w:rsid w:val="00490446"/>
  </w:style>
  <w:style w:type="character" w:customStyle="1" w:styleId="rynqvb">
    <w:name w:val="rynqvb"/>
    <w:basedOn w:val="DefaultParagraphFont"/>
    <w:rsid w:val="00490446"/>
  </w:style>
  <w:style w:type="paragraph" w:styleId="ListBullet2">
    <w:name w:val="List Bullet 2"/>
    <w:basedOn w:val="Normal"/>
    <w:uiPriority w:val="99"/>
    <w:unhideWhenUsed/>
    <w:rsid w:val="00A07591"/>
    <w:pPr>
      <w:numPr>
        <w:numId w:val="34"/>
      </w:numPr>
      <w:tabs>
        <w:tab w:val="clear" w:pos="720"/>
      </w:tabs>
      <w:spacing w:after="200" w:line="276" w:lineRule="auto"/>
      <w:ind w:left="0" w:firstLine="0"/>
      <w:contextualSpacing/>
    </w:pPr>
    <w:rPr>
      <w:rFonts w:cstheme="minorBidi"/>
      <w:sz w:val="22"/>
      <w:szCs w:val="22"/>
      <w:lang w:val="en-US" w:eastAsia="en-US"/>
    </w:rPr>
  </w:style>
  <w:style w:type="table" w:styleId="LightList-Accent1">
    <w:name w:val="Light List Accent 1"/>
    <w:basedOn w:val="TableNormal"/>
    <w:uiPriority w:val="61"/>
    <w:unhideWhenUsed/>
    <w:rsid w:val="006B034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msonormal0">
    <w:name w:val="msonormal"/>
    <w:basedOn w:val="Normal"/>
    <w:rsid w:val="002D6389"/>
    <w:pPr>
      <w:spacing w:before="100" w:beforeAutospacing="1" w:after="100" w:afterAutospacing="1"/>
    </w:pPr>
    <w:rPr>
      <w:sz w:val="24"/>
      <w:szCs w:val="24"/>
      <w:lang w:val="en-US" w:eastAsia="en-US"/>
    </w:rPr>
  </w:style>
  <w:style w:type="paragraph" w:customStyle="1" w:styleId="isselectedend">
    <w:name w:val="isselectedend"/>
    <w:basedOn w:val="Normal"/>
    <w:rsid w:val="002D6389"/>
    <w:pPr>
      <w:spacing w:before="100" w:beforeAutospacing="1" w:after="100" w:afterAutospacing="1"/>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0196">
      <w:bodyDiv w:val="1"/>
      <w:marLeft w:val="0"/>
      <w:marRight w:val="0"/>
      <w:marTop w:val="0"/>
      <w:marBottom w:val="0"/>
      <w:divBdr>
        <w:top w:val="none" w:sz="0" w:space="0" w:color="auto"/>
        <w:left w:val="none" w:sz="0" w:space="0" w:color="auto"/>
        <w:bottom w:val="none" w:sz="0" w:space="0" w:color="auto"/>
        <w:right w:val="none" w:sz="0" w:space="0" w:color="auto"/>
      </w:divBdr>
    </w:div>
    <w:div w:id="8407507">
      <w:bodyDiv w:val="1"/>
      <w:marLeft w:val="0"/>
      <w:marRight w:val="0"/>
      <w:marTop w:val="0"/>
      <w:marBottom w:val="0"/>
      <w:divBdr>
        <w:top w:val="none" w:sz="0" w:space="0" w:color="auto"/>
        <w:left w:val="none" w:sz="0" w:space="0" w:color="auto"/>
        <w:bottom w:val="none" w:sz="0" w:space="0" w:color="auto"/>
        <w:right w:val="none" w:sz="0" w:space="0" w:color="auto"/>
      </w:divBdr>
    </w:div>
    <w:div w:id="8869748">
      <w:bodyDiv w:val="1"/>
      <w:marLeft w:val="0"/>
      <w:marRight w:val="0"/>
      <w:marTop w:val="0"/>
      <w:marBottom w:val="0"/>
      <w:divBdr>
        <w:top w:val="none" w:sz="0" w:space="0" w:color="auto"/>
        <w:left w:val="none" w:sz="0" w:space="0" w:color="auto"/>
        <w:bottom w:val="none" w:sz="0" w:space="0" w:color="auto"/>
        <w:right w:val="none" w:sz="0" w:space="0" w:color="auto"/>
      </w:divBdr>
    </w:div>
    <w:div w:id="9265461">
      <w:bodyDiv w:val="1"/>
      <w:marLeft w:val="0"/>
      <w:marRight w:val="0"/>
      <w:marTop w:val="0"/>
      <w:marBottom w:val="0"/>
      <w:divBdr>
        <w:top w:val="none" w:sz="0" w:space="0" w:color="auto"/>
        <w:left w:val="none" w:sz="0" w:space="0" w:color="auto"/>
        <w:bottom w:val="none" w:sz="0" w:space="0" w:color="auto"/>
        <w:right w:val="none" w:sz="0" w:space="0" w:color="auto"/>
      </w:divBdr>
    </w:div>
    <w:div w:id="10111783">
      <w:bodyDiv w:val="1"/>
      <w:marLeft w:val="0"/>
      <w:marRight w:val="0"/>
      <w:marTop w:val="0"/>
      <w:marBottom w:val="0"/>
      <w:divBdr>
        <w:top w:val="none" w:sz="0" w:space="0" w:color="auto"/>
        <w:left w:val="none" w:sz="0" w:space="0" w:color="auto"/>
        <w:bottom w:val="none" w:sz="0" w:space="0" w:color="auto"/>
        <w:right w:val="none" w:sz="0" w:space="0" w:color="auto"/>
      </w:divBdr>
    </w:div>
    <w:div w:id="11075719">
      <w:bodyDiv w:val="1"/>
      <w:marLeft w:val="0"/>
      <w:marRight w:val="0"/>
      <w:marTop w:val="0"/>
      <w:marBottom w:val="0"/>
      <w:divBdr>
        <w:top w:val="none" w:sz="0" w:space="0" w:color="auto"/>
        <w:left w:val="none" w:sz="0" w:space="0" w:color="auto"/>
        <w:bottom w:val="none" w:sz="0" w:space="0" w:color="auto"/>
        <w:right w:val="none" w:sz="0" w:space="0" w:color="auto"/>
      </w:divBdr>
    </w:div>
    <w:div w:id="11733842">
      <w:bodyDiv w:val="1"/>
      <w:marLeft w:val="0"/>
      <w:marRight w:val="0"/>
      <w:marTop w:val="0"/>
      <w:marBottom w:val="0"/>
      <w:divBdr>
        <w:top w:val="none" w:sz="0" w:space="0" w:color="auto"/>
        <w:left w:val="none" w:sz="0" w:space="0" w:color="auto"/>
        <w:bottom w:val="none" w:sz="0" w:space="0" w:color="auto"/>
        <w:right w:val="none" w:sz="0" w:space="0" w:color="auto"/>
      </w:divBdr>
    </w:div>
    <w:div w:id="17317279">
      <w:bodyDiv w:val="1"/>
      <w:marLeft w:val="0"/>
      <w:marRight w:val="0"/>
      <w:marTop w:val="0"/>
      <w:marBottom w:val="0"/>
      <w:divBdr>
        <w:top w:val="none" w:sz="0" w:space="0" w:color="auto"/>
        <w:left w:val="none" w:sz="0" w:space="0" w:color="auto"/>
        <w:bottom w:val="none" w:sz="0" w:space="0" w:color="auto"/>
        <w:right w:val="none" w:sz="0" w:space="0" w:color="auto"/>
      </w:divBdr>
    </w:div>
    <w:div w:id="30418907">
      <w:bodyDiv w:val="1"/>
      <w:marLeft w:val="0"/>
      <w:marRight w:val="0"/>
      <w:marTop w:val="0"/>
      <w:marBottom w:val="0"/>
      <w:divBdr>
        <w:top w:val="none" w:sz="0" w:space="0" w:color="auto"/>
        <w:left w:val="none" w:sz="0" w:space="0" w:color="auto"/>
        <w:bottom w:val="none" w:sz="0" w:space="0" w:color="auto"/>
        <w:right w:val="none" w:sz="0" w:space="0" w:color="auto"/>
      </w:divBdr>
    </w:div>
    <w:div w:id="30422431">
      <w:bodyDiv w:val="1"/>
      <w:marLeft w:val="0"/>
      <w:marRight w:val="0"/>
      <w:marTop w:val="0"/>
      <w:marBottom w:val="0"/>
      <w:divBdr>
        <w:top w:val="none" w:sz="0" w:space="0" w:color="auto"/>
        <w:left w:val="none" w:sz="0" w:space="0" w:color="auto"/>
        <w:bottom w:val="none" w:sz="0" w:space="0" w:color="auto"/>
        <w:right w:val="none" w:sz="0" w:space="0" w:color="auto"/>
      </w:divBdr>
    </w:div>
    <w:div w:id="30810686">
      <w:bodyDiv w:val="1"/>
      <w:marLeft w:val="0"/>
      <w:marRight w:val="0"/>
      <w:marTop w:val="0"/>
      <w:marBottom w:val="0"/>
      <w:divBdr>
        <w:top w:val="none" w:sz="0" w:space="0" w:color="auto"/>
        <w:left w:val="none" w:sz="0" w:space="0" w:color="auto"/>
        <w:bottom w:val="none" w:sz="0" w:space="0" w:color="auto"/>
        <w:right w:val="none" w:sz="0" w:space="0" w:color="auto"/>
      </w:divBdr>
    </w:div>
    <w:div w:id="34622548">
      <w:bodyDiv w:val="1"/>
      <w:marLeft w:val="0"/>
      <w:marRight w:val="0"/>
      <w:marTop w:val="0"/>
      <w:marBottom w:val="0"/>
      <w:divBdr>
        <w:top w:val="none" w:sz="0" w:space="0" w:color="auto"/>
        <w:left w:val="none" w:sz="0" w:space="0" w:color="auto"/>
        <w:bottom w:val="none" w:sz="0" w:space="0" w:color="auto"/>
        <w:right w:val="none" w:sz="0" w:space="0" w:color="auto"/>
      </w:divBdr>
    </w:div>
    <w:div w:id="39592514">
      <w:bodyDiv w:val="1"/>
      <w:marLeft w:val="0"/>
      <w:marRight w:val="0"/>
      <w:marTop w:val="0"/>
      <w:marBottom w:val="0"/>
      <w:divBdr>
        <w:top w:val="none" w:sz="0" w:space="0" w:color="auto"/>
        <w:left w:val="none" w:sz="0" w:space="0" w:color="auto"/>
        <w:bottom w:val="none" w:sz="0" w:space="0" w:color="auto"/>
        <w:right w:val="none" w:sz="0" w:space="0" w:color="auto"/>
      </w:divBdr>
    </w:div>
    <w:div w:id="43214669">
      <w:bodyDiv w:val="1"/>
      <w:marLeft w:val="0"/>
      <w:marRight w:val="0"/>
      <w:marTop w:val="0"/>
      <w:marBottom w:val="0"/>
      <w:divBdr>
        <w:top w:val="none" w:sz="0" w:space="0" w:color="auto"/>
        <w:left w:val="none" w:sz="0" w:space="0" w:color="auto"/>
        <w:bottom w:val="none" w:sz="0" w:space="0" w:color="auto"/>
        <w:right w:val="none" w:sz="0" w:space="0" w:color="auto"/>
      </w:divBdr>
    </w:div>
    <w:div w:id="43677321">
      <w:bodyDiv w:val="1"/>
      <w:marLeft w:val="0"/>
      <w:marRight w:val="0"/>
      <w:marTop w:val="0"/>
      <w:marBottom w:val="0"/>
      <w:divBdr>
        <w:top w:val="none" w:sz="0" w:space="0" w:color="auto"/>
        <w:left w:val="none" w:sz="0" w:space="0" w:color="auto"/>
        <w:bottom w:val="none" w:sz="0" w:space="0" w:color="auto"/>
        <w:right w:val="none" w:sz="0" w:space="0" w:color="auto"/>
      </w:divBdr>
      <w:divsChild>
        <w:div w:id="906651566">
          <w:marLeft w:val="0"/>
          <w:marRight w:val="0"/>
          <w:marTop w:val="0"/>
          <w:marBottom w:val="0"/>
          <w:divBdr>
            <w:top w:val="none" w:sz="0" w:space="0" w:color="auto"/>
            <w:left w:val="none" w:sz="0" w:space="0" w:color="auto"/>
            <w:bottom w:val="none" w:sz="0" w:space="0" w:color="auto"/>
            <w:right w:val="none" w:sz="0" w:space="0" w:color="auto"/>
          </w:divBdr>
          <w:divsChild>
            <w:div w:id="1051229614">
              <w:marLeft w:val="0"/>
              <w:marRight w:val="0"/>
              <w:marTop w:val="0"/>
              <w:marBottom w:val="0"/>
              <w:divBdr>
                <w:top w:val="none" w:sz="0" w:space="0" w:color="auto"/>
                <w:left w:val="none" w:sz="0" w:space="0" w:color="auto"/>
                <w:bottom w:val="none" w:sz="0" w:space="0" w:color="auto"/>
                <w:right w:val="none" w:sz="0" w:space="0" w:color="auto"/>
              </w:divBdr>
              <w:divsChild>
                <w:div w:id="55535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88353">
          <w:marLeft w:val="0"/>
          <w:marRight w:val="0"/>
          <w:marTop w:val="0"/>
          <w:marBottom w:val="0"/>
          <w:divBdr>
            <w:top w:val="none" w:sz="0" w:space="0" w:color="auto"/>
            <w:left w:val="none" w:sz="0" w:space="0" w:color="auto"/>
            <w:bottom w:val="none" w:sz="0" w:space="0" w:color="auto"/>
            <w:right w:val="none" w:sz="0" w:space="0" w:color="auto"/>
          </w:divBdr>
          <w:divsChild>
            <w:div w:id="179322013">
              <w:marLeft w:val="0"/>
              <w:marRight w:val="0"/>
              <w:marTop w:val="0"/>
              <w:marBottom w:val="0"/>
              <w:divBdr>
                <w:top w:val="none" w:sz="0" w:space="0" w:color="auto"/>
                <w:left w:val="none" w:sz="0" w:space="0" w:color="auto"/>
                <w:bottom w:val="none" w:sz="0" w:space="0" w:color="auto"/>
                <w:right w:val="none" w:sz="0" w:space="0" w:color="auto"/>
              </w:divBdr>
              <w:divsChild>
                <w:div w:id="1951813678">
                  <w:marLeft w:val="0"/>
                  <w:marRight w:val="0"/>
                  <w:marTop w:val="0"/>
                  <w:marBottom w:val="0"/>
                  <w:divBdr>
                    <w:top w:val="none" w:sz="0" w:space="0" w:color="auto"/>
                    <w:left w:val="none" w:sz="0" w:space="0" w:color="auto"/>
                    <w:bottom w:val="none" w:sz="0" w:space="0" w:color="auto"/>
                    <w:right w:val="none" w:sz="0" w:space="0" w:color="auto"/>
                  </w:divBdr>
                  <w:divsChild>
                    <w:div w:id="1460877255">
                      <w:marLeft w:val="0"/>
                      <w:marRight w:val="0"/>
                      <w:marTop w:val="0"/>
                      <w:marBottom w:val="0"/>
                      <w:divBdr>
                        <w:top w:val="none" w:sz="0" w:space="0" w:color="auto"/>
                        <w:left w:val="none" w:sz="0" w:space="0" w:color="auto"/>
                        <w:bottom w:val="none" w:sz="0" w:space="0" w:color="auto"/>
                        <w:right w:val="none" w:sz="0" w:space="0" w:color="auto"/>
                      </w:divBdr>
                      <w:divsChild>
                        <w:div w:id="164947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721632">
      <w:bodyDiv w:val="1"/>
      <w:marLeft w:val="0"/>
      <w:marRight w:val="0"/>
      <w:marTop w:val="0"/>
      <w:marBottom w:val="0"/>
      <w:divBdr>
        <w:top w:val="none" w:sz="0" w:space="0" w:color="auto"/>
        <w:left w:val="none" w:sz="0" w:space="0" w:color="auto"/>
        <w:bottom w:val="none" w:sz="0" w:space="0" w:color="auto"/>
        <w:right w:val="none" w:sz="0" w:space="0" w:color="auto"/>
      </w:divBdr>
    </w:div>
    <w:div w:id="46613854">
      <w:bodyDiv w:val="1"/>
      <w:marLeft w:val="0"/>
      <w:marRight w:val="0"/>
      <w:marTop w:val="0"/>
      <w:marBottom w:val="0"/>
      <w:divBdr>
        <w:top w:val="none" w:sz="0" w:space="0" w:color="auto"/>
        <w:left w:val="none" w:sz="0" w:space="0" w:color="auto"/>
        <w:bottom w:val="none" w:sz="0" w:space="0" w:color="auto"/>
        <w:right w:val="none" w:sz="0" w:space="0" w:color="auto"/>
      </w:divBdr>
    </w:div>
    <w:div w:id="55320363">
      <w:bodyDiv w:val="1"/>
      <w:marLeft w:val="0"/>
      <w:marRight w:val="0"/>
      <w:marTop w:val="0"/>
      <w:marBottom w:val="0"/>
      <w:divBdr>
        <w:top w:val="none" w:sz="0" w:space="0" w:color="auto"/>
        <w:left w:val="none" w:sz="0" w:space="0" w:color="auto"/>
        <w:bottom w:val="none" w:sz="0" w:space="0" w:color="auto"/>
        <w:right w:val="none" w:sz="0" w:space="0" w:color="auto"/>
      </w:divBdr>
    </w:div>
    <w:div w:id="69812158">
      <w:bodyDiv w:val="1"/>
      <w:marLeft w:val="0"/>
      <w:marRight w:val="0"/>
      <w:marTop w:val="0"/>
      <w:marBottom w:val="0"/>
      <w:divBdr>
        <w:top w:val="none" w:sz="0" w:space="0" w:color="auto"/>
        <w:left w:val="none" w:sz="0" w:space="0" w:color="auto"/>
        <w:bottom w:val="none" w:sz="0" w:space="0" w:color="auto"/>
        <w:right w:val="none" w:sz="0" w:space="0" w:color="auto"/>
      </w:divBdr>
    </w:div>
    <w:div w:id="73288043">
      <w:bodyDiv w:val="1"/>
      <w:marLeft w:val="0"/>
      <w:marRight w:val="0"/>
      <w:marTop w:val="0"/>
      <w:marBottom w:val="0"/>
      <w:divBdr>
        <w:top w:val="none" w:sz="0" w:space="0" w:color="auto"/>
        <w:left w:val="none" w:sz="0" w:space="0" w:color="auto"/>
        <w:bottom w:val="none" w:sz="0" w:space="0" w:color="auto"/>
        <w:right w:val="none" w:sz="0" w:space="0" w:color="auto"/>
      </w:divBdr>
    </w:div>
    <w:div w:id="74936805">
      <w:bodyDiv w:val="1"/>
      <w:marLeft w:val="0"/>
      <w:marRight w:val="0"/>
      <w:marTop w:val="0"/>
      <w:marBottom w:val="0"/>
      <w:divBdr>
        <w:top w:val="none" w:sz="0" w:space="0" w:color="auto"/>
        <w:left w:val="none" w:sz="0" w:space="0" w:color="auto"/>
        <w:bottom w:val="none" w:sz="0" w:space="0" w:color="auto"/>
        <w:right w:val="none" w:sz="0" w:space="0" w:color="auto"/>
      </w:divBdr>
    </w:div>
    <w:div w:id="77482855">
      <w:bodyDiv w:val="1"/>
      <w:marLeft w:val="0"/>
      <w:marRight w:val="0"/>
      <w:marTop w:val="0"/>
      <w:marBottom w:val="0"/>
      <w:divBdr>
        <w:top w:val="none" w:sz="0" w:space="0" w:color="auto"/>
        <w:left w:val="none" w:sz="0" w:space="0" w:color="auto"/>
        <w:bottom w:val="none" w:sz="0" w:space="0" w:color="auto"/>
        <w:right w:val="none" w:sz="0" w:space="0" w:color="auto"/>
      </w:divBdr>
    </w:div>
    <w:div w:id="77866829">
      <w:bodyDiv w:val="1"/>
      <w:marLeft w:val="0"/>
      <w:marRight w:val="0"/>
      <w:marTop w:val="0"/>
      <w:marBottom w:val="0"/>
      <w:divBdr>
        <w:top w:val="none" w:sz="0" w:space="0" w:color="auto"/>
        <w:left w:val="none" w:sz="0" w:space="0" w:color="auto"/>
        <w:bottom w:val="none" w:sz="0" w:space="0" w:color="auto"/>
        <w:right w:val="none" w:sz="0" w:space="0" w:color="auto"/>
      </w:divBdr>
    </w:div>
    <w:div w:id="82457264">
      <w:bodyDiv w:val="1"/>
      <w:marLeft w:val="0"/>
      <w:marRight w:val="0"/>
      <w:marTop w:val="0"/>
      <w:marBottom w:val="0"/>
      <w:divBdr>
        <w:top w:val="none" w:sz="0" w:space="0" w:color="auto"/>
        <w:left w:val="none" w:sz="0" w:space="0" w:color="auto"/>
        <w:bottom w:val="none" w:sz="0" w:space="0" w:color="auto"/>
        <w:right w:val="none" w:sz="0" w:space="0" w:color="auto"/>
      </w:divBdr>
    </w:div>
    <w:div w:id="83303275">
      <w:bodyDiv w:val="1"/>
      <w:marLeft w:val="0"/>
      <w:marRight w:val="0"/>
      <w:marTop w:val="0"/>
      <w:marBottom w:val="0"/>
      <w:divBdr>
        <w:top w:val="none" w:sz="0" w:space="0" w:color="auto"/>
        <w:left w:val="none" w:sz="0" w:space="0" w:color="auto"/>
        <w:bottom w:val="none" w:sz="0" w:space="0" w:color="auto"/>
        <w:right w:val="none" w:sz="0" w:space="0" w:color="auto"/>
      </w:divBdr>
    </w:div>
    <w:div w:id="83963707">
      <w:bodyDiv w:val="1"/>
      <w:marLeft w:val="0"/>
      <w:marRight w:val="0"/>
      <w:marTop w:val="0"/>
      <w:marBottom w:val="0"/>
      <w:divBdr>
        <w:top w:val="none" w:sz="0" w:space="0" w:color="auto"/>
        <w:left w:val="none" w:sz="0" w:space="0" w:color="auto"/>
        <w:bottom w:val="none" w:sz="0" w:space="0" w:color="auto"/>
        <w:right w:val="none" w:sz="0" w:space="0" w:color="auto"/>
      </w:divBdr>
    </w:div>
    <w:div w:id="84421170">
      <w:bodyDiv w:val="1"/>
      <w:marLeft w:val="0"/>
      <w:marRight w:val="0"/>
      <w:marTop w:val="0"/>
      <w:marBottom w:val="0"/>
      <w:divBdr>
        <w:top w:val="none" w:sz="0" w:space="0" w:color="auto"/>
        <w:left w:val="none" w:sz="0" w:space="0" w:color="auto"/>
        <w:bottom w:val="none" w:sz="0" w:space="0" w:color="auto"/>
        <w:right w:val="none" w:sz="0" w:space="0" w:color="auto"/>
      </w:divBdr>
    </w:div>
    <w:div w:id="86922725">
      <w:bodyDiv w:val="1"/>
      <w:marLeft w:val="0"/>
      <w:marRight w:val="0"/>
      <w:marTop w:val="0"/>
      <w:marBottom w:val="0"/>
      <w:divBdr>
        <w:top w:val="none" w:sz="0" w:space="0" w:color="auto"/>
        <w:left w:val="none" w:sz="0" w:space="0" w:color="auto"/>
        <w:bottom w:val="none" w:sz="0" w:space="0" w:color="auto"/>
        <w:right w:val="none" w:sz="0" w:space="0" w:color="auto"/>
      </w:divBdr>
    </w:div>
    <w:div w:id="88934449">
      <w:bodyDiv w:val="1"/>
      <w:marLeft w:val="0"/>
      <w:marRight w:val="0"/>
      <w:marTop w:val="0"/>
      <w:marBottom w:val="0"/>
      <w:divBdr>
        <w:top w:val="none" w:sz="0" w:space="0" w:color="auto"/>
        <w:left w:val="none" w:sz="0" w:space="0" w:color="auto"/>
        <w:bottom w:val="none" w:sz="0" w:space="0" w:color="auto"/>
        <w:right w:val="none" w:sz="0" w:space="0" w:color="auto"/>
      </w:divBdr>
    </w:div>
    <w:div w:id="89089381">
      <w:bodyDiv w:val="1"/>
      <w:marLeft w:val="0"/>
      <w:marRight w:val="0"/>
      <w:marTop w:val="0"/>
      <w:marBottom w:val="0"/>
      <w:divBdr>
        <w:top w:val="none" w:sz="0" w:space="0" w:color="auto"/>
        <w:left w:val="none" w:sz="0" w:space="0" w:color="auto"/>
        <w:bottom w:val="none" w:sz="0" w:space="0" w:color="auto"/>
        <w:right w:val="none" w:sz="0" w:space="0" w:color="auto"/>
      </w:divBdr>
    </w:div>
    <w:div w:id="89473924">
      <w:bodyDiv w:val="1"/>
      <w:marLeft w:val="0"/>
      <w:marRight w:val="0"/>
      <w:marTop w:val="0"/>
      <w:marBottom w:val="0"/>
      <w:divBdr>
        <w:top w:val="none" w:sz="0" w:space="0" w:color="auto"/>
        <w:left w:val="none" w:sz="0" w:space="0" w:color="auto"/>
        <w:bottom w:val="none" w:sz="0" w:space="0" w:color="auto"/>
        <w:right w:val="none" w:sz="0" w:space="0" w:color="auto"/>
      </w:divBdr>
    </w:div>
    <w:div w:id="89620239">
      <w:bodyDiv w:val="1"/>
      <w:marLeft w:val="0"/>
      <w:marRight w:val="0"/>
      <w:marTop w:val="0"/>
      <w:marBottom w:val="0"/>
      <w:divBdr>
        <w:top w:val="none" w:sz="0" w:space="0" w:color="auto"/>
        <w:left w:val="none" w:sz="0" w:space="0" w:color="auto"/>
        <w:bottom w:val="none" w:sz="0" w:space="0" w:color="auto"/>
        <w:right w:val="none" w:sz="0" w:space="0" w:color="auto"/>
      </w:divBdr>
    </w:div>
    <w:div w:id="93480161">
      <w:bodyDiv w:val="1"/>
      <w:marLeft w:val="0"/>
      <w:marRight w:val="0"/>
      <w:marTop w:val="0"/>
      <w:marBottom w:val="0"/>
      <w:divBdr>
        <w:top w:val="none" w:sz="0" w:space="0" w:color="auto"/>
        <w:left w:val="none" w:sz="0" w:space="0" w:color="auto"/>
        <w:bottom w:val="none" w:sz="0" w:space="0" w:color="auto"/>
        <w:right w:val="none" w:sz="0" w:space="0" w:color="auto"/>
      </w:divBdr>
    </w:div>
    <w:div w:id="100492321">
      <w:bodyDiv w:val="1"/>
      <w:marLeft w:val="0"/>
      <w:marRight w:val="0"/>
      <w:marTop w:val="0"/>
      <w:marBottom w:val="0"/>
      <w:divBdr>
        <w:top w:val="none" w:sz="0" w:space="0" w:color="auto"/>
        <w:left w:val="none" w:sz="0" w:space="0" w:color="auto"/>
        <w:bottom w:val="none" w:sz="0" w:space="0" w:color="auto"/>
        <w:right w:val="none" w:sz="0" w:space="0" w:color="auto"/>
      </w:divBdr>
    </w:div>
    <w:div w:id="100808131">
      <w:bodyDiv w:val="1"/>
      <w:marLeft w:val="0"/>
      <w:marRight w:val="0"/>
      <w:marTop w:val="0"/>
      <w:marBottom w:val="0"/>
      <w:divBdr>
        <w:top w:val="none" w:sz="0" w:space="0" w:color="auto"/>
        <w:left w:val="none" w:sz="0" w:space="0" w:color="auto"/>
        <w:bottom w:val="none" w:sz="0" w:space="0" w:color="auto"/>
        <w:right w:val="none" w:sz="0" w:space="0" w:color="auto"/>
      </w:divBdr>
    </w:div>
    <w:div w:id="101268193">
      <w:bodyDiv w:val="1"/>
      <w:marLeft w:val="0"/>
      <w:marRight w:val="0"/>
      <w:marTop w:val="0"/>
      <w:marBottom w:val="0"/>
      <w:divBdr>
        <w:top w:val="none" w:sz="0" w:space="0" w:color="auto"/>
        <w:left w:val="none" w:sz="0" w:space="0" w:color="auto"/>
        <w:bottom w:val="none" w:sz="0" w:space="0" w:color="auto"/>
        <w:right w:val="none" w:sz="0" w:space="0" w:color="auto"/>
      </w:divBdr>
    </w:div>
    <w:div w:id="102383183">
      <w:bodyDiv w:val="1"/>
      <w:marLeft w:val="0"/>
      <w:marRight w:val="0"/>
      <w:marTop w:val="0"/>
      <w:marBottom w:val="0"/>
      <w:divBdr>
        <w:top w:val="none" w:sz="0" w:space="0" w:color="auto"/>
        <w:left w:val="none" w:sz="0" w:space="0" w:color="auto"/>
        <w:bottom w:val="none" w:sz="0" w:space="0" w:color="auto"/>
        <w:right w:val="none" w:sz="0" w:space="0" w:color="auto"/>
      </w:divBdr>
    </w:div>
    <w:div w:id="103692936">
      <w:bodyDiv w:val="1"/>
      <w:marLeft w:val="0"/>
      <w:marRight w:val="0"/>
      <w:marTop w:val="0"/>
      <w:marBottom w:val="0"/>
      <w:divBdr>
        <w:top w:val="none" w:sz="0" w:space="0" w:color="auto"/>
        <w:left w:val="none" w:sz="0" w:space="0" w:color="auto"/>
        <w:bottom w:val="none" w:sz="0" w:space="0" w:color="auto"/>
        <w:right w:val="none" w:sz="0" w:space="0" w:color="auto"/>
      </w:divBdr>
      <w:divsChild>
        <w:div w:id="474294524">
          <w:marLeft w:val="0"/>
          <w:marRight w:val="0"/>
          <w:marTop w:val="0"/>
          <w:marBottom w:val="0"/>
          <w:divBdr>
            <w:top w:val="single" w:sz="2" w:space="0" w:color="D9D9E3"/>
            <w:left w:val="single" w:sz="2" w:space="0" w:color="D9D9E3"/>
            <w:bottom w:val="single" w:sz="2" w:space="0" w:color="D9D9E3"/>
            <w:right w:val="single" w:sz="2" w:space="0" w:color="D9D9E3"/>
          </w:divBdr>
          <w:divsChild>
            <w:div w:id="942494470">
              <w:marLeft w:val="0"/>
              <w:marRight w:val="0"/>
              <w:marTop w:val="0"/>
              <w:marBottom w:val="0"/>
              <w:divBdr>
                <w:top w:val="single" w:sz="2" w:space="0" w:color="D9D9E3"/>
                <w:left w:val="single" w:sz="2" w:space="0" w:color="D9D9E3"/>
                <w:bottom w:val="single" w:sz="2" w:space="0" w:color="D9D9E3"/>
                <w:right w:val="single" w:sz="2" w:space="0" w:color="D9D9E3"/>
              </w:divBdr>
              <w:divsChild>
                <w:div w:id="1502886941">
                  <w:marLeft w:val="0"/>
                  <w:marRight w:val="0"/>
                  <w:marTop w:val="0"/>
                  <w:marBottom w:val="0"/>
                  <w:divBdr>
                    <w:top w:val="single" w:sz="2" w:space="0" w:color="D9D9E3"/>
                    <w:left w:val="single" w:sz="2" w:space="0" w:color="D9D9E3"/>
                    <w:bottom w:val="single" w:sz="2" w:space="0" w:color="D9D9E3"/>
                    <w:right w:val="single" w:sz="2" w:space="0" w:color="D9D9E3"/>
                  </w:divBdr>
                  <w:divsChild>
                    <w:div w:id="1696880555">
                      <w:marLeft w:val="0"/>
                      <w:marRight w:val="0"/>
                      <w:marTop w:val="0"/>
                      <w:marBottom w:val="0"/>
                      <w:divBdr>
                        <w:top w:val="single" w:sz="2" w:space="0" w:color="D9D9E3"/>
                        <w:left w:val="single" w:sz="2" w:space="0" w:color="D9D9E3"/>
                        <w:bottom w:val="single" w:sz="2" w:space="0" w:color="D9D9E3"/>
                        <w:right w:val="single" w:sz="2" w:space="0" w:color="D9D9E3"/>
                      </w:divBdr>
                      <w:divsChild>
                        <w:div w:id="1422291862">
                          <w:marLeft w:val="0"/>
                          <w:marRight w:val="0"/>
                          <w:marTop w:val="0"/>
                          <w:marBottom w:val="0"/>
                          <w:divBdr>
                            <w:top w:val="single" w:sz="2" w:space="0" w:color="D9D9E3"/>
                            <w:left w:val="single" w:sz="2" w:space="0" w:color="D9D9E3"/>
                            <w:bottom w:val="single" w:sz="2" w:space="0" w:color="D9D9E3"/>
                            <w:right w:val="single" w:sz="2" w:space="0" w:color="D9D9E3"/>
                          </w:divBdr>
                          <w:divsChild>
                            <w:div w:id="915869119">
                              <w:marLeft w:val="0"/>
                              <w:marRight w:val="0"/>
                              <w:marTop w:val="100"/>
                              <w:marBottom w:val="100"/>
                              <w:divBdr>
                                <w:top w:val="single" w:sz="2" w:space="0" w:color="D9D9E3"/>
                                <w:left w:val="single" w:sz="2" w:space="0" w:color="D9D9E3"/>
                                <w:bottom w:val="single" w:sz="2" w:space="0" w:color="D9D9E3"/>
                                <w:right w:val="single" w:sz="2" w:space="0" w:color="D9D9E3"/>
                              </w:divBdr>
                              <w:divsChild>
                                <w:div w:id="1246572398">
                                  <w:marLeft w:val="0"/>
                                  <w:marRight w:val="0"/>
                                  <w:marTop w:val="0"/>
                                  <w:marBottom w:val="0"/>
                                  <w:divBdr>
                                    <w:top w:val="single" w:sz="2" w:space="0" w:color="D9D9E3"/>
                                    <w:left w:val="single" w:sz="2" w:space="0" w:color="D9D9E3"/>
                                    <w:bottom w:val="single" w:sz="2" w:space="0" w:color="D9D9E3"/>
                                    <w:right w:val="single" w:sz="2" w:space="0" w:color="D9D9E3"/>
                                  </w:divBdr>
                                  <w:divsChild>
                                    <w:div w:id="817921475">
                                      <w:marLeft w:val="0"/>
                                      <w:marRight w:val="0"/>
                                      <w:marTop w:val="0"/>
                                      <w:marBottom w:val="0"/>
                                      <w:divBdr>
                                        <w:top w:val="single" w:sz="2" w:space="0" w:color="D9D9E3"/>
                                        <w:left w:val="single" w:sz="2" w:space="0" w:color="D9D9E3"/>
                                        <w:bottom w:val="single" w:sz="2" w:space="0" w:color="D9D9E3"/>
                                        <w:right w:val="single" w:sz="2" w:space="0" w:color="D9D9E3"/>
                                      </w:divBdr>
                                      <w:divsChild>
                                        <w:div w:id="1035499750">
                                          <w:marLeft w:val="0"/>
                                          <w:marRight w:val="0"/>
                                          <w:marTop w:val="0"/>
                                          <w:marBottom w:val="0"/>
                                          <w:divBdr>
                                            <w:top w:val="single" w:sz="2" w:space="0" w:color="D9D9E3"/>
                                            <w:left w:val="single" w:sz="2" w:space="0" w:color="D9D9E3"/>
                                            <w:bottom w:val="single" w:sz="2" w:space="0" w:color="D9D9E3"/>
                                            <w:right w:val="single" w:sz="2" w:space="0" w:color="D9D9E3"/>
                                          </w:divBdr>
                                          <w:divsChild>
                                            <w:div w:id="1700472362">
                                              <w:marLeft w:val="0"/>
                                              <w:marRight w:val="0"/>
                                              <w:marTop w:val="0"/>
                                              <w:marBottom w:val="0"/>
                                              <w:divBdr>
                                                <w:top w:val="single" w:sz="2" w:space="0" w:color="D9D9E3"/>
                                                <w:left w:val="single" w:sz="2" w:space="0" w:color="D9D9E3"/>
                                                <w:bottom w:val="single" w:sz="2" w:space="0" w:color="D9D9E3"/>
                                                <w:right w:val="single" w:sz="2" w:space="0" w:color="D9D9E3"/>
                                              </w:divBdr>
                                              <w:divsChild>
                                                <w:div w:id="102573415">
                                                  <w:marLeft w:val="0"/>
                                                  <w:marRight w:val="0"/>
                                                  <w:marTop w:val="0"/>
                                                  <w:marBottom w:val="0"/>
                                                  <w:divBdr>
                                                    <w:top w:val="single" w:sz="2" w:space="0" w:color="D9D9E3"/>
                                                    <w:left w:val="single" w:sz="2" w:space="0" w:color="D9D9E3"/>
                                                    <w:bottom w:val="single" w:sz="2" w:space="0" w:color="D9D9E3"/>
                                                    <w:right w:val="single" w:sz="2" w:space="0" w:color="D9D9E3"/>
                                                  </w:divBdr>
                                                  <w:divsChild>
                                                    <w:div w:id="1105735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64048216">
          <w:marLeft w:val="0"/>
          <w:marRight w:val="0"/>
          <w:marTop w:val="0"/>
          <w:marBottom w:val="0"/>
          <w:divBdr>
            <w:top w:val="none" w:sz="0" w:space="0" w:color="auto"/>
            <w:left w:val="none" w:sz="0" w:space="0" w:color="auto"/>
            <w:bottom w:val="none" w:sz="0" w:space="0" w:color="auto"/>
            <w:right w:val="none" w:sz="0" w:space="0" w:color="auto"/>
          </w:divBdr>
        </w:div>
      </w:divsChild>
    </w:div>
    <w:div w:id="109057834">
      <w:bodyDiv w:val="1"/>
      <w:marLeft w:val="0"/>
      <w:marRight w:val="0"/>
      <w:marTop w:val="0"/>
      <w:marBottom w:val="0"/>
      <w:divBdr>
        <w:top w:val="none" w:sz="0" w:space="0" w:color="auto"/>
        <w:left w:val="none" w:sz="0" w:space="0" w:color="auto"/>
        <w:bottom w:val="none" w:sz="0" w:space="0" w:color="auto"/>
        <w:right w:val="none" w:sz="0" w:space="0" w:color="auto"/>
      </w:divBdr>
    </w:div>
    <w:div w:id="113595279">
      <w:bodyDiv w:val="1"/>
      <w:marLeft w:val="0"/>
      <w:marRight w:val="0"/>
      <w:marTop w:val="0"/>
      <w:marBottom w:val="0"/>
      <w:divBdr>
        <w:top w:val="none" w:sz="0" w:space="0" w:color="auto"/>
        <w:left w:val="none" w:sz="0" w:space="0" w:color="auto"/>
        <w:bottom w:val="none" w:sz="0" w:space="0" w:color="auto"/>
        <w:right w:val="none" w:sz="0" w:space="0" w:color="auto"/>
      </w:divBdr>
      <w:divsChild>
        <w:div w:id="1838031676">
          <w:marLeft w:val="0"/>
          <w:marRight w:val="0"/>
          <w:marTop w:val="0"/>
          <w:marBottom w:val="0"/>
          <w:divBdr>
            <w:top w:val="none" w:sz="0" w:space="0" w:color="auto"/>
            <w:left w:val="none" w:sz="0" w:space="0" w:color="auto"/>
            <w:bottom w:val="none" w:sz="0" w:space="0" w:color="auto"/>
            <w:right w:val="none" w:sz="0" w:space="0" w:color="auto"/>
          </w:divBdr>
          <w:divsChild>
            <w:div w:id="2115399063">
              <w:marLeft w:val="0"/>
              <w:marRight w:val="0"/>
              <w:marTop w:val="0"/>
              <w:marBottom w:val="0"/>
              <w:divBdr>
                <w:top w:val="none" w:sz="0" w:space="0" w:color="auto"/>
                <w:left w:val="none" w:sz="0" w:space="0" w:color="auto"/>
                <w:bottom w:val="none" w:sz="0" w:space="0" w:color="auto"/>
                <w:right w:val="none" w:sz="0" w:space="0" w:color="auto"/>
              </w:divBdr>
            </w:div>
          </w:divsChild>
        </w:div>
        <w:div w:id="2108260157">
          <w:marLeft w:val="0"/>
          <w:marRight w:val="0"/>
          <w:marTop w:val="0"/>
          <w:marBottom w:val="0"/>
          <w:divBdr>
            <w:top w:val="none" w:sz="0" w:space="0" w:color="auto"/>
            <w:left w:val="none" w:sz="0" w:space="0" w:color="auto"/>
            <w:bottom w:val="none" w:sz="0" w:space="0" w:color="auto"/>
            <w:right w:val="none" w:sz="0" w:space="0" w:color="auto"/>
          </w:divBdr>
          <w:divsChild>
            <w:div w:id="12311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3759">
      <w:bodyDiv w:val="1"/>
      <w:marLeft w:val="0"/>
      <w:marRight w:val="0"/>
      <w:marTop w:val="0"/>
      <w:marBottom w:val="0"/>
      <w:divBdr>
        <w:top w:val="none" w:sz="0" w:space="0" w:color="auto"/>
        <w:left w:val="none" w:sz="0" w:space="0" w:color="auto"/>
        <w:bottom w:val="none" w:sz="0" w:space="0" w:color="auto"/>
        <w:right w:val="none" w:sz="0" w:space="0" w:color="auto"/>
      </w:divBdr>
    </w:div>
    <w:div w:id="117182576">
      <w:bodyDiv w:val="1"/>
      <w:marLeft w:val="0"/>
      <w:marRight w:val="0"/>
      <w:marTop w:val="0"/>
      <w:marBottom w:val="0"/>
      <w:divBdr>
        <w:top w:val="none" w:sz="0" w:space="0" w:color="auto"/>
        <w:left w:val="none" w:sz="0" w:space="0" w:color="auto"/>
        <w:bottom w:val="none" w:sz="0" w:space="0" w:color="auto"/>
        <w:right w:val="none" w:sz="0" w:space="0" w:color="auto"/>
      </w:divBdr>
    </w:div>
    <w:div w:id="117798831">
      <w:bodyDiv w:val="1"/>
      <w:marLeft w:val="0"/>
      <w:marRight w:val="0"/>
      <w:marTop w:val="0"/>
      <w:marBottom w:val="0"/>
      <w:divBdr>
        <w:top w:val="none" w:sz="0" w:space="0" w:color="auto"/>
        <w:left w:val="none" w:sz="0" w:space="0" w:color="auto"/>
        <w:bottom w:val="none" w:sz="0" w:space="0" w:color="auto"/>
        <w:right w:val="none" w:sz="0" w:space="0" w:color="auto"/>
      </w:divBdr>
    </w:div>
    <w:div w:id="122777279">
      <w:bodyDiv w:val="1"/>
      <w:marLeft w:val="0"/>
      <w:marRight w:val="0"/>
      <w:marTop w:val="0"/>
      <w:marBottom w:val="0"/>
      <w:divBdr>
        <w:top w:val="none" w:sz="0" w:space="0" w:color="auto"/>
        <w:left w:val="none" w:sz="0" w:space="0" w:color="auto"/>
        <w:bottom w:val="none" w:sz="0" w:space="0" w:color="auto"/>
        <w:right w:val="none" w:sz="0" w:space="0" w:color="auto"/>
      </w:divBdr>
    </w:div>
    <w:div w:id="127935572">
      <w:bodyDiv w:val="1"/>
      <w:marLeft w:val="0"/>
      <w:marRight w:val="0"/>
      <w:marTop w:val="0"/>
      <w:marBottom w:val="0"/>
      <w:divBdr>
        <w:top w:val="none" w:sz="0" w:space="0" w:color="auto"/>
        <w:left w:val="none" w:sz="0" w:space="0" w:color="auto"/>
        <w:bottom w:val="none" w:sz="0" w:space="0" w:color="auto"/>
        <w:right w:val="none" w:sz="0" w:space="0" w:color="auto"/>
      </w:divBdr>
    </w:div>
    <w:div w:id="134298991">
      <w:bodyDiv w:val="1"/>
      <w:marLeft w:val="0"/>
      <w:marRight w:val="0"/>
      <w:marTop w:val="0"/>
      <w:marBottom w:val="0"/>
      <w:divBdr>
        <w:top w:val="none" w:sz="0" w:space="0" w:color="auto"/>
        <w:left w:val="none" w:sz="0" w:space="0" w:color="auto"/>
        <w:bottom w:val="none" w:sz="0" w:space="0" w:color="auto"/>
        <w:right w:val="none" w:sz="0" w:space="0" w:color="auto"/>
      </w:divBdr>
    </w:div>
    <w:div w:id="139660858">
      <w:bodyDiv w:val="1"/>
      <w:marLeft w:val="0"/>
      <w:marRight w:val="0"/>
      <w:marTop w:val="0"/>
      <w:marBottom w:val="0"/>
      <w:divBdr>
        <w:top w:val="none" w:sz="0" w:space="0" w:color="auto"/>
        <w:left w:val="none" w:sz="0" w:space="0" w:color="auto"/>
        <w:bottom w:val="none" w:sz="0" w:space="0" w:color="auto"/>
        <w:right w:val="none" w:sz="0" w:space="0" w:color="auto"/>
      </w:divBdr>
    </w:div>
    <w:div w:id="144049352">
      <w:bodyDiv w:val="1"/>
      <w:marLeft w:val="0"/>
      <w:marRight w:val="0"/>
      <w:marTop w:val="0"/>
      <w:marBottom w:val="0"/>
      <w:divBdr>
        <w:top w:val="none" w:sz="0" w:space="0" w:color="auto"/>
        <w:left w:val="none" w:sz="0" w:space="0" w:color="auto"/>
        <w:bottom w:val="none" w:sz="0" w:space="0" w:color="auto"/>
        <w:right w:val="none" w:sz="0" w:space="0" w:color="auto"/>
      </w:divBdr>
    </w:div>
    <w:div w:id="144518723">
      <w:bodyDiv w:val="1"/>
      <w:marLeft w:val="0"/>
      <w:marRight w:val="0"/>
      <w:marTop w:val="0"/>
      <w:marBottom w:val="0"/>
      <w:divBdr>
        <w:top w:val="none" w:sz="0" w:space="0" w:color="auto"/>
        <w:left w:val="none" w:sz="0" w:space="0" w:color="auto"/>
        <w:bottom w:val="none" w:sz="0" w:space="0" w:color="auto"/>
        <w:right w:val="none" w:sz="0" w:space="0" w:color="auto"/>
      </w:divBdr>
    </w:div>
    <w:div w:id="144782425">
      <w:bodyDiv w:val="1"/>
      <w:marLeft w:val="0"/>
      <w:marRight w:val="0"/>
      <w:marTop w:val="0"/>
      <w:marBottom w:val="0"/>
      <w:divBdr>
        <w:top w:val="none" w:sz="0" w:space="0" w:color="auto"/>
        <w:left w:val="none" w:sz="0" w:space="0" w:color="auto"/>
        <w:bottom w:val="none" w:sz="0" w:space="0" w:color="auto"/>
        <w:right w:val="none" w:sz="0" w:space="0" w:color="auto"/>
      </w:divBdr>
    </w:div>
    <w:div w:id="145824505">
      <w:bodyDiv w:val="1"/>
      <w:marLeft w:val="0"/>
      <w:marRight w:val="0"/>
      <w:marTop w:val="0"/>
      <w:marBottom w:val="0"/>
      <w:divBdr>
        <w:top w:val="none" w:sz="0" w:space="0" w:color="auto"/>
        <w:left w:val="none" w:sz="0" w:space="0" w:color="auto"/>
        <w:bottom w:val="none" w:sz="0" w:space="0" w:color="auto"/>
        <w:right w:val="none" w:sz="0" w:space="0" w:color="auto"/>
      </w:divBdr>
    </w:div>
    <w:div w:id="152109768">
      <w:bodyDiv w:val="1"/>
      <w:marLeft w:val="0"/>
      <w:marRight w:val="0"/>
      <w:marTop w:val="0"/>
      <w:marBottom w:val="0"/>
      <w:divBdr>
        <w:top w:val="none" w:sz="0" w:space="0" w:color="auto"/>
        <w:left w:val="none" w:sz="0" w:space="0" w:color="auto"/>
        <w:bottom w:val="none" w:sz="0" w:space="0" w:color="auto"/>
        <w:right w:val="none" w:sz="0" w:space="0" w:color="auto"/>
      </w:divBdr>
    </w:div>
    <w:div w:id="158080089">
      <w:bodyDiv w:val="1"/>
      <w:marLeft w:val="0"/>
      <w:marRight w:val="0"/>
      <w:marTop w:val="0"/>
      <w:marBottom w:val="0"/>
      <w:divBdr>
        <w:top w:val="none" w:sz="0" w:space="0" w:color="auto"/>
        <w:left w:val="none" w:sz="0" w:space="0" w:color="auto"/>
        <w:bottom w:val="none" w:sz="0" w:space="0" w:color="auto"/>
        <w:right w:val="none" w:sz="0" w:space="0" w:color="auto"/>
      </w:divBdr>
    </w:div>
    <w:div w:id="159009908">
      <w:bodyDiv w:val="1"/>
      <w:marLeft w:val="0"/>
      <w:marRight w:val="0"/>
      <w:marTop w:val="0"/>
      <w:marBottom w:val="0"/>
      <w:divBdr>
        <w:top w:val="none" w:sz="0" w:space="0" w:color="auto"/>
        <w:left w:val="none" w:sz="0" w:space="0" w:color="auto"/>
        <w:bottom w:val="none" w:sz="0" w:space="0" w:color="auto"/>
        <w:right w:val="none" w:sz="0" w:space="0" w:color="auto"/>
      </w:divBdr>
    </w:div>
    <w:div w:id="174080388">
      <w:bodyDiv w:val="1"/>
      <w:marLeft w:val="0"/>
      <w:marRight w:val="0"/>
      <w:marTop w:val="0"/>
      <w:marBottom w:val="0"/>
      <w:divBdr>
        <w:top w:val="none" w:sz="0" w:space="0" w:color="auto"/>
        <w:left w:val="none" w:sz="0" w:space="0" w:color="auto"/>
        <w:bottom w:val="none" w:sz="0" w:space="0" w:color="auto"/>
        <w:right w:val="none" w:sz="0" w:space="0" w:color="auto"/>
      </w:divBdr>
    </w:div>
    <w:div w:id="174612878">
      <w:bodyDiv w:val="1"/>
      <w:marLeft w:val="0"/>
      <w:marRight w:val="0"/>
      <w:marTop w:val="0"/>
      <w:marBottom w:val="0"/>
      <w:divBdr>
        <w:top w:val="none" w:sz="0" w:space="0" w:color="auto"/>
        <w:left w:val="none" w:sz="0" w:space="0" w:color="auto"/>
        <w:bottom w:val="none" w:sz="0" w:space="0" w:color="auto"/>
        <w:right w:val="none" w:sz="0" w:space="0" w:color="auto"/>
      </w:divBdr>
    </w:div>
    <w:div w:id="175392415">
      <w:bodyDiv w:val="1"/>
      <w:marLeft w:val="0"/>
      <w:marRight w:val="0"/>
      <w:marTop w:val="0"/>
      <w:marBottom w:val="0"/>
      <w:divBdr>
        <w:top w:val="none" w:sz="0" w:space="0" w:color="auto"/>
        <w:left w:val="none" w:sz="0" w:space="0" w:color="auto"/>
        <w:bottom w:val="none" w:sz="0" w:space="0" w:color="auto"/>
        <w:right w:val="none" w:sz="0" w:space="0" w:color="auto"/>
      </w:divBdr>
    </w:div>
    <w:div w:id="180363902">
      <w:bodyDiv w:val="1"/>
      <w:marLeft w:val="0"/>
      <w:marRight w:val="0"/>
      <w:marTop w:val="0"/>
      <w:marBottom w:val="0"/>
      <w:divBdr>
        <w:top w:val="none" w:sz="0" w:space="0" w:color="auto"/>
        <w:left w:val="none" w:sz="0" w:space="0" w:color="auto"/>
        <w:bottom w:val="none" w:sz="0" w:space="0" w:color="auto"/>
        <w:right w:val="none" w:sz="0" w:space="0" w:color="auto"/>
      </w:divBdr>
    </w:div>
    <w:div w:id="180825056">
      <w:bodyDiv w:val="1"/>
      <w:marLeft w:val="0"/>
      <w:marRight w:val="0"/>
      <w:marTop w:val="0"/>
      <w:marBottom w:val="0"/>
      <w:divBdr>
        <w:top w:val="none" w:sz="0" w:space="0" w:color="auto"/>
        <w:left w:val="none" w:sz="0" w:space="0" w:color="auto"/>
        <w:bottom w:val="none" w:sz="0" w:space="0" w:color="auto"/>
        <w:right w:val="none" w:sz="0" w:space="0" w:color="auto"/>
      </w:divBdr>
    </w:div>
    <w:div w:id="181088467">
      <w:bodyDiv w:val="1"/>
      <w:marLeft w:val="0"/>
      <w:marRight w:val="0"/>
      <w:marTop w:val="0"/>
      <w:marBottom w:val="0"/>
      <w:divBdr>
        <w:top w:val="none" w:sz="0" w:space="0" w:color="auto"/>
        <w:left w:val="none" w:sz="0" w:space="0" w:color="auto"/>
        <w:bottom w:val="none" w:sz="0" w:space="0" w:color="auto"/>
        <w:right w:val="none" w:sz="0" w:space="0" w:color="auto"/>
      </w:divBdr>
    </w:div>
    <w:div w:id="183136994">
      <w:bodyDiv w:val="1"/>
      <w:marLeft w:val="0"/>
      <w:marRight w:val="0"/>
      <w:marTop w:val="0"/>
      <w:marBottom w:val="0"/>
      <w:divBdr>
        <w:top w:val="none" w:sz="0" w:space="0" w:color="auto"/>
        <w:left w:val="none" w:sz="0" w:space="0" w:color="auto"/>
        <w:bottom w:val="none" w:sz="0" w:space="0" w:color="auto"/>
        <w:right w:val="none" w:sz="0" w:space="0" w:color="auto"/>
      </w:divBdr>
    </w:div>
    <w:div w:id="194319318">
      <w:bodyDiv w:val="1"/>
      <w:marLeft w:val="0"/>
      <w:marRight w:val="0"/>
      <w:marTop w:val="0"/>
      <w:marBottom w:val="0"/>
      <w:divBdr>
        <w:top w:val="none" w:sz="0" w:space="0" w:color="auto"/>
        <w:left w:val="none" w:sz="0" w:space="0" w:color="auto"/>
        <w:bottom w:val="none" w:sz="0" w:space="0" w:color="auto"/>
        <w:right w:val="none" w:sz="0" w:space="0" w:color="auto"/>
      </w:divBdr>
    </w:div>
    <w:div w:id="207618803">
      <w:bodyDiv w:val="1"/>
      <w:marLeft w:val="0"/>
      <w:marRight w:val="0"/>
      <w:marTop w:val="0"/>
      <w:marBottom w:val="0"/>
      <w:divBdr>
        <w:top w:val="none" w:sz="0" w:space="0" w:color="auto"/>
        <w:left w:val="none" w:sz="0" w:space="0" w:color="auto"/>
        <w:bottom w:val="none" w:sz="0" w:space="0" w:color="auto"/>
        <w:right w:val="none" w:sz="0" w:space="0" w:color="auto"/>
      </w:divBdr>
    </w:div>
    <w:div w:id="212498436">
      <w:bodyDiv w:val="1"/>
      <w:marLeft w:val="0"/>
      <w:marRight w:val="0"/>
      <w:marTop w:val="0"/>
      <w:marBottom w:val="0"/>
      <w:divBdr>
        <w:top w:val="none" w:sz="0" w:space="0" w:color="auto"/>
        <w:left w:val="none" w:sz="0" w:space="0" w:color="auto"/>
        <w:bottom w:val="none" w:sz="0" w:space="0" w:color="auto"/>
        <w:right w:val="none" w:sz="0" w:space="0" w:color="auto"/>
      </w:divBdr>
    </w:div>
    <w:div w:id="213275637">
      <w:bodyDiv w:val="1"/>
      <w:marLeft w:val="0"/>
      <w:marRight w:val="0"/>
      <w:marTop w:val="0"/>
      <w:marBottom w:val="0"/>
      <w:divBdr>
        <w:top w:val="none" w:sz="0" w:space="0" w:color="auto"/>
        <w:left w:val="none" w:sz="0" w:space="0" w:color="auto"/>
        <w:bottom w:val="none" w:sz="0" w:space="0" w:color="auto"/>
        <w:right w:val="none" w:sz="0" w:space="0" w:color="auto"/>
      </w:divBdr>
    </w:div>
    <w:div w:id="216210560">
      <w:bodyDiv w:val="1"/>
      <w:marLeft w:val="0"/>
      <w:marRight w:val="0"/>
      <w:marTop w:val="0"/>
      <w:marBottom w:val="0"/>
      <w:divBdr>
        <w:top w:val="none" w:sz="0" w:space="0" w:color="auto"/>
        <w:left w:val="none" w:sz="0" w:space="0" w:color="auto"/>
        <w:bottom w:val="none" w:sz="0" w:space="0" w:color="auto"/>
        <w:right w:val="none" w:sz="0" w:space="0" w:color="auto"/>
      </w:divBdr>
    </w:div>
    <w:div w:id="221524527">
      <w:bodyDiv w:val="1"/>
      <w:marLeft w:val="0"/>
      <w:marRight w:val="0"/>
      <w:marTop w:val="0"/>
      <w:marBottom w:val="0"/>
      <w:divBdr>
        <w:top w:val="none" w:sz="0" w:space="0" w:color="auto"/>
        <w:left w:val="none" w:sz="0" w:space="0" w:color="auto"/>
        <w:bottom w:val="none" w:sz="0" w:space="0" w:color="auto"/>
        <w:right w:val="none" w:sz="0" w:space="0" w:color="auto"/>
      </w:divBdr>
    </w:div>
    <w:div w:id="223758178">
      <w:bodyDiv w:val="1"/>
      <w:marLeft w:val="0"/>
      <w:marRight w:val="0"/>
      <w:marTop w:val="0"/>
      <w:marBottom w:val="0"/>
      <w:divBdr>
        <w:top w:val="none" w:sz="0" w:space="0" w:color="auto"/>
        <w:left w:val="none" w:sz="0" w:space="0" w:color="auto"/>
        <w:bottom w:val="none" w:sz="0" w:space="0" w:color="auto"/>
        <w:right w:val="none" w:sz="0" w:space="0" w:color="auto"/>
      </w:divBdr>
    </w:div>
    <w:div w:id="224068938">
      <w:bodyDiv w:val="1"/>
      <w:marLeft w:val="0"/>
      <w:marRight w:val="0"/>
      <w:marTop w:val="0"/>
      <w:marBottom w:val="0"/>
      <w:divBdr>
        <w:top w:val="none" w:sz="0" w:space="0" w:color="auto"/>
        <w:left w:val="none" w:sz="0" w:space="0" w:color="auto"/>
        <w:bottom w:val="none" w:sz="0" w:space="0" w:color="auto"/>
        <w:right w:val="none" w:sz="0" w:space="0" w:color="auto"/>
      </w:divBdr>
    </w:div>
    <w:div w:id="227769073">
      <w:bodyDiv w:val="1"/>
      <w:marLeft w:val="0"/>
      <w:marRight w:val="0"/>
      <w:marTop w:val="0"/>
      <w:marBottom w:val="0"/>
      <w:divBdr>
        <w:top w:val="none" w:sz="0" w:space="0" w:color="auto"/>
        <w:left w:val="none" w:sz="0" w:space="0" w:color="auto"/>
        <w:bottom w:val="none" w:sz="0" w:space="0" w:color="auto"/>
        <w:right w:val="none" w:sz="0" w:space="0" w:color="auto"/>
      </w:divBdr>
    </w:div>
    <w:div w:id="231933849">
      <w:bodyDiv w:val="1"/>
      <w:marLeft w:val="0"/>
      <w:marRight w:val="0"/>
      <w:marTop w:val="0"/>
      <w:marBottom w:val="0"/>
      <w:divBdr>
        <w:top w:val="none" w:sz="0" w:space="0" w:color="auto"/>
        <w:left w:val="none" w:sz="0" w:space="0" w:color="auto"/>
        <w:bottom w:val="none" w:sz="0" w:space="0" w:color="auto"/>
        <w:right w:val="none" w:sz="0" w:space="0" w:color="auto"/>
      </w:divBdr>
    </w:div>
    <w:div w:id="233929737">
      <w:bodyDiv w:val="1"/>
      <w:marLeft w:val="0"/>
      <w:marRight w:val="0"/>
      <w:marTop w:val="0"/>
      <w:marBottom w:val="0"/>
      <w:divBdr>
        <w:top w:val="none" w:sz="0" w:space="0" w:color="auto"/>
        <w:left w:val="none" w:sz="0" w:space="0" w:color="auto"/>
        <w:bottom w:val="none" w:sz="0" w:space="0" w:color="auto"/>
        <w:right w:val="none" w:sz="0" w:space="0" w:color="auto"/>
      </w:divBdr>
    </w:div>
    <w:div w:id="233971282">
      <w:bodyDiv w:val="1"/>
      <w:marLeft w:val="0"/>
      <w:marRight w:val="0"/>
      <w:marTop w:val="0"/>
      <w:marBottom w:val="0"/>
      <w:divBdr>
        <w:top w:val="none" w:sz="0" w:space="0" w:color="auto"/>
        <w:left w:val="none" w:sz="0" w:space="0" w:color="auto"/>
        <w:bottom w:val="none" w:sz="0" w:space="0" w:color="auto"/>
        <w:right w:val="none" w:sz="0" w:space="0" w:color="auto"/>
      </w:divBdr>
    </w:div>
    <w:div w:id="237832373">
      <w:bodyDiv w:val="1"/>
      <w:marLeft w:val="0"/>
      <w:marRight w:val="0"/>
      <w:marTop w:val="0"/>
      <w:marBottom w:val="0"/>
      <w:divBdr>
        <w:top w:val="none" w:sz="0" w:space="0" w:color="auto"/>
        <w:left w:val="none" w:sz="0" w:space="0" w:color="auto"/>
        <w:bottom w:val="none" w:sz="0" w:space="0" w:color="auto"/>
        <w:right w:val="none" w:sz="0" w:space="0" w:color="auto"/>
      </w:divBdr>
    </w:div>
    <w:div w:id="239215778">
      <w:bodyDiv w:val="1"/>
      <w:marLeft w:val="0"/>
      <w:marRight w:val="0"/>
      <w:marTop w:val="0"/>
      <w:marBottom w:val="0"/>
      <w:divBdr>
        <w:top w:val="none" w:sz="0" w:space="0" w:color="auto"/>
        <w:left w:val="none" w:sz="0" w:space="0" w:color="auto"/>
        <w:bottom w:val="none" w:sz="0" w:space="0" w:color="auto"/>
        <w:right w:val="none" w:sz="0" w:space="0" w:color="auto"/>
      </w:divBdr>
      <w:divsChild>
        <w:div w:id="258682555">
          <w:marLeft w:val="0"/>
          <w:marRight w:val="0"/>
          <w:marTop w:val="0"/>
          <w:marBottom w:val="0"/>
          <w:divBdr>
            <w:top w:val="none" w:sz="0" w:space="0" w:color="auto"/>
            <w:left w:val="none" w:sz="0" w:space="0" w:color="auto"/>
            <w:bottom w:val="none" w:sz="0" w:space="0" w:color="auto"/>
            <w:right w:val="none" w:sz="0" w:space="0" w:color="auto"/>
          </w:divBdr>
          <w:divsChild>
            <w:div w:id="791173297">
              <w:marLeft w:val="0"/>
              <w:marRight w:val="0"/>
              <w:marTop w:val="100"/>
              <w:marBottom w:val="100"/>
              <w:divBdr>
                <w:top w:val="single" w:sz="2" w:space="0" w:color="D9D9E3"/>
                <w:left w:val="single" w:sz="2" w:space="0" w:color="D9D9E3"/>
                <w:bottom w:val="single" w:sz="2" w:space="0" w:color="D9D9E3"/>
                <w:right w:val="single" w:sz="2" w:space="0" w:color="D9D9E3"/>
              </w:divBdr>
              <w:divsChild>
                <w:div w:id="832137561">
                  <w:marLeft w:val="0"/>
                  <w:marRight w:val="0"/>
                  <w:marTop w:val="0"/>
                  <w:marBottom w:val="0"/>
                  <w:divBdr>
                    <w:top w:val="single" w:sz="2" w:space="0" w:color="D9D9E3"/>
                    <w:left w:val="single" w:sz="2" w:space="0" w:color="D9D9E3"/>
                    <w:bottom w:val="single" w:sz="2" w:space="0" w:color="D9D9E3"/>
                    <w:right w:val="single" w:sz="2" w:space="0" w:color="D9D9E3"/>
                  </w:divBdr>
                  <w:divsChild>
                    <w:div w:id="1158958814">
                      <w:marLeft w:val="0"/>
                      <w:marRight w:val="0"/>
                      <w:marTop w:val="0"/>
                      <w:marBottom w:val="0"/>
                      <w:divBdr>
                        <w:top w:val="single" w:sz="2" w:space="0" w:color="D9D9E3"/>
                        <w:left w:val="single" w:sz="2" w:space="0" w:color="D9D9E3"/>
                        <w:bottom w:val="single" w:sz="2" w:space="0" w:color="D9D9E3"/>
                        <w:right w:val="single" w:sz="2" w:space="0" w:color="D9D9E3"/>
                      </w:divBdr>
                      <w:divsChild>
                        <w:div w:id="38097047">
                          <w:marLeft w:val="0"/>
                          <w:marRight w:val="0"/>
                          <w:marTop w:val="0"/>
                          <w:marBottom w:val="0"/>
                          <w:divBdr>
                            <w:top w:val="single" w:sz="2" w:space="0" w:color="D9D9E3"/>
                            <w:left w:val="single" w:sz="2" w:space="0" w:color="D9D9E3"/>
                            <w:bottom w:val="single" w:sz="2" w:space="0" w:color="D9D9E3"/>
                            <w:right w:val="single" w:sz="2" w:space="0" w:color="D9D9E3"/>
                          </w:divBdr>
                          <w:divsChild>
                            <w:div w:id="1511212837">
                              <w:marLeft w:val="0"/>
                              <w:marRight w:val="0"/>
                              <w:marTop w:val="0"/>
                              <w:marBottom w:val="0"/>
                              <w:divBdr>
                                <w:top w:val="single" w:sz="2" w:space="0" w:color="D9D9E3"/>
                                <w:left w:val="single" w:sz="2" w:space="0" w:color="D9D9E3"/>
                                <w:bottom w:val="single" w:sz="2" w:space="0" w:color="D9D9E3"/>
                                <w:right w:val="single" w:sz="2" w:space="0" w:color="D9D9E3"/>
                              </w:divBdr>
                              <w:divsChild>
                                <w:div w:id="735250758">
                                  <w:marLeft w:val="0"/>
                                  <w:marRight w:val="0"/>
                                  <w:marTop w:val="0"/>
                                  <w:marBottom w:val="0"/>
                                  <w:divBdr>
                                    <w:top w:val="single" w:sz="2" w:space="0" w:color="D9D9E3"/>
                                    <w:left w:val="single" w:sz="2" w:space="0" w:color="D9D9E3"/>
                                    <w:bottom w:val="single" w:sz="2" w:space="0" w:color="D9D9E3"/>
                                    <w:right w:val="single" w:sz="2" w:space="0" w:color="D9D9E3"/>
                                  </w:divBdr>
                                  <w:divsChild>
                                    <w:div w:id="17015857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41720275">
      <w:bodyDiv w:val="1"/>
      <w:marLeft w:val="0"/>
      <w:marRight w:val="0"/>
      <w:marTop w:val="0"/>
      <w:marBottom w:val="0"/>
      <w:divBdr>
        <w:top w:val="none" w:sz="0" w:space="0" w:color="auto"/>
        <w:left w:val="none" w:sz="0" w:space="0" w:color="auto"/>
        <w:bottom w:val="none" w:sz="0" w:space="0" w:color="auto"/>
        <w:right w:val="none" w:sz="0" w:space="0" w:color="auto"/>
      </w:divBdr>
    </w:div>
    <w:div w:id="243104403">
      <w:bodyDiv w:val="1"/>
      <w:marLeft w:val="0"/>
      <w:marRight w:val="0"/>
      <w:marTop w:val="0"/>
      <w:marBottom w:val="0"/>
      <w:divBdr>
        <w:top w:val="none" w:sz="0" w:space="0" w:color="auto"/>
        <w:left w:val="none" w:sz="0" w:space="0" w:color="auto"/>
        <w:bottom w:val="none" w:sz="0" w:space="0" w:color="auto"/>
        <w:right w:val="none" w:sz="0" w:space="0" w:color="auto"/>
      </w:divBdr>
    </w:div>
    <w:div w:id="250742509">
      <w:bodyDiv w:val="1"/>
      <w:marLeft w:val="0"/>
      <w:marRight w:val="0"/>
      <w:marTop w:val="0"/>
      <w:marBottom w:val="0"/>
      <w:divBdr>
        <w:top w:val="none" w:sz="0" w:space="0" w:color="auto"/>
        <w:left w:val="none" w:sz="0" w:space="0" w:color="auto"/>
        <w:bottom w:val="none" w:sz="0" w:space="0" w:color="auto"/>
        <w:right w:val="none" w:sz="0" w:space="0" w:color="auto"/>
      </w:divBdr>
    </w:div>
    <w:div w:id="250824045">
      <w:bodyDiv w:val="1"/>
      <w:marLeft w:val="0"/>
      <w:marRight w:val="0"/>
      <w:marTop w:val="0"/>
      <w:marBottom w:val="0"/>
      <w:divBdr>
        <w:top w:val="none" w:sz="0" w:space="0" w:color="auto"/>
        <w:left w:val="none" w:sz="0" w:space="0" w:color="auto"/>
        <w:bottom w:val="none" w:sz="0" w:space="0" w:color="auto"/>
        <w:right w:val="none" w:sz="0" w:space="0" w:color="auto"/>
      </w:divBdr>
    </w:div>
    <w:div w:id="251161482">
      <w:bodyDiv w:val="1"/>
      <w:marLeft w:val="0"/>
      <w:marRight w:val="0"/>
      <w:marTop w:val="0"/>
      <w:marBottom w:val="0"/>
      <w:divBdr>
        <w:top w:val="none" w:sz="0" w:space="0" w:color="auto"/>
        <w:left w:val="none" w:sz="0" w:space="0" w:color="auto"/>
        <w:bottom w:val="none" w:sz="0" w:space="0" w:color="auto"/>
        <w:right w:val="none" w:sz="0" w:space="0" w:color="auto"/>
      </w:divBdr>
    </w:div>
    <w:div w:id="253442949">
      <w:bodyDiv w:val="1"/>
      <w:marLeft w:val="0"/>
      <w:marRight w:val="0"/>
      <w:marTop w:val="0"/>
      <w:marBottom w:val="0"/>
      <w:divBdr>
        <w:top w:val="none" w:sz="0" w:space="0" w:color="auto"/>
        <w:left w:val="none" w:sz="0" w:space="0" w:color="auto"/>
        <w:bottom w:val="none" w:sz="0" w:space="0" w:color="auto"/>
        <w:right w:val="none" w:sz="0" w:space="0" w:color="auto"/>
      </w:divBdr>
    </w:div>
    <w:div w:id="256138701">
      <w:bodyDiv w:val="1"/>
      <w:marLeft w:val="0"/>
      <w:marRight w:val="0"/>
      <w:marTop w:val="0"/>
      <w:marBottom w:val="0"/>
      <w:divBdr>
        <w:top w:val="none" w:sz="0" w:space="0" w:color="auto"/>
        <w:left w:val="none" w:sz="0" w:space="0" w:color="auto"/>
        <w:bottom w:val="none" w:sz="0" w:space="0" w:color="auto"/>
        <w:right w:val="none" w:sz="0" w:space="0" w:color="auto"/>
      </w:divBdr>
    </w:div>
    <w:div w:id="256715442">
      <w:bodyDiv w:val="1"/>
      <w:marLeft w:val="0"/>
      <w:marRight w:val="0"/>
      <w:marTop w:val="0"/>
      <w:marBottom w:val="0"/>
      <w:divBdr>
        <w:top w:val="none" w:sz="0" w:space="0" w:color="auto"/>
        <w:left w:val="none" w:sz="0" w:space="0" w:color="auto"/>
        <w:bottom w:val="none" w:sz="0" w:space="0" w:color="auto"/>
        <w:right w:val="none" w:sz="0" w:space="0" w:color="auto"/>
      </w:divBdr>
    </w:div>
    <w:div w:id="257838165">
      <w:bodyDiv w:val="1"/>
      <w:marLeft w:val="0"/>
      <w:marRight w:val="0"/>
      <w:marTop w:val="0"/>
      <w:marBottom w:val="0"/>
      <w:divBdr>
        <w:top w:val="none" w:sz="0" w:space="0" w:color="auto"/>
        <w:left w:val="none" w:sz="0" w:space="0" w:color="auto"/>
        <w:bottom w:val="none" w:sz="0" w:space="0" w:color="auto"/>
        <w:right w:val="none" w:sz="0" w:space="0" w:color="auto"/>
      </w:divBdr>
    </w:div>
    <w:div w:id="261693958">
      <w:bodyDiv w:val="1"/>
      <w:marLeft w:val="0"/>
      <w:marRight w:val="0"/>
      <w:marTop w:val="0"/>
      <w:marBottom w:val="0"/>
      <w:divBdr>
        <w:top w:val="none" w:sz="0" w:space="0" w:color="auto"/>
        <w:left w:val="none" w:sz="0" w:space="0" w:color="auto"/>
        <w:bottom w:val="none" w:sz="0" w:space="0" w:color="auto"/>
        <w:right w:val="none" w:sz="0" w:space="0" w:color="auto"/>
      </w:divBdr>
    </w:div>
    <w:div w:id="267200787">
      <w:bodyDiv w:val="1"/>
      <w:marLeft w:val="0"/>
      <w:marRight w:val="0"/>
      <w:marTop w:val="0"/>
      <w:marBottom w:val="0"/>
      <w:divBdr>
        <w:top w:val="none" w:sz="0" w:space="0" w:color="auto"/>
        <w:left w:val="none" w:sz="0" w:space="0" w:color="auto"/>
        <w:bottom w:val="none" w:sz="0" w:space="0" w:color="auto"/>
        <w:right w:val="none" w:sz="0" w:space="0" w:color="auto"/>
      </w:divBdr>
    </w:div>
    <w:div w:id="269092636">
      <w:bodyDiv w:val="1"/>
      <w:marLeft w:val="0"/>
      <w:marRight w:val="0"/>
      <w:marTop w:val="0"/>
      <w:marBottom w:val="0"/>
      <w:divBdr>
        <w:top w:val="none" w:sz="0" w:space="0" w:color="auto"/>
        <w:left w:val="none" w:sz="0" w:space="0" w:color="auto"/>
        <w:bottom w:val="none" w:sz="0" w:space="0" w:color="auto"/>
        <w:right w:val="none" w:sz="0" w:space="0" w:color="auto"/>
      </w:divBdr>
      <w:divsChild>
        <w:div w:id="74397623">
          <w:marLeft w:val="0"/>
          <w:marRight w:val="0"/>
          <w:marTop w:val="0"/>
          <w:marBottom w:val="0"/>
          <w:divBdr>
            <w:top w:val="single" w:sz="2" w:space="0" w:color="D9D9E3"/>
            <w:left w:val="single" w:sz="2" w:space="0" w:color="D9D9E3"/>
            <w:bottom w:val="single" w:sz="2" w:space="0" w:color="D9D9E3"/>
            <w:right w:val="single" w:sz="2" w:space="0" w:color="D9D9E3"/>
          </w:divBdr>
          <w:divsChild>
            <w:div w:id="1051883715">
              <w:marLeft w:val="0"/>
              <w:marRight w:val="0"/>
              <w:marTop w:val="0"/>
              <w:marBottom w:val="0"/>
              <w:divBdr>
                <w:top w:val="single" w:sz="2" w:space="0" w:color="D9D9E3"/>
                <w:left w:val="single" w:sz="2" w:space="0" w:color="D9D9E3"/>
                <w:bottom w:val="single" w:sz="2" w:space="0" w:color="D9D9E3"/>
                <w:right w:val="single" w:sz="2" w:space="0" w:color="D9D9E3"/>
              </w:divBdr>
              <w:divsChild>
                <w:div w:id="1177425483">
                  <w:marLeft w:val="0"/>
                  <w:marRight w:val="0"/>
                  <w:marTop w:val="0"/>
                  <w:marBottom w:val="0"/>
                  <w:divBdr>
                    <w:top w:val="single" w:sz="2" w:space="0" w:color="D9D9E3"/>
                    <w:left w:val="single" w:sz="2" w:space="0" w:color="D9D9E3"/>
                    <w:bottom w:val="single" w:sz="2" w:space="0" w:color="D9D9E3"/>
                    <w:right w:val="single" w:sz="2" w:space="0" w:color="D9D9E3"/>
                  </w:divBdr>
                  <w:divsChild>
                    <w:div w:id="293292085">
                      <w:marLeft w:val="0"/>
                      <w:marRight w:val="0"/>
                      <w:marTop w:val="0"/>
                      <w:marBottom w:val="0"/>
                      <w:divBdr>
                        <w:top w:val="single" w:sz="2" w:space="0" w:color="D9D9E3"/>
                        <w:left w:val="single" w:sz="2" w:space="0" w:color="D9D9E3"/>
                        <w:bottom w:val="single" w:sz="2" w:space="0" w:color="D9D9E3"/>
                        <w:right w:val="single" w:sz="2" w:space="0" w:color="D9D9E3"/>
                      </w:divBdr>
                      <w:divsChild>
                        <w:div w:id="161163697">
                          <w:marLeft w:val="0"/>
                          <w:marRight w:val="0"/>
                          <w:marTop w:val="0"/>
                          <w:marBottom w:val="0"/>
                          <w:divBdr>
                            <w:top w:val="single" w:sz="2" w:space="0" w:color="D9D9E3"/>
                            <w:left w:val="single" w:sz="2" w:space="0" w:color="D9D9E3"/>
                            <w:bottom w:val="single" w:sz="2" w:space="0" w:color="D9D9E3"/>
                            <w:right w:val="single" w:sz="2" w:space="0" w:color="D9D9E3"/>
                          </w:divBdr>
                          <w:divsChild>
                            <w:div w:id="1980915856">
                              <w:marLeft w:val="0"/>
                              <w:marRight w:val="0"/>
                              <w:marTop w:val="100"/>
                              <w:marBottom w:val="100"/>
                              <w:divBdr>
                                <w:top w:val="single" w:sz="2" w:space="0" w:color="D9D9E3"/>
                                <w:left w:val="single" w:sz="2" w:space="0" w:color="D9D9E3"/>
                                <w:bottom w:val="single" w:sz="2" w:space="0" w:color="D9D9E3"/>
                                <w:right w:val="single" w:sz="2" w:space="0" w:color="D9D9E3"/>
                              </w:divBdr>
                              <w:divsChild>
                                <w:div w:id="1728526890">
                                  <w:marLeft w:val="0"/>
                                  <w:marRight w:val="0"/>
                                  <w:marTop w:val="0"/>
                                  <w:marBottom w:val="0"/>
                                  <w:divBdr>
                                    <w:top w:val="single" w:sz="2" w:space="0" w:color="D9D9E3"/>
                                    <w:left w:val="single" w:sz="2" w:space="0" w:color="D9D9E3"/>
                                    <w:bottom w:val="single" w:sz="2" w:space="0" w:color="D9D9E3"/>
                                    <w:right w:val="single" w:sz="2" w:space="0" w:color="D9D9E3"/>
                                  </w:divBdr>
                                  <w:divsChild>
                                    <w:div w:id="1949925327">
                                      <w:marLeft w:val="0"/>
                                      <w:marRight w:val="0"/>
                                      <w:marTop w:val="0"/>
                                      <w:marBottom w:val="0"/>
                                      <w:divBdr>
                                        <w:top w:val="single" w:sz="2" w:space="0" w:color="D9D9E3"/>
                                        <w:left w:val="single" w:sz="2" w:space="0" w:color="D9D9E3"/>
                                        <w:bottom w:val="single" w:sz="2" w:space="0" w:color="D9D9E3"/>
                                        <w:right w:val="single" w:sz="2" w:space="0" w:color="D9D9E3"/>
                                      </w:divBdr>
                                      <w:divsChild>
                                        <w:div w:id="1647510708">
                                          <w:marLeft w:val="0"/>
                                          <w:marRight w:val="0"/>
                                          <w:marTop w:val="0"/>
                                          <w:marBottom w:val="0"/>
                                          <w:divBdr>
                                            <w:top w:val="single" w:sz="2" w:space="0" w:color="D9D9E3"/>
                                            <w:left w:val="single" w:sz="2" w:space="0" w:color="D9D9E3"/>
                                            <w:bottom w:val="single" w:sz="2" w:space="0" w:color="D9D9E3"/>
                                            <w:right w:val="single" w:sz="2" w:space="0" w:color="D9D9E3"/>
                                          </w:divBdr>
                                          <w:divsChild>
                                            <w:div w:id="685402552">
                                              <w:marLeft w:val="0"/>
                                              <w:marRight w:val="0"/>
                                              <w:marTop w:val="0"/>
                                              <w:marBottom w:val="0"/>
                                              <w:divBdr>
                                                <w:top w:val="single" w:sz="2" w:space="0" w:color="D9D9E3"/>
                                                <w:left w:val="single" w:sz="2" w:space="0" w:color="D9D9E3"/>
                                                <w:bottom w:val="single" w:sz="2" w:space="0" w:color="D9D9E3"/>
                                                <w:right w:val="single" w:sz="2" w:space="0" w:color="D9D9E3"/>
                                              </w:divBdr>
                                              <w:divsChild>
                                                <w:div w:id="1383676536">
                                                  <w:marLeft w:val="0"/>
                                                  <w:marRight w:val="0"/>
                                                  <w:marTop w:val="0"/>
                                                  <w:marBottom w:val="0"/>
                                                  <w:divBdr>
                                                    <w:top w:val="single" w:sz="2" w:space="0" w:color="D9D9E3"/>
                                                    <w:left w:val="single" w:sz="2" w:space="0" w:color="D9D9E3"/>
                                                    <w:bottom w:val="single" w:sz="2" w:space="0" w:color="D9D9E3"/>
                                                    <w:right w:val="single" w:sz="2" w:space="0" w:color="D9D9E3"/>
                                                  </w:divBdr>
                                                  <w:divsChild>
                                                    <w:div w:id="3913165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96930912">
          <w:marLeft w:val="0"/>
          <w:marRight w:val="0"/>
          <w:marTop w:val="0"/>
          <w:marBottom w:val="0"/>
          <w:divBdr>
            <w:top w:val="none" w:sz="0" w:space="0" w:color="auto"/>
            <w:left w:val="none" w:sz="0" w:space="0" w:color="auto"/>
            <w:bottom w:val="none" w:sz="0" w:space="0" w:color="auto"/>
            <w:right w:val="none" w:sz="0" w:space="0" w:color="auto"/>
          </w:divBdr>
        </w:div>
      </w:divsChild>
    </w:div>
    <w:div w:id="272710949">
      <w:bodyDiv w:val="1"/>
      <w:marLeft w:val="0"/>
      <w:marRight w:val="0"/>
      <w:marTop w:val="0"/>
      <w:marBottom w:val="0"/>
      <w:divBdr>
        <w:top w:val="none" w:sz="0" w:space="0" w:color="auto"/>
        <w:left w:val="none" w:sz="0" w:space="0" w:color="auto"/>
        <w:bottom w:val="none" w:sz="0" w:space="0" w:color="auto"/>
        <w:right w:val="none" w:sz="0" w:space="0" w:color="auto"/>
      </w:divBdr>
      <w:divsChild>
        <w:div w:id="405343553">
          <w:marLeft w:val="0"/>
          <w:marRight w:val="0"/>
          <w:marTop w:val="0"/>
          <w:marBottom w:val="0"/>
          <w:divBdr>
            <w:top w:val="single" w:sz="2" w:space="0" w:color="D9D9E3"/>
            <w:left w:val="single" w:sz="2" w:space="0" w:color="D9D9E3"/>
            <w:bottom w:val="single" w:sz="2" w:space="0" w:color="D9D9E3"/>
            <w:right w:val="single" w:sz="2" w:space="0" w:color="D9D9E3"/>
          </w:divBdr>
          <w:divsChild>
            <w:div w:id="426969176">
              <w:marLeft w:val="0"/>
              <w:marRight w:val="0"/>
              <w:marTop w:val="0"/>
              <w:marBottom w:val="0"/>
              <w:divBdr>
                <w:top w:val="single" w:sz="2" w:space="0" w:color="D9D9E3"/>
                <w:left w:val="single" w:sz="2" w:space="0" w:color="D9D9E3"/>
                <w:bottom w:val="single" w:sz="2" w:space="0" w:color="D9D9E3"/>
                <w:right w:val="single" w:sz="2" w:space="0" w:color="D9D9E3"/>
              </w:divBdr>
              <w:divsChild>
                <w:div w:id="1423724300">
                  <w:marLeft w:val="0"/>
                  <w:marRight w:val="0"/>
                  <w:marTop w:val="0"/>
                  <w:marBottom w:val="0"/>
                  <w:divBdr>
                    <w:top w:val="single" w:sz="2" w:space="0" w:color="D9D9E3"/>
                    <w:left w:val="single" w:sz="2" w:space="0" w:color="D9D9E3"/>
                    <w:bottom w:val="single" w:sz="2" w:space="0" w:color="D9D9E3"/>
                    <w:right w:val="single" w:sz="2" w:space="0" w:color="D9D9E3"/>
                  </w:divBdr>
                  <w:divsChild>
                    <w:div w:id="1911191616">
                      <w:marLeft w:val="0"/>
                      <w:marRight w:val="0"/>
                      <w:marTop w:val="0"/>
                      <w:marBottom w:val="0"/>
                      <w:divBdr>
                        <w:top w:val="single" w:sz="2" w:space="0" w:color="D9D9E3"/>
                        <w:left w:val="single" w:sz="2" w:space="0" w:color="D9D9E3"/>
                        <w:bottom w:val="single" w:sz="2" w:space="0" w:color="D9D9E3"/>
                        <w:right w:val="single" w:sz="2" w:space="0" w:color="D9D9E3"/>
                      </w:divBdr>
                      <w:divsChild>
                        <w:div w:id="1259489638">
                          <w:marLeft w:val="0"/>
                          <w:marRight w:val="0"/>
                          <w:marTop w:val="0"/>
                          <w:marBottom w:val="0"/>
                          <w:divBdr>
                            <w:top w:val="single" w:sz="2" w:space="0" w:color="D9D9E3"/>
                            <w:left w:val="single" w:sz="2" w:space="0" w:color="D9D9E3"/>
                            <w:bottom w:val="single" w:sz="2" w:space="0" w:color="D9D9E3"/>
                            <w:right w:val="single" w:sz="2" w:space="0" w:color="D9D9E3"/>
                          </w:divBdr>
                          <w:divsChild>
                            <w:div w:id="1024283989">
                              <w:marLeft w:val="0"/>
                              <w:marRight w:val="0"/>
                              <w:marTop w:val="100"/>
                              <w:marBottom w:val="100"/>
                              <w:divBdr>
                                <w:top w:val="single" w:sz="2" w:space="0" w:color="D9D9E3"/>
                                <w:left w:val="single" w:sz="2" w:space="0" w:color="D9D9E3"/>
                                <w:bottom w:val="single" w:sz="2" w:space="0" w:color="D9D9E3"/>
                                <w:right w:val="single" w:sz="2" w:space="0" w:color="D9D9E3"/>
                              </w:divBdr>
                              <w:divsChild>
                                <w:div w:id="85536666">
                                  <w:marLeft w:val="0"/>
                                  <w:marRight w:val="0"/>
                                  <w:marTop w:val="0"/>
                                  <w:marBottom w:val="0"/>
                                  <w:divBdr>
                                    <w:top w:val="single" w:sz="2" w:space="0" w:color="D9D9E3"/>
                                    <w:left w:val="single" w:sz="2" w:space="0" w:color="D9D9E3"/>
                                    <w:bottom w:val="single" w:sz="2" w:space="0" w:color="D9D9E3"/>
                                    <w:right w:val="single" w:sz="2" w:space="0" w:color="D9D9E3"/>
                                  </w:divBdr>
                                  <w:divsChild>
                                    <w:div w:id="471487080">
                                      <w:marLeft w:val="0"/>
                                      <w:marRight w:val="0"/>
                                      <w:marTop w:val="0"/>
                                      <w:marBottom w:val="0"/>
                                      <w:divBdr>
                                        <w:top w:val="single" w:sz="2" w:space="0" w:color="D9D9E3"/>
                                        <w:left w:val="single" w:sz="2" w:space="0" w:color="D9D9E3"/>
                                        <w:bottom w:val="single" w:sz="2" w:space="0" w:color="D9D9E3"/>
                                        <w:right w:val="single" w:sz="2" w:space="0" w:color="D9D9E3"/>
                                      </w:divBdr>
                                      <w:divsChild>
                                        <w:div w:id="243878798">
                                          <w:marLeft w:val="0"/>
                                          <w:marRight w:val="0"/>
                                          <w:marTop w:val="0"/>
                                          <w:marBottom w:val="0"/>
                                          <w:divBdr>
                                            <w:top w:val="single" w:sz="2" w:space="0" w:color="D9D9E3"/>
                                            <w:left w:val="single" w:sz="2" w:space="0" w:color="D9D9E3"/>
                                            <w:bottom w:val="single" w:sz="2" w:space="0" w:color="D9D9E3"/>
                                            <w:right w:val="single" w:sz="2" w:space="0" w:color="D9D9E3"/>
                                          </w:divBdr>
                                          <w:divsChild>
                                            <w:div w:id="949774063">
                                              <w:marLeft w:val="0"/>
                                              <w:marRight w:val="0"/>
                                              <w:marTop w:val="0"/>
                                              <w:marBottom w:val="0"/>
                                              <w:divBdr>
                                                <w:top w:val="single" w:sz="2" w:space="0" w:color="D9D9E3"/>
                                                <w:left w:val="single" w:sz="2" w:space="0" w:color="D9D9E3"/>
                                                <w:bottom w:val="single" w:sz="2" w:space="0" w:color="D9D9E3"/>
                                                <w:right w:val="single" w:sz="2" w:space="0" w:color="D9D9E3"/>
                                              </w:divBdr>
                                              <w:divsChild>
                                                <w:div w:id="1755124702">
                                                  <w:marLeft w:val="0"/>
                                                  <w:marRight w:val="0"/>
                                                  <w:marTop w:val="0"/>
                                                  <w:marBottom w:val="0"/>
                                                  <w:divBdr>
                                                    <w:top w:val="single" w:sz="2" w:space="0" w:color="D9D9E3"/>
                                                    <w:left w:val="single" w:sz="2" w:space="0" w:color="D9D9E3"/>
                                                    <w:bottom w:val="single" w:sz="2" w:space="0" w:color="D9D9E3"/>
                                                    <w:right w:val="single" w:sz="2" w:space="0" w:color="D9D9E3"/>
                                                  </w:divBdr>
                                                  <w:divsChild>
                                                    <w:div w:id="6967355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53548249">
          <w:marLeft w:val="0"/>
          <w:marRight w:val="0"/>
          <w:marTop w:val="0"/>
          <w:marBottom w:val="0"/>
          <w:divBdr>
            <w:top w:val="none" w:sz="0" w:space="0" w:color="auto"/>
            <w:left w:val="none" w:sz="0" w:space="0" w:color="auto"/>
            <w:bottom w:val="none" w:sz="0" w:space="0" w:color="auto"/>
            <w:right w:val="none" w:sz="0" w:space="0" w:color="auto"/>
          </w:divBdr>
        </w:div>
      </w:divsChild>
    </w:div>
    <w:div w:id="276181184">
      <w:bodyDiv w:val="1"/>
      <w:marLeft w:val="0"/>
      <w:marRight w:val="0"/>
      <w:marTop w:val="0"/>
      <w:marBottom w:val="0"/>
      <w:divBdr>
        <w:top w:val="none" w:sz="0" w:space="0" w:color="auto"/>
        <w:left w:val="none" w:sz="0" w:space="0" w:color="auto"/>
        <w:bottom w:val="none" w:sz="0" w:space="0" w:color="auto"/>
        <w:right w:val="none" w:sz="0" w:space="0" w:color="auto"/>
      </w:divBdr>
    </w:div>
    <w:div w:id="284428346">
      <w:bodyDiv w:val="1"/>
      <w:marLeft w:val="0"/>
      <w:marRight w:val="0"/>
      <w:marTop w:val="0"/>
      <w:marBottom w:val="0"/>
      <w:divBdr>
        <w:top w:val="none" w:sz="0" w:space="0" w:color="auto"/>
        <w:left w:val="none" w:sz="0" w:space="0" w:color="auto"/>
        <w:bottom w:val="none" w:sz="0" w:space="0" w:color="auto"/>
        <w:right w:val="none" w:sz="0" w:space="0" w:color="auto"/>
      </w:divBdr>
    </w:div>
    <w:div w:id="288978518">
      <w:bodyDiv w:val="1"/>
      <w:marLeft w:val="0"/>
      <w:marRight w:val="0"/>
      <w:marTop w:val="0"/>
      <w:marBottom w:val="0"/>
      <w:divBdr>
        <w:top w:val="none" w:sz="0" w:space="0" w:color="auto"/>
        <w:left w:val="none" w:sz="0" w:space="0" w:color="auto"/>
        <w:bottom w:val="none" w:sz="0" w:space="0" w:color="auto"/>
        <w:right w:val="none" w:sz="0" w:space="0" w:color="auto"/>
      </w:divBdr>
    </w:div>
    <w:div w:id="289284912">
      <w:bodyDiv w:val="1"/>
      <w:marLeft w:val="0"/>
      <w:marRight w:val="0"/>
      <w:marTop w:val="0"/>
      <w:marBottom w:val="0"/>
      <w:divBdr>
        <w:top w:val="none" w:sz="0" w:space="0" w:color="auto"/>
        <w:left w:val="none" w:sz="0" w:space="0" w:color="auto"/>
        <w:bottom w:val="none" w:sz="0" w:space="0" w:color="auto"/>
        <w:right w:val="none" w:sz="0" w:space="0" w:color="auto"/>
      </w:divBdr>
      <w:divsChild>
        <w:div w:id="211236314">
          <w:marLeft w:val="0"/>
          <w:marRight w:val="0"/>
          <w:marTop w:val="0"/>
          <w:marBottom w:val="0"/>
          <w:divBdr>
            <w:top w:val="none" w:sz="0" w:space="0" w:color="auto"/>
            <w:left w:val="none" w:sz="0" w:space="0" w:color="auto"/>
            <w:bottom w:val="none" w:sz="0" w:space="0" w:color="auto"/>
            <w:right w:val="none" w:sz="0" w:space="0" w:color="auto"/>
          </w:divBdr>
          <w:divsChild>
            <w:div w:id="118929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26807">
      <w:bodyDiv w:val="1"/>
      <w:marLeft w:val="0"/>
      <w:marRight w:val="0"/>
      <w:marTop w:val="0"/>
      <w:marBottom w:val="0"/>
      <w:divBdr>
        <w:top w:val="none" w:sz="0" w:space="0" w:color="auto"/>
        <w:left w:val="none" w:sz="0" w:space="0" w:color="auto"/>
        <w:bottom w:val="none" w:sz="0" w:space="0" w:color="auto"/>
        <w:right w:val="none" w:sz="0" w:space="0" w:color="auto"/>
      </w:divBdr>
    </w:div>
    <w:div w:id="292181056">
      <w:bodyDiv w:val="1"/>
      <w:marLeft w:val="0"/>
      <w:marRight w:val="0"/>
      <w:marTop w:val="0"/>
      <w:marBottom w:val="0"/>
      <w:divBdr>
        <w:top w:val="none" w:sz="0" w:space="0" w:color="auto"/>
        <w:left w:val="none" w:sz="0" w:space="0" w:color="auto"/>
        <w:bottom w:val="none" w:sz="0" w:space="0" w:color="auto"/>
        <w:right w:val="none" w:sz="0" w:space="0" w:color="auto"/>
      </w:divBdr>
    </w:div>
    <w:div w:id="292904199">
      <w:bodyDiv w:val="1"/>
      <w:marLeft w:val="0"/>
      <w:marRight w:val="0"/>
      <w:marTop w:val="0"/>
      <w:marBottom w:val="0"/>
      <w:divBdr>
        <w:top w:val="none" w:sz="0" w:space="0" w:color="auto"/>
        <w:left w:val="none" w:sz="0" w:space="0" w:color="auto"/>
        <w:bottom w:val="none" w:sz="0" w:space="0" w:color="auto"/>
        <w:right w:val="none" w:sz="0" w:space="0" w:color="auto"/>
      </w:divBdr>
    </w:div>
    <w:div w:id="297954239">
      <w:bodyDiv w:val="1"/>
      <w:marLeft w:val="0"/>
      <w:marRight w:val="0"/>
      <w:marTop w:val="0"/>
      <w:marBottom w:val="0"/>
      <w:divBdr>
        <w:top w:val="none" w:sz="0" w:space="0" w:color="auto"/>
        <w:left w:val="none" w:sz="0" w:space="0" w:color="auto"/>
        <w:bottom w:val="none" w:sz="0" w:space="0" w:color="auto"/>
        <w:right w:val="none" w:sz="0" w:space="0" w:color="auto"/>
      </w:divBdr>
    </w:div>
    <w:div w:id="302544313">
      <w:bodyDiv w:val="1"/>
      <w:marLeft w:val="0"/>
      <w:marRight w:val="0"/>
      <w:marTop w:val="0"/>
      <w:marBottom w:val="0"/>
      <w:divBdr>
        <w:top w:val="none" w:sz="0" w:space="0" w:color="auto"/>
        <w:left w:val="none" w:sz="0" w:space="0" w:color="auto"/>
        <w:bottom w:val="none" w:sz="0" w:space="0" w:color="auto"/>
        <w:right w:val="none" w:sz="0" w:space="0" w:color="auto"/>
      </w:divBdr>
    </w:div>
    <w:div w:id="304163475">
      <w:bodyDiv w:val="1"/>
      <w:marLeft w:val="0"/>
      <w:marRight w:val="0"/>
      <w:marTop w:val="0"/>
      <w:marBottom w:val="0"/>
      <w:divBdr>
        <w:top w:val="none" w:sz="0" w:space="0" w:color="auto"/>
        <w:left w:val="none" w:sz="0" w:space="0" w:color="auto"/>
        <w:bottom w:val="none" w:sz="0" w:space="0" w:color="auto"/>
        <w:right w:val="none" w:sz="0" w:space="0" w:color="auto"/>
      </w:divBdr>
    </w:div>
    <w:div w:id="315187271">
      <w:bodyDiv w:val="1"/>
      <w:marLeft w:val="0"/>
      <w:marRight w:val="0"/>
      <w:marTop w:val="0"/>
      <w:marBottom w:val="0"/>
      <w:divBdr>
        <w:top w:val="none" w:sz="0" w:space="0" w:color="auto"/>
        <w:left w:val="none" w:sz="0" w:space="0" w:color="auto"/>
        <w:bottom w:val="none" w:sz="0" w:space="0" w:color="auto"/>
        <w:right w:val="none" w:sz="0" w:space="0" w:color="auto"/>
      </w:divBdr>
    </w:div>
    <w:div w:id="315958114">
      <w:bodyDiv w:val="1"/>
      <w:marLeft w:val="0"/>
      <w:marRight w:val="0"/>
      <w:marTop w:val="0"/>
      <w:marBottom w:val="0"/>
      <w:divBdr>
        <w:top w:val="none" w:sz="0" w:space="0" w:color="auto"/>
        <w:left w:val="none" w:sz="0" w:space="0" w:color="auto"/>
        <w:bottom w:val="none" w:sz="0" w:space="0" w:color="auto"/>
        <w:right w:val="none" w:sz="0" w:space="0" w:color="auto"/>
      </w:divBdr>
    </w:div>
    <w:div w:id="319500912">
      <w:bodyDiv w:val="1"/>
      <w:marLeft w:val="0"/>
      <w:marRight w:val="0"/>
      <w:marTop w:val="0"/>
      <w:marBottom w:val="0"/>
      <w:divBdr>
        <w:top w:val="none" w:sz="0" w:space="0" w:color="auto"/>
        <w:left w:val="none" w:sz="0" w:space="0" w:color="auto"/>
        <w:bottom w:val="none" w:sz="0" w:space="0" w:color="auto"/>
        <w:right w:val="none" w:sz="0" w:space="0" w:color="auto"/>
      </w:divBdr>
    </w:div>
    <w:div w:id="320698400">
      <w:bodyDiv w:val="1"/>
      <w:marLeft w:val="0"/>
      <w:marRight w:val="0"/>
      <w:marTop w:val="0"/>
      <w:marBottom w:val="0"/>
      <w:divBdr>
        <w:top w:val="none" w:sz="0" w:space="0" w:color="auto"/>
        <w:left w:val="none" w:sz="0" w:space="0" w:color="auto"/>
        <w:bottom w:val="none" w:sz="0" w:space="0" w:color="auto"/>
        <w:right w:val="none" w:sz="0" w:space="0" w:color="auto"/>
      </w:divBdr>
    </w:div>
    <w:div w:id="321811258">
      <w:bodyDiv w:val="1"/>
      <w:marLeft w:val="0"/>
      <w:marRight w:val="0"/>
      <w:marTop w:val="0"/>
      <w:marBottom w:val="0"/>
      <w:divBdr>
        <w:top w:val="none" w:sz="0" w:space="0" w:color="auto"/>
        <w:left w:val="none" w:sz="0" w:space="0" w:color="auto"/>
        <w:bottom w:val="none" w:sz="0" w:space="0" w:color="auto"/>
        <w:right w:val="none" w:sz="0" w:space="0" w:color="auto"/>
      </w:divBdr>
      <w:divsChild>
        <w:div w:id="1214385766">
          <w:marLeft w:val="0"/>
          <w:marRight w:val="0"/>
          <w:marTop w:val="0"/>
          <w:marBottom w:val="0"/>
          <w:divBdr>
            <w:top w:val="none" w:sz="0" w:space="0" w:color="auto"/>
            <w:left w:val="none" w:sz="0" w:space="0" w:color="auto"/>
            <w:bottom w:val="none" w:sz="0" w:space="0" w:color="auto"/>
            <w:right w:val="none" w:sz="0" w:space="0" w:color="auto"/>
          </w:divBdr>
          <w:divsChild>
            <w:div w:id="1052391753">
              <w:marLeft w:val="0"/>
              <w:marRight w:val="0"/>
              <w:marTop w:val="0"/>
              <w:marBottom w:val="0"/>
              <w:divBdr>
                <w:top w:val="none" w:sz="0" w:space="0" w:color="auto"/>
                <w:left w:val="none" w:sz="0" w:space="0" w:color="auto"/>
                <w:bottom w:val="none" w:sz="0" w:space="0" w:color="auto"/>
                <w:right w:val="none" w:sz="0" w:space="0" w:color="auto"/>
              </w:divBdr>
            </w:div>
          </w:divsChild>
        </w:div>
        <w:div w:id="601568297">
          <w:marLeft w:val="0"/>
          <w:marRight w:val="0"/>
          <w:marTop w:val="0"/>
          <w:marBottom w:val="0"/>
          <w:divBdr>
            <w:top w:val="none" w:sz="0" w:space="0" w:color="auto"/>
            <w:left w:val="none" w:sz="0" w:space="0" w:color="auto"/>
            <w:bottom w:val="none" w:sz="0" w:space="0" w:color="auto"/>
            <w:right w:val="none" w:sz="0" w:space="0" w:color="auto"/>
          </w:divBdr>
          <w:divsChild>
            <w:div w:id="186197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2505">
      <w:bodyDiv w:val="1"/>
      <w:marLeft w:val="0"/>
      <w:marRight w:val="0"/>
      <w:marTop w:val="0"/>
      <w:marBottom w:val="0"/>
      <w:divBdr>
        <w:top w:val="none" w:sz="0" w:space="0" w:color="auto"/>
        <w:left w:val="none" w:sz="0" w:space="0" w:color="auto"/>
        <w:bottom w:val="none" w:sz="0" w:space="0" w:color="auto"/>
        <w:right w:val="none" w:sz="0" w:space="0" w:color="auto"/>
      </w:divBdr>
    </w:div>
    <w:div w:id="330186667">
      <w:bodyDiv w:val="1"/>
      <w:marLeft w:val="0"/>
      <w:marRight w:val="0"/>
      <w:marTop w:val="0"/>
      <w:marBottom w:val="0"/>
      <w:divBdr>
        <w:top w:val="none" w:sz="0" w:space="0" w:color="auto"/>
        <w:left w:val="none" w:sz="0" w:space="0" w:color="auto"/>
        <w:bottom w:val="none" w:sz="0" w:space="0" w:color="auto"/>
        <w:right w:val="none" w:sz="0" w:space="0" w:color="auto"/>
      </w:divBdr>
    </w:div>
    <w:div w:id="337121323">
      <w:bodyDiv w:val="1"/>
      <w:marLeft w:val="0"/>
      <w:marRight w:val="0"/>
      <w:marTop w:val="0"/>
      <w:marBottom w:val="0"/>
      <w:divBdr>
        <w:top w:val="none" w:sz="0" w:space="0" w:color="auto"/>
        <w:left w:val="none" w:sz="0" w:space="0" w:color="auto"/>
        <w:bottom w:val="none" w:sz="0" w:space="0" w:color="auto"/>
        <w:right w:val="none" w:sz="0" w:space="0" w:color="auto"/>
      </w:divBdr>
    </w:div>
    <w:div w:id="345986633">
      <w:bodyDiv w:val="1"/>
      <w:marLeft w:val="0"/>
      <w:marRight w:val="0"/>
      <w:marTop w:val="0"/>
      <w:marBottom w:val="0"/>
      <w:divBdr>
        <w:top w:val="none" w:sz="0" w:space="0" w:color="auto"/>
        <w:left w:val="none" w:sz="0" w:space="0" w:color="auto"/>
        <w:bottom w:val="none" w:sz="0" w:space="0" w:color="auto"/>
        <w:right w:val="none" w:sz="0" w:space="0" w:color="auto"/>
      </w:divBdr>
    </w:div>
    <w:div w:id="355279605">
      <w:bodyDiv w:val="1"/>
      <w:marLeft w:val="0"/>
      <w:marRight w:val="0"/>
      <w:marTop w:val="0"/>
      <w:marBottom w:val="0"/>
      <w:divBdr>
        <w:top w:val="none" w:sz="0" w:space="0" w:color="auto"/>
        <w:left w:val="none" w:sz="0" w:space="0" w:color="auto"/>
        <w:bottom w:val="none" w:sz="0" w:space="0" w:color="auto"/>
        <w:right w:val="none" w:sz="0" w:space="0" w:color="auto"/>
      </w:divBdr>
    </w:div>
    <w:div w:id="364064398">
      <w:bodyDiv w:val="1"/>
      <w:marLeft w:val="0"/>
      <w:marRight w:val="0"/>
      <w:marTop w:val="0"/>
      <w:marBottom w:val="0"/>
      <w:divBdr>
        <w:top w:val="none" w:sz="0" w:space="0" w:color="auto"/>
        <w:left w:val="none" w:sz="0" w:space="0" w:color="auto"/>
        <w:bottom w:val="none" w:sz="0" w:space="0" w:color="auto"/>
        <w:right w:val="none" w:sz="0" w:space="0" w:color="auto"/>
      </w:divBdr>
    </w:div>
    <w:div w:id="364135838">
      <w:bodyDiv w:val="1"/>
      <w:marLeft w:val="0"/>
      <w:marRight w:val="0"/>
      <w:marTop w:val="0"/>
      <w:marBottom w:val="0"/>
      <w:divBdr>
        <w:top w:val="none" w:sz="0" w:space="0" w:color="auto"/>
        <w:left w:val="none" w:sz="0" w:space="0" w:color="auto"/>
        <w:bottom w:val="none" w:sz="0" w:space="0" w:color="auto"/>
        <w:right w:val="none" w:sz="0" w:space="0" w:color="auto"/>
      </w:divBdr>
    </w:div>
    <w:div w:id="366758586">
      <w:bodyDiv w:val="1"/>
      <w:marLeft w:val="0"/>
      <w:marRight w:val="0"/>
      <w:marTop w:val="0"/>
      <w:marBottom w:val="0"/>
      <w:divBdr>
        <w:top w:val="none" w:sz="0" w:space="0" w:color="auto"/>
        <w:left w:val="none" w:sz="0" w:space="0" w:color="auto"/>
        <w:bottom w:val="none" w:sz="0" w:space="0" w:color="auto"/>
        <w:right w:val="none" w:sz="0" w:space="0" w:color="auto"/>
      </w:divBdr>
    </w:div>
    <w:div w:id="372313397">
      <w:bodyDiv w:val="1"/>
      <w:marLeft w:val="0"/>
      <w:marRight w:val="0"/>
      <w:marTop w:val="0"/>
      <w:marBottom w:val="0"/>
      <w:divBdr>
        <w:top w:val="none" w:sz="0" w:space="0" w:color="auto"/>
        <w:left w:val="none" w:sz="0" w:space="0" w:color="auto"/>
        <w:bottom w:val="none" w:sz="0" w:space="0" w:color="auto"/>
        <w:right w:val="none" w:sz="0" w:space="0" w:color="auto"/>
      </w:divBdr>
    </w:div>
    <w:div w:id="375937849">
      <w:bodyDiv w:val="1"/>
      <w:marLeft w:val="0"/>
      <w:marRight w:val="0"/>
      <w:marTop w:val="0"/>
      <w:marBottom w:val="0"/>
      <w:divBdr>
        <w:top w:val="none" w:sz="0" w:space="0" w:color="auto"/>
        <w:left w:val="none" w:sz="0" w:space="0" w:color="auto"/>
        <w:bottom w:val="none" w:sz="0" w:space="0" w:color="auto"/>
        <w:right w:val="none" w:sz="0" w:space="0" w:color="auto"/>
      </w:divBdr>
    </w:div>
    <w:div w:id="377049318">
      <w:bodyDiv w:val="1"/>
      <w:marLeft w:val="0"/>
      <w:marRight w:val="0"/>
      <w:marTop w:val="0"/>
      <w:marBottom w:val="0"/>
      <w:divBdr>
        <w:top w:val="none" w:sz="0" w:space="0" w:color="auto"/>
        <w:left w:val="none" w:sz="0" w:space="0" w:color="auto"/>
        <w:bottom w:val="none" w:sz="0" w:space="0" w:color="auto"/>
        <w:right w:val="none" w:sz="0" w:space="0" w:color="auto"/>
      </w:divBdr>
    </w:div>
    <w:div w:id="381296739">
      <w:bodyDiv w:val="1"/>
      <w:marLeft w:val="0"/>
      <w:marRight w:val="0"/>
      <w:marTop w:val="0"/>
      <w:marBottom w:val="0"/>
      <w:divBdr>
        <w:top w:val="none" w:sz="0" w:space="0" w:color="auto"/>
        <w:left w:val="none" w:sz="0" w:space="0" w:color="auto"/>
        <w:bottom w:val="none" w:sz="0" w:space="0" w:color="auto"/>
        <w:right w:val="none" w:sz="0" w:space="0" w:color="auto"/>
      </w:divBdr>
    </w:div>
    <w:div w:id="382756449">
      <w:bodyDiv w:val="1"/>
      <w:marLeft w:val="0"/>
      <w:marRight w:val="0"/>
      <w:marTop w:val="0"/>
      <w:marBottom w:val="0"/>
      <w:divBdr>
        <w:top w:val="none" w:sz="0" w:space="0" w:color="auto"/>
        <w:left w:val="none" w:sz="0" w:space="0" w:color="auto"/>
        <w:bottom w:val="none" w:sz="0" w:space="0" w:color="auto"/>
        <w:right w:val="none" w:sz="0" w:space="0" w:color="auto"/>
      </w:divBdr>
    </w:div>
    <w:div w:id="389306963">
      <w:bodyDiv w:val="1"/>
      <w:marLeft w:val="0"/>
      <w:marRight w:val="0"/>
      <w:marTop w:val="0"/>
      <w:marBottom w:val="0"/>
      <w:divBdr>
        <w:top w:val="none" w:sz="0" w:space="0" w:color="auto"/>
        <w:left w:val="none" w:sz="0" w:space="0" w:color="auto"/>
        <w:bottom w:val="none" w:sz="0" w:space="0" w:color="auto"/>
        <w:right w:val="none" w:sz="0" w:space="0" w:color="auto"/>
      </w:divBdr>
    </w:div>
    <w:div w:id="389307881">
      <w:bodyDiv w:val="1"/>
      <w:marLeft w:val="0"/>
      <w:marRight w:val="0"/>
      <w:marTop w:val="0"/>
      <w:marBottom w:val="0"/>
      <w:divBdr>
        <w:top w:val="none" w:sz="0" w:space="0" w:color="auto"/>
        <w:left w:val="none" w:sz="0" w:space="0" w:color="auto"/>
        <w:bottom w:val="none" w:sz="0" w:space="0" w:color="auto"/>
        <w:right w:val="none" w:sz="0" w:space="0" w:color="auto"/>
      </w:divBdr>
    </w:div>
    <w:div w:id="390349118">
      <w:bodyDiv w:val="1"/>
      <w:marLeft w:val="0"/>
      <w:marRight w:val="0"/>
      <w:marTop w:val="0"/>
      <w:marBottom w:val="0"/>
      <w:divBdr>
        <w:top w:val="none" w:sz="0" w:space="0" w:color="auto"/>
        <w:left w:val="none" w:sz="0" w:space="0" w:color="auto"/>
        <w:bottom w:val="none" w:sz="0" w:space="0" w:color="auto"/>
        <w:right w:val="none" w:sz="0" w:space="0" w:color="auto"/>
      </w:divBdr>
    </w:div>
    <w:div w:id="392973492">
      <w:bodyDiv w:val="1"/>
      <w:marLeft w:val="0"/>
      <w:marRight w:val="0"/>
      <w:marTop w:val="0"/>
      <w:marBottom w:val="0"/>
      <w:divBdr>
        <w:top w:val="none" w:sz="0" w:space="0" w:color="auto"/>
        <w:left w:val="none" w:sz="0" w:space="0" w:color="auto"/>
        <w:bottom w:val="none" w:sz="0" w:space="0" w:color="auto"/>
        <w:right w:val="none" w:sz="0" w:space="0" w:color="auto"/>
      </w:divBdr>
    </w:div>
    <w:div w:id="393743496">
      <w:bodyDiv w:val="1"/>
      <w:marLeft w:val="0"/>
      <w:marRight w:val="0"/>
      <w:marTop w:val="0"/>
      <w:marBottom w:val="0"/>
      <w:divBdr>
        <w:top w:val="none" w:sz="0" w:space="0" w:color="auto"/>
        <w:left w:val="none" w:sz="0" w:space="0" w:color="auto"/>
        <w:bottom w:val="none" w:sz="0" w:space="0" w:color="auto"/>
        <w:right w:val="none" w:sz="0" w:space="0" w:color="auto"/>
      </w:divBdr>
    </w:div>
    <w:div w:id="399255605">
      <w:bodyDiv w:val="1"/>
      <w:marLeft w:val="0"/>
      <w:marRight w:val="0"/>
      <w:marTop w:val="0"/>
      <w:marBottom w:val="0"/>
      <w:divBdr>
        <w:top w:val="none" w:sz="0" w:space="0" w:color="auto"/>
        <w:left w:val="none" w:sz="0" w:space="0" w:color="auto"/>
        <w:bottom w:val="none" w:sz="0" w:space="0" w:color="auto"/>
        <w:right w:val="none" w:sz="0" w:space="0" w:color="auto"/>
      </w:divBdr>
    </w:div>
    <w:div w:id="400061855">
      <w:bodyDiv w:val="1"/>
      <w:marLeft w:val="0"/>
      <w:marRight w:val="0"/>
      <w:marTop w:val="0"/>
      <w:marBottom w:val="0"/>
      <w:divBdr>
        <w:top w:val="none" w:sz="0" w:space="0" w:color="auto"/>
        <w:left w:val="none" w:sz="0" w:space="0" w:color="auto"/>
        <w:bottom w:val="none" w:sz="0" w:space="0" w:color="auto"/>
        <w:right w:val="none" w:sz="0" w:space="0" w:color="auto"/>
      </w:divBdr>
    </w:div>
    <w:div w:id="411514277">
      <w:bodyDiv w:val="1"/>
      <w:marLeft w:val="0"/>
      <w:marRight w:val="0"/>
      <w:marTop w:val="0"/>
      <w:marBottom w:val="0"/>
      <w:divBdr>
        <w:top w:val="none" w:sz="0" w:space="0" w:color="auto"/>
        <w:left w:val="none" w:sz="0" w:space="0" w:color="auto"/>
        <w:bottom w:val="none" w:sz="0" w:space="0" w:color="auto"/>
        <w:right w:val="none" w:sz="0" w:space="0" w:color="auto"/>
      </w:divBdr>
    </w:div>
    <w:div w:id="411852947">
      <w:bodyDiv w:val="1"/>
      <w:marLeft w:val="0"/>
      <w:marRight w:val="0"/>
      <w:marTop w:val="0"/>
      <w:marBottom w:val="0"/>
      <w:divBdr>
        <w:top w:val="none" w:sz="0" w:space="0" w:color="auto"/>
        <w:left w:val="none" w:sz="0" w:space="0" w:color="auto"/>
        <w:bottom w:val="none" w:sz="0" w:space="0" w:color="auto"/>
        <w:right w:val="none" w:sz="0" w:space="0" w:color="auto"/>
      </w:divBdr>
    </w:div>
    <w:div w:id="417286610">
      <w:bodyDiv w:val="1"/>
      <w:marLeft w:val="0"/>
      <w:marRight w:val="0"/>
      <w:marTop w:val="0"/>
      <w:marBottom w:val="0"/>
      <w:divBdr>
        <w:top w:val="none" w:sz="0" w:space="0" w:color="auto"/>
        <w:left w:val="none" w:sz="0" w:space="0" w:color="auto"/>
        <w:bottom w:val="none" w:sz="0" w:space="0" w:color="auto"/>
        <w:right w:val="none" w:sz="0" w:space="0" w:color="auto"/>
      </w:divBdr>
    </w:div>
    <w:div w:id="424805725">
      <w:bodyDiv w:val="1"/>
      <w:marLeft w:val="0"/>
      <w:marRight w:val="0"/>
      <w:marTop w:val="0"/>
      <w:marBottom w:val="0"/>
      <w:divBdr>
        <w:top w:val="none" w:sz="0" w:space="0" w:color="auto"/>
        <w:left w:val="none" w:sz="0" w:space="0" w:color="auto"/>
        <w:bottom w:val="none" w:sz="0" w:space="0" w:color="auto"/>
        <w:right w:val="none" w:sz="0" w:space="0" w:color="auto"/>
      </w:divBdr>
    </w:div>
    <w:div w:id="425460818">
      <w:bodyDiv w:val="1"/>
      <w:marLeft w:val="0"/>
      <w:marRight w:val="0"/>
      <w:marTop w:val="0"/>
      <w:marBottom w:val="0"/>
      <w:divBdr>
        <w:top w:val="none" w:sz="0" w:space="0" w:color="auto"/>
        <w:left w:val="none" w:sz="0" w:space="0" w:color="auto"/>
        <w:bottom w:val="none" w:sz="0" w:space="0" w:color="auto"/>
        <w:right w:val="none" w:sz="0" w:space="0" w:color="auto"/>
      </w:divBdr>
    </w:div>
    <w:div w:id="429013947">
      <w:bodyDiv w:val="1"/>
      <w:marLeft w:val="0"/>
      <w:marRight w:val="0"/>
      <w:marTop w:val="0"/>
      <w:marBottom w:val="0"/>
      <w:divBdr>
        <w:top w:val="none" w:sz="0" w:space="0" w:color="auto"/>
        <w:left w:val="none" w:sz="0" w:space="0" w:color="auto"/>
        <w:bottom w:val="none" w:sz="0" w:space="0" w:color="auto"/>
        <w:right w:val="none" w:sz="0" w:space="0" w:color="auto"/>
      </w:divBdr>
    </w:div>
    <w:div w:id="429739095">
      <w:bodyDiv w:val="1"/>
      <w:marLeft w:val="0"/>
      <w:marRight w:val="0"/>
      <w:marTop w:val="0"/>
      <w:marBottom w:val="0"/>
      <w:divBdr>
        <w:top w:val="none" w:sz="0" w:space="0" w:color="auto"/>
        <w:left w:val="none" w:sz="0" w:space="0" w:color="auto"/>
        <w:bottom w:val="none" w:sz="0" w:space="0" w:color="auto"/>
        <w:right w:val="none" w:sz="0" w:space="0" w:color="auto"/>
      </w:divBdr>
    </w:div>
    <w:div w:id="430705788">
      <w:bodyDiv w:val="1"/>
      <w:marLeft w:val="0"/>
      <w:marRight w:val="0"/>
      <w:marTop w:val="0"/>
      <w:marBottom w:val="0"/>
      <w:divBdr>
        <w:top w:val="none" w:sz="0" w:space="0" w:color="auto"/>
        <w:left w:val="none" w:sz="0" w:space="0" w:color="auto"/>
        <w:bottom w:val="none" w:sz="0" w:space="0" w:color="auto"/>
        <w:right w:val="none" w:sz="0" w:space="0" w:color="auto"/>
      </w:divBdr>
    </w:div>
    <w:div w:id="431318164">
      <w:bodyDiv w:val="1"/>
      <w:marLeft w:val="0"/>
      <w:marRight w:val="0"/>
      <w:marTop w:val="0"/>
      <w:marBottom w:val="0"/>
      <w:divBdr>
        <w:top w:val="none" w:sz="0" w:space="0" w:color="auto"/>
        <w:left w:val="none" w:sz="0" w:space="0" w:color="auto"/>
        <w:bottom w:val="none" w:sz="0" w:space="0" w:color="auto"/>
        <w:right w:val="none" w:sz="0" w:space="0" w:color="auto"/>
      </w:divBdr>
    </w:div>
    <w:div w:id="432407836">
      <w:bodyDiv w:val="1"/>
      <w:marLeft w:val="0"/>
      <w:marRight w:val="0"/>
      <w:marTop w:val="0"/>
      <w:marBottom w:val="0"/>
      <w:divBdr>
        <w:top w:val="none" w:sz="0" w:space="0" w:color="auto"/>
        <w:left w:val="none" w:sz="0" w:space="0" w:color="auto"/>
        <w:bottom w:val="none" w:sz="0" w:space="0" w:color="auto"/>
        <w:right w:val="none" w:sz="0" w:space="0" w:color="auto"/>
      </w:divBdr>
    </w:div>
    <w:div w:id="434904085">
      <w:bodyDiv w:val="1"/>
      <w:marLeft w:val="0"/>
      <w:marRight w:val="0"/>
      <w:marTop w:val="0"/>
      <w:marBottom w:val="0"/>
      <w:divBdr>
        <w:top w:val="none" w:sz="0" w:space="0" w:color="auto"/>
        <w:left w:val="none" w:sz="0" w:space="0" w:color="auto"/>
        <w:bottom w:val="none" w:sz="0" w:space="0" w:color="auto"/>
        <w:right w:val="none" w:sz="0" w:space="0" w:color="auto"/>
      </w:divBdr>
    </w:div>
    <w:div w:id="438254219">
      <w:bodyDiv w:val="1"/>
      <w:marLeft w:val="0"/>
      <w:marRight w:val="0"/>
      <w:marTop w:val="0"/>
      <w:marBottom w:val="0"/>
      <w:divBdr>
        <w:top w:val="none" w:sz="0" w:space="0" w:color="auto"/>
        <w:left w:val="none" w:sz="0" w:space="0" w:color="auto"/>
        <w:bottom w:val="none" w:sz="0" w:space="0" w:color="auto"/>
        <w:right w:val="none" w:sz="0" w:space="0" w:color="auto"/>
      </w:divBdr>
    </w:div>
    <w:div w:id="439841477">
      <w:bodyDiv w:val="1"/>
      <w:marLeft w:val="0"/>
      <w:marRight w:val="0"/>
      <w:marTop w:val="0"/>
      <w:marBottom w:val="0"/>
      <w:divBdr>
        <w:top w:val="none" w:sz="0" w:space="0" w:color="auto"/>
        <w:left w:val="none" w:sz="0" w:space="0" w:color="auto"/>
        <w:bottom w:val="none" w:sz="0" w:space="0" w:color="auto"/>
        <w:right w:val="none" w:sz="0" w:space="0" w:color="auto"/>
      </w:divBdr>
      <w:divsChild>
        <w:div w:id="1974672853">
          <w:marLeft w:val="0"/>
          <w:marRight w:val="0"/>
          <w:marTop w:val="0"/>
          <w:marBottom w:val="0"/>
          <w:divBdr>
            <w:top w:val="single" w:sz="2" w:space="0" w:color="D9D9E3"/>
            <w:left w:val="single" w:sz="2" w:space="0" w:color="D9D9E3"/>
            <w:bottom w:val="single" w:sz="2" w:space="0" w:color="D9D9E3"/>
            <w:right w:val="single" w:sz="2" w:space="0" w:color="D9D9E3"/>
          </w:divBdr>
          <w:divsChild>
            <w:div w:id="1232423047">
              <w:marLeft w:val="0"/>
              <w:marRight w:val="0"/>
              <w:marTop w:val="0"/>
              <w:marBottom w:val="0"/>
              <w:divBdr>
                <w:top w:val="single" w:sz="2" w:space="0" w:color="D9D9E3"/>
                <w:left w:val="single" w:sz="2" w:space="0" w:color="D9D9E3"/>
                <w:bottom w:val="single" w:sz="2" w:space="0" w:color="D9D9E3"/>
                <w:right w:val="single" w:sz="2" w:space="0" w:color="D9D9E3"/>
              </w:divBdr>
              <w:divsChild>
                <w:div w:id="293371214">
                  <w:marLeft w:val="0"/>
                  <w:marRight w:val="0"/>
                  <w:marTop w:val="0"/>
                  <w:marBottom w:val="0"/>
                  <w:divBdr>
                    <w:top w:val="single" w:sz="2" w:space="0" w:color="D9D9E3"/>
                    <w:left w:val="single" w:sz="2" w:space="0" w:color="D9D9E3"/>
                    <w:bottom w:val="single" w:sz="2" w:space="0" w:color="D9D9E3"/>
                    <w:right w:val="single" w:sz="2" w:space="0" w:color="D9D9E3"/>
                  </w:divBdr>
                  <w:divsChild>
                    <w:div w:id="71706690">
                      <w:marLeft w:val="0"/>
                      <w:marRight w:val="0"/>
                      <w:marTop w:val="0"/>
                      <w:marBottom w:val="0"/>
                      <w:divBdr>
                        <w:top w:val="single" w:sz="2" w:space="0" w:color="D9D9E3"/>
                        <w:left w:val="single" w:sz="2" w:space="0" w:color="D9D9E3"/>
                        <w:bottom w:val="single" w:sz="2" w:space="0" w:color="D9D9E3"/>
                        <w:right w:val="single" w:sz="2" w:space="0" w:color="D9D9E3"/>
                      </w:divBdr>
                      <w:divsChild>
                        <w:div w:id="711002016">
                          <w:marLeft w:val="0"/>
                          <w:marRight w:val="0"/>
                          <w:marTop w:val="0"/>
                          <w:marBottom w:val="0"/>
                          <w:divBdr>
                            <w:top w:val="none" w:sz="0" w:space="0" w:color="auto"/>
                            <w:left w:val="none" w:sz="0" w:space="0" w:color="auto"/>
                            <w:bottom w:val="none" w:sz="0" w:space="0" w:color="auto"/>
                            <w:right w:val="none" w:sz="0" w:space="0" w:color="auto"/>
                          </w:divBdr>
                          <w:divsChild>
                            <w:div w:id="1289895364">
                              <w:marLeft w:val="0"/>
                              <w:marRight w:val="0"/>
                              <w:marTop w:val="100"/>
                              <w:marBottom w:val="100"/>
                              <w:divBdr>
                                <w:top w:val="single" w:sz="2" w:space="0" w:color="D9D9E3"/>
                                <w:left w:val="single" w:sz="2" w:space="0" w:color="D9D9E3"/>
                                <w:bottom w:val="single" w:sz="2" w:space="0" w:color="D9D9E3"/>
                                <w:right w:val="single" w:sz="2" w:space="0" w:color="D9D9E3"/>
                              </w:divBdr>
                              <w:divsChild>
                                <w:div w:id="1242906764">
                                  <w:marLeft w:val="0"/>
                                  <w:marRight w:val="0"/>
                                  <w:marTop w:val="0"/>
                                  <w:marBottom w:val="0"/>
                                  <w:divBdr>
                                    <w:top w:val="single" w:sz="2" w:space="0" w:color="D9D9E3"/>
                                    <w:left w:val="single" w:sz="2" w:space="0" w:color="D9D9E3"/>
                                    <w:bottom w:val="single" w:sz="2" w:space="0" w:color="D9D9E3"/>
                                    <w:right w:val="single" w:sz="2" w:space="0" w:color="D9D9E3"/>
                                  </w:divBdr>
                                  <w:divsChild>
                                    <w:div w:id="394820305">
                                      <w:marLeft w:val="0"/>
                                      <w:marRight w:val="0"/>
                                      <w:marTop w:val="0"/>
                                      <w:marBottom w:val="0"/>
                                      <w:divBdr>
                                        <w:top w:val="single" w:sz="2" w:space="0" w:color="D9D9E3"/>
                                        <w:left w:val="single" w:sz="2" w:space="0" w:color="D9D9E3"/>
                                        <w:bottom w:val="single" w:sz="2" w:space="0" w:color="D9D9E3"/>
                                        <w:right w:val="single" w:sz="2" w:space="0" w:color="D9D9E3"/>
                                      </w:divBdr>
                                      <w:divsChild>
                                        <w:div w:id="1642684934">
                                          <w:marLeft w:val="0"/>
                                          <w:marRight w:val="0"/>
                                          <w:marTop w:val="0"/>
                                          <w:marBottom w:val="0"/>
                                          <w:divBdr>
                                            <w:top w:val="single" w:sz="2" w:space="0" w:color="D9D9E3"/>
                                            <w:left w:val="single" w:sz="2" w:space="0" w:color="D9D9E3"/>
                                            <w:bottom w:val="single" w:sz="2" w:space="0" w:color="D9D9E3"/>
                                            <w:right w:val="single" w:sz="2" w:space="0" w:color="D9D9E3"/>
                                          </w:divBdr>
                                          <w:divsChild>
                                            <w:div w:id="844710222">
                                              <w:marLeft w:val="0"/>
                                              <w:marRight w:val="0"/>
                                              <w:marTop w:val="0"/>
                                              <w:marBottom w:val="0"/>
                                              <w:divBdr>
                                                <w:top w:val="single" w:sz="2" w:space="0" w:color="D9D9E3"/>
                                                <w:left w:val="single" w:sz="2" w:space="0" w:color="D9D9E3"/>
                                                <w:bottom w:val="single" w:sz="2" w:space="0" w:color="D9D9E3"/>
                                                <w:right w:val="single" w:sz="2" w:space="0" w:color="D9D9E3"/>
                                              </w:divBdr>
                                              <w:divsChild>
                                                <w:div w:id="2035423452">
                                                  <w:marLeft w:val="0"/>
                                                  <w:marRight w:val="0"/>
                                                  <w:marTop w:val="0"/>
                                                  <w:marBottom w:val="0"/>
                                                  <w:divBdr>
                                                    <w:top w:val="single" w:sz="2" w:space="0" w:color="D9D9E3"/>
                                                    <w:left w:val="single" w:sz="2" w:space="0" w:color="D9D9E3"/>
                                                    <w:bottom w:val="single" w:sz="2" w:space="0" w:color="D9D9E3"/>
                                                    <w:right w:val="single" w:sz="2" w:space="0" w:color="D9D9E3"/>
                                                  </w:divBdr>
                                                  <w:divsChild>
                                                    <w:div w:id="12845735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95348829">
          <w:marLeft w:val="0"/>
          <w:marRight w:val="0"/>
          <w:marTop w:val="0"/>
          <w:marBottom w:val="0"/>
          <w:divBdr>
            <w:top w:val="none" w:sz="0" w:space="0" w:color="auto"/>
            <w:left w:val="none" w:sz="0" w:space="0" w:color="auto"/>
            <w:bottom w:val="none" w:sz="0" w:space="0" w:color="auto"/>
            <w:right w:val="none" w:sz="0" w:space="0" w:color="auto"/>
          </w:divBdr>
        </w:div>
      </w:divsChild>
    </w:div>
    <w:div w:id="439960470">
      <w:bodyDiv w:val="1"/>
      <w:marLeft w:val="0"/>
      <w:marRight w:val="0"/>
      <w:marTop w:val="0"/>
      <w:marBottom w:val="0"/>
      <w:divBdr>
        <w:top w:val="none" w:sz="0" w:space="0" w:color="auto"/>
        <w:left w:val="none" w:sz="0" w:space="0" w:color="auto"/>
        <w:bottom w:val="none" w:sz="0" w:space="0" w:color="auto"/>
        <w:right w:val="none" w:sz="0" w:space="0" w:color="auto"/>
      </w:divBdr>
    </w:div>
    <w:div w:id="448819174">
      <w:bodyDiv w:val="1"/>
      <w:marLeft w:val="0"/>
      <w:marRight w:val="0"/>
      <w:marTop w:val="0"/>
      <w:marBottom w:val="0"/>
      <w:divBdr>
        <w:top w:val="none" w:sz="0" w:space="0" w:color="auto"/>
        <w:left w:val="none" w:sz="0" w:space="0" w:color="auto"/>
        <w:bottom w:val="none" w:sz="0" w:space="0" w:color="auto"/>
        <w:right w:val="none" w:sz="0" w:space="0" w:color="auto"/>
      </w:divBdr>
    </w:div>
    <w:div w:id="449666548">
      <w:bodyDiv w:val="1"/>
      <w:marLeft w:val="0"/>
      <w:marRight w:val="0"/>
      <w:marTop w:val="0"/>
      <w:marBottom w:val="0"/>
      <w:divBdr>
        <w:top w:val="none" w:sz="0" w:space="0" w:color="auto"/>
        <w:left w:val="none" w:sz="0" w:space="0" w:color="auto"/>
        <w:bottom w:val="none" w:sz="0" w:space="0" w:color="auto"/>
        <w:right w:val="none" w:sz="0" w:space="0" w:color="auto"/>
      </w:divBdr>
    </w:div>
    <w:div w:id="450133108">
      <w:bodyDiv w:val="1"/>
      <w:marLeft w:val="0"/>
      <w:marRight w:val="0"/>
      <w:marTop w:val="0"/>
      <w:marBottom w:val="0"/>
      <w:divBdr>
        <w:top w:val="none" w:sz="0" w:space="0" w:color="auto"/>
        <w:left w:val="none" w:sz="0" w:space="0" w:color="auto"/>
        <w:bottom w:val="none" w:sz="0" w:space="0" w:color="auto"/>
        <w:right w:val="none" w:sz="0" w:space="0" w:color="auto"/>
      </w:divBdr>
      <w:divsChild>
        <w:div w:id="52509712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455637223">
      <w:bodyDiv w:val="1"/>
      <w:marLeft w:val="0"/>
      <w:marRight w:val="0"/>
      <w:marTop w:val="0"/>
      <w:marBottom w:val="0"/>
      <w:divBdr>
        <w:top w:val="none" w:sz="0" w:space="0" w:color="auto"/>
        <w:left w:val="none" w:sz="0" w:space="0" w:color="auto"/>
        <w:bottom w:val="none" w:sz="0" w:space="0" w:color="auto"/>
        <w:right w:val="none" w:sz="0" w:space="0" w:color="auto"/>
      </w:divBdr>
    </w:div>
    <w:div w:id="456148963">
      <w:bodyDiv w:val="1"/>
      <w:marLeft w:val="0"/>
      <w:marRight w:val="0"/>
      <w:marTop w:val="0"/>
      <w:marBottom w:val="0"/>
      <w:divBdr>
        <w:top w:val="none" w:sz="0" w:space="0" w:color="auto"/>
        <w:left w:val="none" w:sz="0" w:space="0" w:color="auto"/>
        <w:bottom w:val="none" w:sz="0" w:space="0" w:color="auto"/>
        <w:right w:val="none" w:sz="0" w:space="0" w:color="auto"/>
      </w:divBdr>
    </w:div>
    <w:div w:id="456408875">
      <w:bodyDiv w:val="1"/>
      <w:marLeft w:val="0"/>
      <w:marRight w:val="0"/>
      <w:marTop w:val="0"/>
      <w:marBottom w:val="0"/>
      <w:divBdr>
        <w:top w:val="none" w:sz="0" w:space="0" w:color="auto"/>
        <w:left w:val="none" w:sz="0" w:space="0" w:color="auto"/>
        <w:bottom w:val="none" w:sz="0" w:space="0" w:color="auto"/>
        <w:right w:val="none" w:sz="0" w:space="0" w:color="auto"/>
      </w:divBdr>
    </w:div>
    <w:div w:id="459494875">
      <w:bodyDiv w:val="1"/>
      <w:marLeft w:val="0"/>
      <w:marRight w:val="0"/>
      <w:marTop w:val="0"/>
      <w:marBottom w:val="0"/>
      <w:divBdr>
        <w:top w:val="none" w:sz="0" w:space="0" w:color="auto"/>
        <w:left w:val="none" w:sz="0" w:space="0" w:color="auto"/>
        <w:bottom w:val="none" w:sz="0" w:space="0" w:color="auto"/>
        <w:right w:val="none" w:sz="0" w:space="0" w:color="auto"/>
      </w:divBdr>
    </w:div>
    <w:div w:id="462502739">
      <w:bodyDiv w:val="1"/>
      <w:marLeft w:val="0"/>
      <w:marRight w:val="0"/>
      <w:marTop w:val="0"/>
      <w:marBottom w:val="0"/>
      <w:divBdr>
        <w:top w:val="none" w:sz="0" w:space="0" w:color="auto"/>
        <w:left w:val="none" w:sz="0" w:space="0" w:color="auto"/>
        <w:bottom w:val="none" w:sz="0" w:space="0" w:color="auto"/>
        <w:right w:val="none" w:sz="0" w:space="0" w:color="auto"/>
      </w:divBdr>
    </w:div>
    <w:div w:id="463041941">
      <w:bodyDiv w:val="1"/>
      <w:marLeft w:val="0"/>
      <w:marRight w:val="0"/>
      <w:marTop w:val="0"/>
      <w:marBottom w:val="0"/>
      <w:divBdr>
        <w:top w:val="none" w:sz="0" w:space="0" w:color="auto"/>
        <w:left w:val="none" w:sz="0" w:space="0" w:color="auto"/>
        <w:bottom w:val="none" w:sz="0" w:space="0" w:color="auto"/>
        <w:right w:val="none" w:sz="0" w:space="0" w:color="auto"/>
      </w:divBdr>
    </w:div>
    <w:div w:id="463473701">
      <w:bodyDiv w:val="1"/>
      <w:marLeft w:val="0"/>
      <w:marRight w:val="0"/>
      <w:marTop w:val="0"/>
      <w:marBottom w:val="0"/>
      <w:divBdr>
        <w:top w:val="none" w:sz="0" w:space="0" w:color="auto"/>
        <w:left w:val="none" w:sz="0" w:space="0" w:color="auto"/>
        <w:bottom w:val="none" w:sz="0" w:space="0" w:color="auto"/>
        <w:right w:val="none" w:sz="0" w:space="0" w:color="auto"/>
      </w:divBdr>
      <w:divsChild>
        <w:div w:id="536699063">
          <w:marLeft w:val="0"/>
          <w:marRight w:val="0"/>
          <w:marTop w:val="0"/>
          <w:marBottom w:val="0"/>
          <w:divBdr>
            <w:top w:val="single" w:sz="2" w:space="0" w:color="D9D9E3"/>
            <w:left w:val="single" w:sz="2" w:space="0" w:color="D9D9E3"/>
            <w:bottom w:val="single" w:sz="2" w:space="0" w:color="D9D9E3"/>
            <w:right w:val="single" w:sz="2" w:space="0" w:color="D9D9E3"/>
          </w:divBdr>
          <w:divsChild>
            <w:div w:id="1284537123">
              <w:marLeft w:val="0"/>
              <w:marRight w:val="0"/>
              <w:marTop w:val="0"/>
              <w:marBottom w:val="0"/>
              <w:divBdr>
                <w:top w:val="single" w:sz="2" w:space="0" w:color="D9D9E3"/>
                <w:left w:val="single" w:sz="2" w:space="0" w:color="D9D9E3"/>
                <w:bottom w:val="single" w:sz="2" w:space="0" w:color="D9D9E3"/>
                <w:right w:val="single" w:sz="2" w:space="0" w:color="D9D9E3"/>
              </w:divBdr>
              <w:divsChild>
                <w:div w:id="435907924">
                  <w:marLeft w:val="0"/>
                  <w:marRight w:val="0"/>
                  <w:marTop w:val="0"/>
                  <w:marBottom w:val="0"/>
                  <w:divBdr>
                    <w:top w:val="single" w:sz="2" w:space="0" w:color="D9D9E3"/>
                    <w:left w:val="single" w:sz="2" w:space="0" w:color="D9D9E3"/>
                    <w:bottom w:val="single" w:sz="2" w:space="0" w:color="D9D9E3"/>
                    <w:right w:val="single" w:sz="2" w:space="0" w:color="D9D9E3"/>
                  </w:divBdr>
                  <w:divsChild>
                    <w:div w:id="1698654656">
                      <w:marLeft w:val="0"/>
                      <w:marRight w:val="0"/>
                      <w:marTop w:val="0"/>
                      <w:marBottom w:val="0"/>
                      <w:divBdr>
                        <w:top w:val="single" w:sz="2" w:space="0" w:color="D9D9E3"/>
                        <w:left w:val="single" w:sz="2" w:space="0" w:color="D9D9E3"/>
                        <w:bottom w:val="single" w:sz="2" w:space="0" w:color="D9D9E3"/>
                        <w:right w:val="single" w:sz="2" w:space="0" w:color="D9D9E3"/>
                      </w:divBdr>
                      <w:divsChild>
                        <w:div w:id="1280140504">
                          <w:marLeft w:val="0"/>
                          <w:marRight w:val="0"/>
                          <w:marTop w:val="0"/>
                          <w:marBottom w:val="0"/>
                          <w:divBdr>
                            <w:top w:val="single" w:sz="2" w:space="0" w:color="D9D9E3"/>
                            <w:left w:val="single" w:sz="2" w:space="0" w:color="D9D9E3"/>
                            <w:bottom w:val="single" w:sz="2" w:space="0" w:color="D9D9E3"/>
                            <w:right w:val="single" w:sz="2" w:space="0" w:color="D9D9E3"/>
                          </w:divBdr>
                          <w:divsChild>
                            <w:div w:id="394280779">
                              <w:marLeft w:val="0"/>
                              <w:marRight w:val="0"/>
                              <w:marTop w:val="100"/>
                              <w:marBottom w:val="100"/>
                              <w:divBdr>
                                <w:top w:val="single" w:sz="2" w:space="0" w:color="D9D9E3"/>
                                <w:left w:val="single" w:sz="2" w:space="0" w:color="D9D9E3"/>
                                <w:bottom w:val="single" w:sz="2" w:space="0" w:color="D9D9E3"/>
                                <w:right w:val="single" w:sz="2" w:space="0" w:color="D9D9E3"/>
                              </w:divBdr>
                              <w:divsChild>
                                <w:div w:id="704872090">
                                  <w:marLeft w:val="0"/>
                                  <w:marRight w:val="0"/>
                                  <w:marTop w:val="0"/>
                                  <w:marBottom w:val="0"/>
                                  <w:divBdr>
                                    <w:top w:val="single" w:sz="2" w:space="0" w:color="D9D9E3"/>
                                    <w:left w:val="single" w:sz="2" w:space="0" w:color="D9D9E3"/>
                                    <w:bottom w:val="single" w:sz="2" w:space="0" w:color="D9D9E3"/>
                                    <w:right w:val="single" w:sz="2" w:space="0" w:color="D9D9E3"/>
                                  </w:divBdr>
                                  <w:divsChild>
                                    <w:div w:id="1918708516">
                                      <w:marLeft w:val="0"/>
                                      <w:marRight w:val="0"/>
                                      <w:marTop w:val="0"/>
                                      <w:marBottom w:val="0"/>
                                      <w:divBdr>
                                        <w:top w:val="single" w:sz="2" w:space="0" w:color="D9D9E3"/>
                                        <w:left w:val="single" w:sz="2" w:space="0" w:color="D9D9E3"/>
                                        <w:bottom w:val="single" w:sz="2" w:space="0" w:color="D9D9E3"/>
                                        <w:right w:val="single" w:sz="2" w:space="0" w:color="D9D9E3"/>
                                      </w:divBdr>
                                      <w:divsChild>
                                        <w:div w:id="1015957432">
                                          <w:marLeft w:val="0"/>
                                          <w:marRight w:val="0"/>
                                          <w:marTop w:val="0"/>
                                          <w:marBottom w:val="0"/>
                                          <w:divBdr>
                                            <w:top w:val="single" w:sz="2" w:space="0" w:color="D9D9E3"/>
                                            <w:left w:val="single" w:sz="2" w:space="0" w:color="D9D9E3"/>
                                            <w:bottom w:val="single" w:sz="2" w:space="0" w:color="D9D9E3"/>
                                            <w:right w:val="single" w:sz="2" w:space="0" w:color="D9D9E3"/>
                                          </w:divBdr>
                                          <w:divsChild>
                                            <w:div w:id="1955552210">
                                              <w:marLeft w:val="0"/>
                                              <w:marRight w:val="0"/>
                                              <w:marTop w:val="0"/>
                                              <w:marBottom w:val="0"/>
                                              <w:divBdr>
                                                <w:top w:val="single" w:sz="2" w:space="0" w:color="D9D9E3"/>
                                                <w:left w:val="single" w:sz="2" w:space="0" w:color="D9D9E3"/>
                                                <w:bottom w:val="single" w:sz="2" w:space="0" w:color="D9D9E3"/>
                                                <w:right w:val="single" w:sz="2" w:space="0" w:color="D9D9E3"/>
                                              </w:divBdr>
                                              <w:divsChild>
                                                <w:div w:id="304942651">
                                                  <w:marLeft w:val="0"/>
                                                  <w:marRight w:val="0"/>
                                                  <w:marTop w:val="0"/>
                                                  <w:marBottom w:val="0"/>
                                                  <w:divBdr>
                                                    <w:top w:val="single" w:sz="2" w:space="0" w:color="D9D9E3"/>
                                                    <w:left w:val="single" w:sz="2" w:space="0" w:color="D9D9E3"/>
                                                    <w:bottom w:val="single" w:sz="2" w:space="0" w:color="D9D9E3"/>
                                                    <w:right w:val="single" w:sz="2" w:space="0" w:color="D9D9E3"/>
                                                  </w:divBdr>
                                                  <w:divsChild>
                                                    <w:div w:id="2729072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36628344">
          <w:marLeft w:val="0"/>
          <w:marRight w:val="0"/>
          <w:marTop w:val="0"/>
          <w:marBottom w:val="0"/>
          <w:divBdr>
            <w:top w:val="none" w:sz="0" w:space="0" w:color="auto"/>
            <w:left w:val="none" w:sz="0" w:space="0" w:color="auto"/>
            <w:bottom w:val="none" w:sz="0" w:space="0" w:color="auto"/>
            <w:right w:val="none" w:sz="0" w:space="0" w:color="auto"/>
          </w:divBdr>
        </w:div>
      </w:divsChild>
    </w:div>
    <w:div w:id="464272811">
      <w:bodyDiv w:val="1"/>
      <w:marLeft w:val="0"/>
      <w:marRight w:val="0"/>
      <w:marTop w:val="0"/>
      <w:marBottom w:val="0"/>
      <w:divBdr>
        <w:top w:val="none" w:sz="0" w:space="0" w:color="auto"/>
        <w:left w:val="none" w:sz="0" w:space="0" w:color="auto"/>
        <w:bottom w:val="none" w:sz="0" w:space="0" w:color="auto"/>
        <w:right w:val="none" w:sz="0" w:space="0" w:color="auto"/>
      </w:divBdr>
    </w:div>
    <w:div w:id="464782442">
      <w:bodyDiv w:val="1"/>
      <w:marLeft w:val="0"/>
      <w:marRight w:val="0"/>
      <w:marTop w:val="0"/>
      <w:marBottom w:val="0"/>
      <w:divBdr>
        <w:top w:val="none" w:sz="0" w:space="0" w:color="auto"/>
        <w:left w:val="none" w:sz="0" w:space="0" w:color="auto"/>
        <w:bottom w:val="none" w:sz="0" w:space="0" w:color="auto"/>
        <w:right w:val="none" w:sz="0" w:space="0" w:color="auto"/>
      </w:divBdr>
    </w:div>
    <w:div w:id="466048426">
      <w:bodyDiv w:val="1"/>
      <w:marLeft w:val="0"/>
      <w:marRight w:val="0"/>
      <w:marTop w:val="0"/>
      <w:marBottom w:val="0"/>
      <w:divBdr>
        <w:top w:val="none" w:sz="0" w:space="0" w:color="auto"/>
        <w:left w:val="none" w:sz="0" w:space="0" w:color="auto"/>
        <w:bottom w:val="none" w:sz="0" w:space="0" w:color="auto"/>
        <w:right w:val="none" w:sz="0" w:space="0" w:color="auto"/>
      </w:divBdr>
    </w:div>
    <w:div w:id="466361351">
      <w:bodyDiv w:val="1"/>
      <w:marLeft w:val="0"/>
      <w:marRight w:val="0"/>
      <w:marTop w:val="0"/>
      <w:marBottom w:val="0"/>
      <w:divBdr>
        <w:top w:val="none" w:sz="0" w:space="0" w:color="auto"/>
        <w:left w:val="none" w:sz="0" w:space="0" w:color="auto"/>
        <w:bottom w:val="none" w:sz="0" w:space="0" w:color="auto"/>
        <w:right w:val="none" w:sz="0" w:space="0" w:color="auto"/>
      </w:divBdr>
    </w:div>
    <w:div w:id="467089252">
      <w:bodyDiv w:val="1"/>
      <w:marLeft w:val="0"/>
      <w:marRight w:val="0"/>
      <w:marTop w:val="0"/>
      <w:marBottom w:val="0"/>
      <w:divBdr>
        <w:top w:val="none" w:sz="0" w:space="0" w:color="auto"/>
        <w:left w:val="none" w:sz="0" w:space="0" w:color="auto"/>
        <w:bottom w:val="none" w:sz="0" w:space="0" w:color="auto"/>
        <w:right w:val="none" w:sz="0" w:space="0" w:color="auto"/>
      </w:divBdr>
    </w:div>
    <w:div w:id="467360006">
      <w:bodyDiv w:val="1"/>
      <w:marLeft w:val="0"/>
      <w:marRight w:val="0"/>
      <w:marTop w:val="0"/>
      <w:marBottom w:val="0"/>
      <w:divBdr>
        <w:top w:val="none" w:sz="0" w:space="0" w:color="auto"/>
        <w:left w:val="none" w:sz="0" w:space="0" w:color="auto"/>
        <w:bottom w:val="none" w:sz="0" w:space="0" w:color="auto"/>
        <w:right w:val="none" w:sz="0" w:space="0" w:color="auto"/>
      </w:divBdr>
    </w:div>
    <w:div w:id="469440070">
      <w:bodyDiv w:val="1"/>
      <w:marLeft w:val="0"/>
      <w:marRight w:val="0"/>
      <w:marTop w:val="0"/>
      <w:marBottom w:val="0"/>
      <w:divBdr>
        <w:top w:val="none" w:sz="0" w:space="0" w:color="auto"/>
        <w:left w:val="none" w:sz="0" w:space="0" w:color="auto"/>
        <w:bottom w:val="none" w:sz="0" w:space="0" w:color="auto"/>
        <w:right w:val="none" w:sz="0" w:space="0" w:color="auto"/>
      </w:divBdr>
    </w:div>
    <w:div w:id="470752881">
      <w:bodyDiv w:val="1"/>
      <w:marLeft w:val="0"/>
      <w:marRight w:val="0"/>
      <w:marTop w:val="0"/>
      <w:marBottom w:val="0"/>
      <w:divBdr>
        <w:top w:val="none" w:sz="0" w:space="0" w:color="auto"/>
        <w:left w:val="none" w:sz="0" w:space="0" w:color="auto"/>
        <w:bottom w:val="none" w:sz="0" w:space="0" w:color="auto"/>
        <w:right w:val="none" w:sz="0" w:space="0" w:color="auto"/>
      </w:divBdr>
    </w:div>
    <w:div w:id="473107244">
      <w:bodyDiv w:val="1"/>
      <w:marLeft w:val="0"/>
      <w:marRight w:val="0"/>
      <w:marTop w:val="0"/>
      <w:marBottom w:val="0"/>
      <w:divBdr>
        <w:top w:val="none" w:sz="0" w:space="0" w:color="auto"/>
        <w:left w:val="none" w:sz="0" w:space="0" w:color="auto"/>
        <w:bottom w:val="none" w:sz="0" w:space="0" w:color="auto"/>
        <w:right w:val="none" w:sz="0" w:space="0" w:color="auto"/>
      </w:divBdr>
    </w:div>
    <w:div w:id="477691998">
      <w:bodyDiv w:val="1"/>
      <w:marLeft w:val="0"/>
      <w:marRight w:val="0"/>
      <w:marTop w:val="0"/>
      <w:marBottom w:val="0"/>
      <w:divBdr>
        <w:top w:val="none" w:sz="0" w:space="0" w:color="auto"/>
        <w:left w:val="none" w:sz="0" w:space="0" w:color="auto"/>
        <w:bottom w:val="none" w:sz="0" w:space="0" w:color="auto"/>
        <w:right w:val="none" w:sz="0" w:space="0" w:color="auto"/>
      </w:divBdr>
    </w:div>
    <w:div w:id="479274701">
      <w:bodyDiv w:val="1"/>
      <w:marLeft w:val="0"/>
      <w:marRight w:val="0"/>
      <w:marTop w:val="0"/>
      <w:marBottom w:val="0"/>
      <w:divBdr>
        <w:top w:val="none" w:sz="0" w:space="0" w:color="auto"/>
        <w:left w:val="none" w:sz="0" w:space="0" w:color="auto"/>
        <w:bottom w:val="none" w:sz="0" w:space="0" w:color="auto"/>
        <w:right w:val="none" w:sz="0" w:space="0" w:color="auto"/>
      </w:divBdr>
    </w:div>
    <w:div w:id="482815250">
      <w:bodyDiv w:val="1"/>
      <w:marLeft w:val="0"/>
      <w:marRight w:val="0"/>
      <w:marTop w:val="0"/>
      <w:marBottom w:val="0"/>
      <w:divBdr>
        <w:top w:val="none" w:sz="0" w:space="0" w:color="auto"/>
        <w:left w:val="none" w:sz="0" w:space="0" w:color="auto"/>
        <w:bottom w:val="none" w:sz="0" w:space="0" w:color="auto"/>
        <w:right w:val="none" w:sz="0" w:space="0" w:color="auto"/>
      </w:divBdr>
    </w:div>
    <w:div w:id="485977801">
      <w:bodyDiv w:val="1"/>
      <w:marLeft w:val="0"/>
      <w:marRight w:val="0"/>
      <w:marTop w:val="0"/>
      <w:marBottom w:val="0"/>
      <w:divBdr>
        <w:top w:val="none" w:sz="0" w:space="0" w:color="auto"/>
        <w:left w:val="none" w:sz="0" w:space="0" w:color="auto"/>
        <w:bottom w:val="none" w:sz="0" w:space="0" w:color="auto"/>
        <w:right w:val="none" w:sz="0" w:space="0" w:color="auto"/>
      </w:divBdr>
    </w:div>
    <w:div w:id="486559885">
      <w:bodyDiv w:val="1"/>
      <w:marLeft w:val="0"/>
      <w:marRight w:val="0"/>
      <w:marTop w:val="0"/>
      <w:marBottom w:val="0"/>
      <w:divBdr>
        <w:top w:val="none" w:sz="0" w:space="0" w:color="auto"/>
        <w:left w:val="none" w:sz="0" w:space="0" w:color="auto"/>
        <w:bottom w:val="none" w:sz="0" w:space="0" w:color="auto"/>
        <w:right w:val="none" w:sz="0" w:space="0" w:color="auto"/>
      </w:divBdr>
    </w:div>
    <w:div w:id="487942449">
      <w:bodyDiv w:val="1"/>
      <w:marLeft w:val="0"/>
      <w:marRight w:val="0"/>
      <w:marTop w:val="0"/>
      <w:marBottom w:val="0"/>
      <w:divBdr>
        <w:top w:val="none" w:sz="0" w:space="0" w:color="auto"/>
        <w:left w:val="none" w:sz="0" w:space="0" w:color="auto"/>
        <w:bottom w:val="none" w:sz="0" w:space="0" w:color="auto"/>
        <w:right w:val="none" w:sz="0" w:space="0" w:color="auto"/>
      </w:divBdr>
    </w:div>
    <w:div w:id="491798386">
      <w:bodyDiv w:val="1"/>
      <w:marLeft w:val="0"/>
      <w:marRight w:val="0"/>
      <w:marTop w:val="0"/>
      <w:marBottom w:val="0"/>
      <w:divBdr>
        <w:top w:val="none" w:sz="0" w:space="0" w:color="auto"/>
        <w:left w:val="none" w:sz="0" w:space="0" w:color="auto"/>
        <w:bottom w:val="none" w:sz="0" w:space="0" w:color="auto"/>
        <w:right w:val="none" w:sz="0" w:space="0" w:color="auto"/>
      </w:divBdr>
    </w:div>
    <w:div w:id="492067857">
      <w:bodyDiv w:val="1"/>
      <w:marLeft w:val="0"/>
      <w:marRight w:val="0"/>
      <w:marTop w:val="0"/>
      <w:marBottom w:val="0"/>
      <w:divBdr>
        <w:top w:val="none" w:sz="0" w:space="0" w:color="auto"/>
        <w:left w:val="none" w:sz="0" w:space="0" w:color="auto"/>
        <w:bottom w:val="none" w:sz="0" w:space="0" w:color="auto"/>
        <w:right w:val="none" w:sz="0" w:space="0" w:color="auto"/>
      </w:divBdr>
    </w:div>
    <w:div w:id="496770965">
      <w:bodyDiv w:val="1"/>
      <w:marLeft w:val="0"/>
      <w:marRight w:val="0"/>
      <w:marTop w:val="0"/>
      <w:marBottom w:val="0"/>
      <w:divBdr>
        <w:top w:val="none" w:sz="0" w:space="0" w:color="auto"/>
        <w:left w:val="none" w:sz="0" w:space="0" w:color="auto"/>
        <w:bottom w:val="none" w:sz="0" w:space="0" w:color="auto"/>
        <w:right w:val="none" w:sz="0" w:space="0" w:color="auto"/>
      </w:divBdr>
    </w:div>
    <w:div w:id="497774384">
      <w:bodyDiv w:val="1"/>
      <w:marLeft w:val="0"/>
      <w:marRight w:val="0"/>
      <w:marTop w:val="0"/>
      <w:marBottom w:val="0"/>
      <w:divBdr>
        <w:top w:val="none" w:sz="0" w:space="0" w:color="auto"/>
        <w:left w:val="none" w:sz="0" w:space="0" w:color="auto"/>
        <w:bottom w:val="none" w:sz="0" w:space="0" w:color="auto"/>
        <w:right w:val="none" w:sz="0" w:space="0" w:color="auto"/>
      </w:divBdr>
    </w:div>
    <w:div w:id="499010583">
      <w:bodyDiv w:val="1"/>
      <w:marLeft w:val="0"/>
      <w:marRight w:val="0"/>
      <w:marTop w:val="0"/>
      <w:marBottom w:val="0"/>
      <w:divBdr>
        <w:top w:val="none" w:sz="0" w:space="0" w:color="auto"/>
        <w:left w:val="none" w:sz="0" w:space="0" w:color="auto"/>
        <w:bottom w:val="none" w:sz="0" w:space="0" w:color="auto"/>
        <w:right w:val="none" w:sz="0" w:space="0" w:color="auto"/>
      </w:divBdr>
    </w:div>
    <w:div w:id="499084083">
      <w:bodyDiv w:val="1"/>
      <w:marLeft w:val="0"/>
      <w:marRight w:val="0"/>
      <w:marTop w:val="0"/>
      <w:marBottom w:val="0"/>
      <w:divBdr>
        <w:top w:val="none" w:sz="0" w:space="0" w:color="auto"/>
        <w:left w:val="none" w:sz="0" w:space="0" w:color="auto"/>
        <w:bottom w:val="none" w:sz="0" w:space="0" w:color="auto"/>
        <w:right w:val="none" w:sz="0" w:space="0" w:color="auto"/>
      </w:divBdr>
    </w:div>
    <w:div w:id="508061919">
      <w:bodyDiv w:val="1"/>
      <w:marLeft w:val="0"/>
      <w:marRight w:val="0"/>
      <w:marTop w:val="0"/>
      <w:marBottom w:val="0"/>
      <w:divBdr>
        <w:top w:val="none" w:sz="0" w:space="0" w:color="auto"/>
        <w:left w:val="none" w:sz="0" w:space="0" w:color="auto"/>
        <w:bottom w:val="none" w:sz="0" w:space="0" w:color="auto"/>
        <w:right w:val="none" w:sz="0" w:space="0" w:color="auto"/>
      </w:divBdr>
    </w:div>
    <w:div w:id="508831226">
      <w:bodyDiv w:val="1"/>
      <w:marLeft w:val="0"/>
      <w:marRight w:val="0"/>
      <w:marTop w:val="0"/>
      <w:marBottom w:val="0"/>
      <w:divBdr>
        <w:top w:val="none" w:sz="0" w:space="0" w:color="auto"/>
        <w:left w:val="none" w:sz="0" w:space="0" w:color="auto"/>
        <w:bottom w:val="none" w:sz="0" w:space="0" w:color="auto"/>
        <w:right w:val="none" w:sz="0" w:space="0" w:color="auto"/>
      </w:divBdr>
    </w:div>
    <w:div w:id="514853030">
      <w:bodyDiv w:val="1"/>
      <w:marLeft w:val="0"/>
      <w:marRight w:val="0"/>
      <w:marTop w:val="0"/>
      <w:marBottom w:val="0"/>
      <w:divBdr>
        <w:top w:val="none" w:sz="0" w:space="0" w:color="auto"/>
        <w:left w:val="none" w:sz="0" w:space="0" w:color="auto"/>
        <w:bottom w:val="none" w:sz="0" w:space="0" w:color="auto"/>
        <w:right w:val="none" w:sz="0" w:space="0" w:color="auto"/>
      </w:divBdr>
    </w:div>
    <w:div w:id="515776843">
      <w:bodyDiv w:val="1"/>
      <w:marLeft w:val="0"/>
      <w:marRight w:val="0"/>
      <w:marTop w:val="0"/>
      <w:marBottom w:val="0"/>
      <w:divBdr>
        <w:top w:val="none" w:sz="0" w:space="0" w:color="auto"/>
        <w:left w:val="none" w:sz="0" w:space="0" w:color="auto"/>
        <w:bottom w:val="none" w:sz="0" w:space="0" w:color="auto"/>
        <w:right w:val="none" w:sz="0" w:space="0" w:color="auto"/>
      </w:divBdr>
    </w:div>
    <w:div w:id="519662690">
      <w:bodyDiv w:val="1"/>
      <w:marLeft w:val="0"/>
      <w:marRight w:val="0"/>
      <w:marTop w:val="0"/>
      <w:marBottom w:val="0"/>
      <w:divBdr>
        <w:top w:val="none" w:sz="0" w:space="0" w:color="auto"/>
        <w:left w:val="none" w:sz="0" w:space="0" w:color="auto"/>
        <w:bottom w:val="none" w:sz="0" w:space="0" w:color="auto"/>
        <w:right w:val="none" w:sz="0" w:space="0" w:color="auto"/>
      </w:divBdr>
    </w:div>
    <w:div w:id="524827968">
      <w:bodyDiv w:val="1"/>
      <w:marLeft w:val="0"/>
      <w:marRight w:val="0"/>
      <w:marTop w:val="0"/>
      <w:marBottom w:val="0"/>
      <w:divBdr>
        <w:top w:val="none" w:sz="0" w:space="0" w:color="auto"/>
        <w:left w:val="none" w:sz="0" w:space="0" w:color="auto"/>
        <w:bottom w:val="none" w:sz="0" w:space="0" w:color="auto"/>
        <w:right w:val="none" w:sz="0" w:space="0" w:color="auto"/>
      </w:divBdr>
    </w:div>
    <w:div w:id="528639147">
      <w:bodyDiv w:val="1"/>
      <w:marLeft w:val="0"/>
      <w:marRight w:val="0"/>
      <w:marTop w:val="0"/>
      <w:marBottom w:val="0"/>
      <w:divBdr>
        <w:top w:val="none" w:sz="0" w:space="0" w:color="auto"/>
        <w:left w:val="none" w:sz="0" w:space="0" w:color="auto"/>
        <w:bottom w:val="none" w:sz="0" w:space="0" w:color="auto"/>
        <w:right w:val="none" w:sz="0" w:space="0" w:color="auto"/>
      </w:divBdr>
    </w:div>
    <w:div w:id="530414675">
      <w:bodyDiv w:val="1"/>
      <w:marLeft w:val="0"/>
      <w:marRight w:val="0"/>
      <w:marTop w:val="0"/>
      <w:marBottom w:val="0"/>
      <w:divBdr>
        <w:top w:val="none" w:sz="0" w:space="0" w:color="auto"/>
        <w:left w:val="none" w:sz="0" w:space="0" w:color="auto"/>
        <w:bottom w:val="none" w:sz="0" w:space="0" w:color="auto"/>
        <w:right w:val="none" w:sz="0" w:space="0" w:color="auto"/>
      </w:divBdr>
    </w:div>
    <w:div w:id="530801673">
      <w:bodyDiv w:val="1"/>
      <w:marLeft w:val="0"/>
      <w:marRight w:val="0"/>
      <w:marTop w:val="0"/>
      <w:marBottom w:val="0"/>
      <w:divBdr>
        <w:top w:val="none" w:sz="0" w:space="0" w:color="auto"/>
        <w:left w:val="none" w:sz="0" w:space="0" w:color="auto"/>
        <w:bottom w:val="none" w:sz="0" w:space="0" w:color="auto"/>
        <w:right w:val="none" w:sz="0" w:space="0" w:color="auto"/>
      </w:divBdr>
      <w:divsChild>
        <w:div w:id="1523545240">
          <w:marLeft w:val="0"/>
          <w:marRight w:val="0"/>
          <w:marTop w:val="0"/>
          <w:marBottom w:val="0"/>
          <w:divBdr>
            <w:top w:val="none" w:sz="0" w:space="0" w:color="auto"/>
            <w:left w:val="none" w:sz="0" w:space="0" w:color="auto"/>
            <w:bottom w:val="none" w:sz="0" w:space="0" w:color="auto"/>
            <w:right w:val="none" w:sz="0" w:space="0" w:color="auto"/>
          </w:divBdr>
          <w:divsChild>
            <w:div w:id="200088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995573">
      <w:bodyDiv w:val="1"/>
      <w:marLeft w:val="0"/>
      <w:marRight w:val="0"/>
      <w:marTop w:val="0"/>
      <w:marBottom w:val="0"/>
      <w:divBdr>
        <w:top w:val="none" w:sz="0" w:space="0" w:color="auto"/>
        <w:left w:val="none" w:sz="0" w:space="0" w:color="auto"/>
        <w:bottom w:val="none" w:sz="0" w:space="0" w:color="auto"/>
        <w:right w:val="none" w:sz="0" w:space="0" w:color="auto"/>
      </w:divBdr>
    </w:div>
    <w:div w:id="539050997">
      <w:bodyDiv w:val="1"/>
      <w:marLeft w:val="0"/>
      <w:marRight w:val="0"/>
      <w:marTop w:val="0"/>
      <w:marBottom w:val="0"/>
      <w:divBdr>
        <w:top w:val="none" w:sz="0" w:space="0" w:color="auto"/>
        <w:left w:val="none" w:sz="0" w:space="0" w:color="auto"/>
        <w:bottom w:val="none" w:sz="0" w:space="0" w:color="auto"/>
        <w:right w:val="none" w:sz="0" w:space="0" w:color="auto"/>
      </w:divBdr>
    </w:div>
    <w:div w:id="544173249">
      <w:bodyDiv w:val="1"/>
      <w:marLeft w:val="0"/>
      <w:marRight w:val="0"/>
      <w:marTop w:val="0"/>
      <w:marBottom w:val="0"/>
      <w:divBdr>
        <w:top w:val="none" w:sz="0" w:space="0" w:color="auto"/>
        <w:left w:val="none" w:sz="0" w:space="0" w:color="auto"/>
        <w:bottom w:val="none" w:sz="0" w:space="0" w:color="auto"/>
        <w:right w:val="none" w:sz="0" w:space="0" w:color="auto"/>
      </w:divBdr>
    </w:div>
    <w:div w:id="546724969">
      <w:bodyDiv w:val="1"/>
      <w:marLeft w:val="0"/>
      <w:marRight w:val="0"/>
      <w:marTop w:val="0"/>
      <w:marBottom w:val="0"/>
      <w:divBdr>
        <w:top w:val="none" w:sz="0" w:space="0" w:color="auto"/>
        <w:left w:val="none" w:sz="0" w:space="0" w:color="auto"/>
        <w:bottom w:val="none" w:sz="0" w:space="0" w:color="auto"/>
        <w:right w:val="none" w:sz="0" w:space="0" w:color="auto"/>
      </w:divBdr>
    </w:div>
    <w:div w:id="547256511">
      <w:bodyDiv w:val="1"/>
      <w:marLeft w:val="0"/>
      <w:marRight w:val="0"/>
      <w:marTop w:val="0"/>
      <w:marBottom w:val="0"/>
      <w:divBdr>
        <w:top w:val="none" w:sz="0" w:space="0" w:color="auto"/>
        <w:left w:val="none" w:sz="0" w:space="0" w:color="auto"/>
        <w:bottom w:val="none" w:sz="0" w:space="0" w:color="auto"/>
        <w:right w:val="none" w:sz="0" w:space="0" w:color="auto"/>
      </w:divBdr>
    </w:div>
    <w:div w:id="547687278">
      <w:bodyDiv w:val="1"/>
      <w:marLeft w:val="0"/>
      <w:marRight w:val="0"/>
      <w:marTop w:val="0"/>
      <w:marBottom w:val="0"/>
      <w:divBdr>
        <w:top w:val="none" w:sz="0" w:space="0" w:color="auto"/>
        <w:left w:val="none" w:sz="0" w:space="0" w:color="auto"/>
        <w:bottom w:val="none" w:sz="0" w:space="0" w:color="auto"/>
        <w:right w:val="none" w:sz="0" w:space="0" w:color="auto"/>
      </w:divBdr>
    </w:div>
    <w:div w:id="548146404">
      <w:bodyDiv w:val="1"/>
      <w:marLeft w:val="0"/>
      <w:marRight w:val="0"/>
      <w:marTop w:val="0"/>
      <w:marBottom w:val="0"/>
      <w:divBdr>
        <w:top w:val="none" w:sz="0" w:space="0" w:color="auto"/>
        <w:left w:val="none" w:sz="0" w:space="0" w:color="auto"/>
        <w:bottom w:val="none" w:sz="0" w:space="0" w:color="auto"/>
        <w:right w:val="none" w:sz="0" w:space="0" w:color="auto"/>
      </w:divBdr>
    </w:div>
    <w:div w:id="549611729">
      <w:bodyDiv w:val="1"/>
      <w:marLeft w:val="0"/>
      <w:marRight w:val="0"/>
      <w:marTop w:val="0"/>
      <w:marBottom w:val="0"/>
      <w:divBdr>
        <w:top w:val="none" w:sz="0" w:space="0" w:color="auto"/>
        <w:left w:val="none" w:sz="0" w:space="0" w:color="auto"/>
        <w:bottom w:val="none" w:sz="0" w:space="0" w:color="auto"/>
        <w:right w:val="none" w:sz="0" w:space="0" w:color="auto"/>
      </w:divBdr>
    </w:div>
    <w:div w:id="554003450">
      <w:bodyDiv w:val="1"/>
      <w:marLeft w:val="0"/>
      <w:marRight w:val="0"/>
      <w:marTop w:val="0"/>
      <w:marBottom w:val="0"/>
      <w:divBdr>
        <w:top w:val="none" w:sz="0" w:space="0" w:color="auto"/>
        <w:left w:val="none" w:sz="0" w:space="0" w:color="auto"/>
        <w:bottom w:val="none" w:sz="0" w:space="0" w:color="auto"/>
        <w:right w:val="none" w:sz="0" w:space="0" w:color="auto"/>
      </w:divBdr>
    </w:div>
    <w:div w:id="559438880">
      <w:bodyDiv w:val="1"/>
      <w:marLeft w:val="0"/>
      <w:marRight w:val="0"/>
      <w:marTop w:val="0"/>
      <w:marBottom w:val="0"/>
      <w:divBdr>
        <w:top w:val="none" w:sz="0" w:space="0" w:color="auto"/>
        <w:left w:val="none" w:sz="0" w:space="0" w:color="auto"/>
        <w:bottom w:val="none" w:sz="0" w:space="0" w:color="auto"/>
        <w:right w:val="none" w:sz="0" w:space="0" w:color="auto"/>
      </w:divBdr>
    </w:div>
    <w:div w:id="563879534">
      <w:bodyDiv w:val="1"/>
      <w:marLeft w:val="0"/>
      <w:marRight w:val="0"/>
      <w:marTop w:val="0"/>
      <w:marBottom w:val="0"/>
      <w:divBdr>
        <w:top w:val="none" w:sz="0" w:space="0" w:color="auto"/>
        <w:left w:val="none" w:sz="0" w:space="0" w:color="auto"/>
        <w:bottom w:val="none" w:sz="0" w:space="0" w:color="auto"/>
        <w:right w:val="none" w:sz="0" w:space="0" w:color="auto"/>
      </w:divBdr>
      <w:divsChild>
        <w:div w:id="205456166">
          <w:marLeft w:val="0"/>
          <w:marRight w:val="0"/>
          <w:marTop w:val="0"/>
          <w:marBottom w:val="0"/>
          <w:divBdr>
            <w:top w:val="none" w:sz="0" w:space="0" w:color="auto"/>
            <w:left w:val="none" w:sz="0" w:space="0" w:color="auto"/>
            <w:bottom w:val="none" w:sz="0" w:space="0" w:color="auto"/>
            <w:right w:val="none" w:sz="0" w:space="0" w:color="auto"/>
          </w:divBdr>
          <w:divsChild>
            <w:div w:id="620961531">
              <w:marLeft w:val="0"/>
              <w:marRight w:val="0"/>
              <w:marTop w:val="100"/>
              <w:marBottom w:val="100"/>
              <w:divBdr>
                <w:top w:val="single" w:sz="2" w:space="0" w:color="D9D9E3"/>
                <w:left w:val="single" w:sz="2" w:space="0" w:color="D9D9E3"/>
                <w:bottom w:val="single" w:sz="2" w:space="0" w:color="D9D9E3"/>
                <w:right w:val="single" w:sz="2" w:space="0" w:color="D9D9E3"/>
              </w:divBdr>
              <w:divsChild>
                <w:div w:id="643392513">
                  <w:marLeft w:val="0"/>
                  <w:marRight w:val="0"/>
                  <w:marTop w:val="0"/>
                  <w:marBottom w:val="0"/>
                  <w:divBdr>
                    <w:top w:val="single" w:sz="2" w:space="0" w:color="D9D9E3"/>
                    <w:left w:val="single" w:sz="2" w:space="0" w:color="D9D9E3"/>
                    <w:bottom w:val="single" w:sz="2" w:space="0" w:color="D9D9E3"/>
                    <w:right w:val="single" w:sz="2" w:space="0" w:color="D9D9E3"/>
                  </w:divBdr>
                  <w:divsChild>
                    <w:div w:id="788356504">
                      <w:marLeft w:val="0"/>
                      <w:marRight w:val="0"/>
                      <w:marTop w:val="0"/>
                      <w:marBottom w:val="0"/>
                      <w:divBdr>
                        <w:top w:val="single" w:sz="2" w:space="0" w:color="D9D9E3"/>
                        <w:left w:val="single" w:sz="2" w:space="0" w:color="D9D9E3"/>
                        <w:bottom w:val="single" w:sz="2" w:space="0" w:color="D9D9E3"/>
                        <w:right w:val="single" w:sz="2" w:space="0" w:color="D9D9E3"/>
                      </w:divBdr>
                      <w:divsChild>
                        <w:div w:id="175047054">
                          <w:marLeft w:val="0"/>
                          <w:marRight w:val="0"/>
                          <w:marTop w:val="0"/>
                          <w:marBottom w:val="0"/>
                          <w:divBdr>
                            <w:top w:val="single" w:sz="2" w:space="0" w:color="D9D9E3"/>
                            <w:left w:val="single" w:sz="2" w:space="0" w:color="D9D9E3"/>
                            <w:bottom w:val="single" w:sz="2" w:space="0" w:color="D9D9E3"/>
                            <w:right w:val="single" w:sz="2" w:space="0" w:color="D9D9E3"/>
                          </w:divBdr>
                          <w:divsChild>
                            <w:div w:id="1260794750">
                              <w:marLeft w:val="0"/>
                              <w:marRight w:val="0"/>
                              <w:marTop w:val="0"/>
                              <w:marBottom w:val="0"/>
                              <w:divBdr>
                                <w:top w:val="single" w:sz="2" w:space="0" w:color="D9D9E3"/>
                                <w:left w:val="single" w:sz="2" w:space="0" w:color="D9D9E3"/>
                                <w:bottom w:val="single" w:sz="2" w:space="0" w:color="D9D9E3"/>
                                <w:right w:val="single" w:sz="2" w:space="0" w:color="D9D9E3"/>
                              </w:divBdr>
                              <w:divsChild>
                                <w:div w:id="919406201">
                                  <w:marLeft w:val="0"/>
                                  <w:marRight w:val="0"/>
                                  <w:marTop w:val="0"/>
                                  <w:marBottom w:val="0"/>
                                  <w:divBdr>
                                    <w:top w:val="single" w:sz="2" w:space="0" w:color="D9D9E3"/>
                                    <w:left w:val="single" w:sz="2" w:space="0" w:color="D9D9E3"/>
                                    <w:bottom w:val="single" w:sz="2" w:space="0" w:color="D9D9E3"/>
                                    <w:right w:val="single" w:sz="2" w:space="0" w:color="D9D9E3"/>
                                  </w:divBdr>
                                  <w:divsChild>
                                    <w:div w:id="16538335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565460729">
      <w:bodyDiv w:val="1"/>
      <w:marLeft w:val="0"/>
      <w:marRight w:val="0"/>
      <w:marTop w:val="0"/>
      <w:marBottom w:val="0"/>
      <w:divBdr>
        <w:top w:val="none" w:sz="0" w:space="0" w:color="auto"/>
        <w:left w:val="none" w:sz="0" w:space="0" w:color="auto"/>
        <w:bottom w:val="none" w:sz="0" w:space="0" w:color="auto"/>
        <w:right w:val="none" w:sz="0" w:space="0" w:color="auto"/>
      </w:divBdr>
    </w:div>
    <w:div w:id="565916276">
      <w:bodyDiv w:val="1"/>
      <w:marLeft w:val="0"/>
      <w:marRight w:val="0"/>
      <w:marTop w:val="0"/>
      <w:marBottom w:val="0"/>
      <w:divBdr>
        <w:top w:val="none" w:sz="0" w:space="0" w:color="auto"/>
        <w:left w:val="none" w:sz="0" w:space="0" w:color="auto"/>
        <w:bottom w:val="none" w:sz="0" w:space="0" w:color="auto"/>
        <w:right w:val="none" w:sz="0" w:space="0" w:color="auto"/>
      </w:divBdr>
    </w:div>
    <w:div w:id="576015873">
      <w:bodyDiv w:val="1"/>
      <w:marLeft w:val="0"/>
      <w:marRight w:val="0"/>
      <w:marTop w:val="0"/>
      <w:marBottom w:val="0"/>
      <w:divBdr>
        <w:top w:val="none" w:sz="0" w:space="0" w:color="auto"/>
        <w:left w:val="none" w:sz="0" w:space="0" w:color="auto"/>
        <w:bottom w:val="none" w:sz="0" w:space="0" w:color="auto"/>
        <w:right w:val="none" w:sz="0" w:space="0" w:color="auto"/>
      </w:divBdr>
    </w:div>
    <w:div w:id="576549478">
      <w:bodyDiv w:val="1"/>
      <w:marLeft w:val="0"/>
      <w:marRight w:val="0"/>
      <w:marTop w:val="0"/>
      <w:marBottom w:val="0"/>
      <w:divBdr>
        <w:top w:val="none" w:sz="0" w:space="0" w:color="auto"/>
        <w:left w:val="none" w:sz="0" w:space="0" w:color="auto"/>
        <w:bottom w:val="none" w:sz="0" w:space="0" w:color="auto"/>
        <w:right w:val="none" w:sz="0" w:space="0" w:color="auto"/>
      </w:divBdr>
      <w:divsChild>
        <w:div w:id="679281789">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576744316">
      <w:bodyDiv w:val="1"/>
      <w:marLeft w:val="0"/>
      <w:marRight w:val="0"/>
      <w:marTop w:val="0"/>
      <w:marBottom w:val="0"/>
      <w:divBdr>
        <w:top w:val="none" w:sz="0" w:space="0" w:color="auto"/>
        <w:left w:val="none" w:sz="0" w:space="0" w:color="auto"/>
        <w:bottom w:val="none" w:sz="0" w:space="0" w:color="auto"/>
        <w:right w:val="none" w:sz="0" w:space="0" w:color="auto"/>
      </w:divBdr>
    </w:div>
    <w:div w:id="578171474">
      <w:bodyDiv w:val="1"/>
      <w:marLeft w:val="0"/>
      <w:marRight w:val="0"/>
      <w:marTop w:val="0"/>
      <w:marBottom w:val="0"/>
      <w:divBdr>
        <w:top w:val="none" w:sz="0" w:space="0" w:color="auto"/>
        <w:left w:val="none" w:sz="0" w:space="0" w:color="auto"/>
        <w:bottom w:val="none" w:sz="0" w:space="0" w:color="auto"/>
        <w:right w:val="none" w:sz="0" w:space="0" w:color="auto"/>
      </w:divBdr>
    </w:div>
    <w:div w:id="578439200">
      <w:bodyDiv w:val="1"/>
      <w:marLeft w:val="0"/>
      <w:marRight w:val="0"/>
      <w:marTop w:val="0"/>
      <w:marBottom w:val="0"/>
      <w:divBdr>
        <w:top w:val="none" w:sz="0" w:space="0" w:color="auto"/>
        <w:left w:val="none" w:sz="0" w:space="0" w:color="auto"/>
        <w:bottom w:val="none" w:sz="0" w:space="0" w:color="auto"/>
        <w:right w:val="none" w:sz="0" w:space="0" w:color="auto"/>
      </w:divBdr>
    </w:div>
    <w:div w:id="580719295">
      <w:bodyDiv w:val="1"/>
      <w:marLeft w:val="0"/>
      <w:marRight w:val="0"/>
      <w:marTop w:val="0"/>
      <w:marBottom w:val="0"/>
      <w:divBdr>
        <w:top w:val="none" w:sz="0" w:space="0" w:color="auto"/>
        <w:left w:val="none" w:sz="0" w:space="0" w:color="auto"/>
        <w:bottom w:val="none" w:sz="0" w:space="0" w:color="auto"/>
        <w:right w:val="none" w:sz="0" w:space="0" w:color="auto"/>
      </w:divBdr>
    </w:div>
    <w:div w:id="581453971">
      <w:bodyDiv w:val="1"/>
      <w:marLeft w:val="0"/>
      <w:marRight w:val="0"/>
      <w:marTop w:val="0"/>
      <w:marBottom w:val="0"/>
      <w:divBdr>
        <w:top w:val="none" w:sz="0" w:space="0" w:color="auto"/>
        <w:left w:val="none" w:sz="0" w:space="0" w:color="auto"/>
        <w:bottom w:val="none" w:sz="0" w:space="0" w:color="auto"/>
        <w:right w:val="none" w:sz="0" w:space="0" w:color="auto"/>
      </w:divBdr>
    </w:div>
    <w:div w:id="582109706">
      <w:bodyDiv w:val="1"/>
      <w:marLeft w:val="0"/>
      <w:marRight w:val="0"/>
      <w:marTop w:val="0"/>
      <w:marBottom w:val="0"/>
      <w:divBdr>
        <w:top w:val="none" w:sz="0" w:space="0" w:color="auto"/>
        <w:left w:val="none" w:sz="0" w:space="0" w:color="auto"/>
        <w:bottom w:val="none" w:sz="0" w:space="0" w:color="auto"/>
        <w:right w:val="none" w:sz="0" w:space="0" w:color="auto"/>
      </w:divBdr>
    </w:div>
    <w:div w:id="582957961">
      <w:bodyDiv w:val="1"/>
      <w:marLeft w:val="0"/>
      <w:marRight w:val="0"/>
      <w:marTop w:val="0"/>
      <w:marBottom w:val="0"/>
      <w:divBdr>
        <w:top w:val="none" w:sz="0" w:space="0" w:color="auto"/>
        <w:left w:val="none" w:sz="0" w:space="0" w:color="auto"/>
        <w:bottom w:val="none" w:sz="0" w:space="0" w:color="auto"/>
        <w:right w:val="none" w:sz="0" w:space="0" w:color="auto"/>
      </w:divBdr>
    </w:div>
    <w:div w:id="587929449">
      <w:bodyDiv w:val="1"/>
      <w:marLeft w:val="0"/>
      <w:marRight w:val="0"/>
      <w:marTop w:val="0"/>
      <w:marBottom w:val="0"/>
      <w:divBdr>
        <w:top w:val="none" w:sz="0" w:space="0" w:color="auto"/>
        <w:left w:val="none" w:sz="0" w:space="0" w:color="auto"/>
        <w:bottom w:val="none" w:sz="0" w:space="0" w:color="auto"/>
        <w:right w:val="none" w:sz="0" w:space="0" w:color="auto"/>
      </w:divBdr>
    </w:div>
    <w:div w:id="590243287">
      <w:bodyDiv w:val="1"/>
      <w:marLeft w:val="0"/>
      <w:marRight w:val="0"/>
      <w:marTop w:val="0"/>
      <w:marBottom w:val="0"/>
      <w:divBdr>
        <w:top w:val="none" w:sz="0" w:space="0" w:color="auto"/>
        <w:left w:val="none" w:sz="0" w:space="0" w:color="auto"/>
        <w:bottom w:val="none" w:sz="0" w:space="0" w:color="auto"/>
        <w:right w:val="none" w:sz="0" w:space="0" w:color="auto"/>
      </w:divBdr>
    </w:div>
    <w:div w:id="590360097">
      <w:bodyDiv w:val="1"/>
      <w:marLeft w:val="0"/>
      <w:marRight w:val="0"/>
      <w:marTop w:val="0"/>
      <w:marBottom w:val="0"/>
      <w:divBdr>
        <w:top w:val="none" w:sz="0" w:space="0" w:color="auto"/>
        <w:left w:val="none" w:sz="0" w:space="0" w:color="auto"/>
        <w:bottom w:val="none" w:sz="0" w:space="0" w:color="auto"/>
        <w:right w:val="none" w:sz="0" w:space="0" w:color="auto"/>
      </w:divBdr>
    </w:div>
    <w:div w:id="591010003">
      <w:bodyDiv w:val="1"/>
      <w:marLeft w:val="0"/>
      <w:marRight w:val="0"/>
      <w:marTop w:val="0"/>
      <w:marBottom w:val="0"/>
      <w:divBdr>
        <w:top w:val="none" w:sz="0" w:space="0" w:color="auto"/>
        <w:left w:val="none" w:sz="0" w:space="0" w:color="auto"/>
        <w:bottom w:val="none" w:sz="0" w:space="0" w:color="auto"/>
        <w:right w:val="none" w:sz="0" w:space="0" w:color="auto"/>
      </w:divBdr>
    </w:div>
    <w:div w:id="601230076">
      <w:bodyDiv w:val="1"/>
      <w:marLeft w:val="0"/>
      <w:marRight w:val="0"/>
      <w:marTop w:val="0"/>
      <w:marBottom w:val="0"/>
      <w:divBdr>
        <w:top w:val="none" w:sz="0" w:space="0" w:color="auto"/>
        <w:left w:val="none" w:sz="0" w:space="0" w:color="auto"/>
        <w:bottom w:val="none" w:sz="0" w:space="0" w:color="auto"/>
        <w:right w:val="none" w:sz="0" w:space="0" w:color="auto"/>
      </w:divBdr>
    </w:div>
    <w:div w:id="614873543">
      <w:bodyDiv w:val="1"/>
      <w:marLeft w:val="0"/>
      <w:marRight w:val="0"/>
      <w:marTop w:val="0"/>
      <w:marBottom w:val="0"/>
      <w:divBdr>
        <w:top w:val="none" w:sz="0" w:space="0" w:color="auto"/>
        <w:left w:val="none" w:sz="0" w:space="0" w:color="auto"/>
        <w:bottom w:val="none" w:sz="0" w:space="0" w:color="auto"/>
        <w:right w:val="none" w:sz="0" w:space="0" w:color="auto"/>
      </w:divBdr>
    </w:div>
    <w:div w:id="617954930">
      <w:bodyDiv w:val="1"/>
      <w:marLeft w:val="0"/>
      <w:marRight w:val="0"/>
      <w:marTop w:val="0"/>
      <w:marBottom w:val="0"/>
      <w:divBdr>
        <w:top w:val="none" w:sz="0" w:space="0" w:color="auto"/>
        <w:left w:val="none" w:sz="0" w:space="0" w:color="auto"/>
        <w:bottom w:val="none" w:sz="0" w:space="0" w:color="auto"/>
        <w:right w:val="none" w:sz="0" w:space="0" w:color="auto"/>
      </w:divBdr>
    </w:div>
    <w:div w:id="618493452">
      <w:bodyDiv w:val="1"/>
      <w:marLeft w:val="0"/>
      <w:marRight w:val="0"/>
      <w:marTop w:val="0"/>
      <w:marBottom w:val="0"/>
      <w:divBdr>
        <w:top w:val="none" w:sz="0" w:space="0" w:color="auto"/>
        <w:left w:val="none" w:sz="0" w:space="0" w:color="auto"/>
        <w:bottom w:val="none" w:sz="0" w:space="0" w:color="auto"/>
        <w:right w:val="none" w:sz="0" w:space="0" w:color="auto"/>
      </w:divBdr>
    </w:div>
    <w:div w:id="619455651">
      <w:bodyDiv w:val="1"/>
      <w:marLeft w:val="0"/>
      <w:marRight w:val="0"/>
      <w:marTop w:val="0"/>
      <w:marBottom w:val="0"/>
      <w:divBdr>
        <w:top w:val="none" w:sz="0" w:space="0" w:color="auto"/>
        <w:left w:val="none" w:sz="0" w:space="0" w:color="auto"/>
        <w:bottom w:val="none" w:sz="0" w:space="0" w:color="auto"/>
        <w:right w:val="none" w:sz="0" w:space="0" w:color="auto"/>
      </w:divBdr>
    </w:div>
    <w:div w:id="621426948">
      <w:bodyDiv w:val="1"/>
      <w:marLeft w:val="0"/>
      <w:marRight w:val="0"/>
      <w:marTop w:val="0"/>
      <w:marBottom w:val="0"/>
      <w:divBdr>
        <w:top w:val="none" w:sz="0" w:space="0" w:color="auto"/>
        <w:left w:val="none" w:sz="0" w:space="0" w:color="auto"/>
        <w:bottom w:val="none" w:sz="0" w:space="0" w:color="auto"/>
        <w:right w:val="none" w:sz="0" w:space="0" w:color="auto"/>
      </w:divBdr>
    </w:div>
    <w:div w:id="625115111">
      <w:bodyDiv w:val="1"/>
      <w:marLeft w:val="0"/>
      <w:marRight w:val="0"/>
      <w:marTop w:val="0"/>
      <w:marBottom w:val="0"/>
      <w:divBdr>
        <w:top w:val="none" w:sz="0" w:space="0" w:color="auto"/>
        <w:left w:val="none" w:sz="0" w:space="0" w:color="auto"/>
        <w:bottom w:val="none" w:sz="0" w:space="0" w:color="auto"/>
        <w:right w:val="none" w:sz="0" w:space="0" w:color="auto"/>
      </w:divBdr>
    </w:div>
    <w:div w:id="630282675">
      <w:bodyDiv w:val="1"/>
      <w:marLeft w:val="0"/>
      <w:marRight w:val="0"/>
      <w:marTop w:val="0"/>
      <w:marBottom w:val="0"/>
      <w:divBdr>
        <w:top w:val="none" w:sz="0" w:space="0" w:color="auto"/>
        <w:left w:val="none" w:sz="0" w:space="0" w:color="auto"/>
        <w:bottom w:val="none" w:sz="0" w:space="0" w:color="auto"/>
        <w:right w:val="none" w:sz="0" w:space="0" w:color="auto"/>
      </w:divBdr>
    </w:div>
    <w:div w:id="644436608">
      <w:bodyDiv w:val="1"/>
      <w:marLeft w:val="0"/>
      <w:marRight w:val="0"/>
      <w:marTop w:val="0"/>
      <w:marBottom w:val="0"/>
      <w:divBdr>
        <w:top w:val="none" w:sz="0" w:space="0" w:color="auto"/>
        <w:left w:val="none" w:sz="0" w:space="0" w:color="auto"/>
        <w:bottom w:val="none" w:sz="0" w:space="0" w:color="auto"/>
        <w:right w:val="none" w:sz="0" w:space="0" w:color="auto"/>
      </w:divBdr>
    </w:div>
    <w:div w:id="645817836">
      <w:bodyDiv w:val="1"/>
      <w:marLeft w:val="0"/>
      <w:marRight w:val="0"/>
      <w:marTop w:val="0"/>
      <w:marBottom w:val="0"/>
      <w:divBdr>
        <w:top w:val="none" w:sz="0" w:space="0" w:color="auto"/>
        <w:left w:val="none" w:sz="0" w:space="0" w:color="auto"/>
        <w:bottom w:val="none" w:sz="0" w:space="0" w:color="auto"/>
        <w:right w:val="none" w:sz="0" w:space="0" w:color="auto"/>
      </w:divBdr>
    </w:div>
    <w:div w:id="646977944">
      <w:bodyDiv w:val="1"/>
      <w:marLeft w:val="0"/>
      <w:marRight w:val="0"/>
      <w:marTop w:val="0"/>
      <w:marBottom w:val="0"/>
      <w:divBdr>
        <w:top w:val="none" w:sz="0" w:space="0" w:color="auto"/>
        <w:left w:val="none" w:sz="0" w:space="0" w:color="auto"/>
        <w:bottom w:val="none" w:sz="0" w:space="0" w:color="auto"/>
        <w:right w:val="none" w:sz="0" w:space="0" w:color="auto"/>
      </w:divBdr>
    </w:div>
    <w:div w:id="651641996">
      <w:bodyDiv w:val="1"/>
      <w:marLeft w:val="0"/>
      <w:marRight w:val="0"/>
      <w:marTop w:val="0"/>
      <w:marBottom w:val="0"/>
      <w:divBdr>
        <w:top w:val="none" w:sz="0" w:space="0" w:color="auto"/>
        <w:left w:val="none" w:sz="0" w:space="0" w:color="auto"/>
        <w:bottom w:val="none" w:sz="0" w:space="0" w:color="auto"/>
        <w:right w:val="none" w:sz="0" w:space="0" w:color="auto"/>
      </w:divBdr>
    </w:div>
    <w:div w:id="662198014">
      <w:bodyDiv w:val="1"/>
      <w:marLeft w:val="0"/>
      <w:marRight w:val="0"/>
      <w:marTop w:val="0"/>
      <w:marBottom w:val="0"/>
      <w:divBdr>
        <w:top w:val="none" w:sz="0" w:space="0" w:color="auto"/>
        <w:left w:val="none" w:sz="0" w:space="0" w:color="auto"/>
        <w:bottom w:val="none" w:sz="0" w:space="0" w:color="auto"/>
        <w:right w:val="none" w:sz="0" w:space="0" w:color="auto"/>
      </w:divBdr>
      <w:divsChild>
        <w:div w:id="1115366393">
          <w:marLeft w:val="0"/>
          <w:marRight w:val="0"/>
          <w:marTop w:val="0"/>
          <w:marBottom w:val="0"/>
          <w:divBdr>
            <w:top w:val="none" w:sz="0" w:space="0" w:color="auto"/>
            <w:left w:val="none" w:sz="0" w:space="0" w:color="auto"/>
            <w:bottom w:val="none" w:sz="0" w:space="0" w:color="auto"/>
            <w:right w:val="none" w:sz="0" w:space="0" w:color="auto"/>
          </w:divBdr>
          <w:divsChild>
            <w:div w:id="13330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5346">
      <w:bodyDiv w:val="1"/>
      <w:marLeft w:val="0"/>
      <w:marRight w:val="0"/>
      <w:marTop w:val="0"/>
      <w:marBottom w:val="0"/>
      <w:divBdr>
        <w:top w:val="none" w:sz="0" w:space="0" w:color="auto"/>
        <w:left w:val="none" w:sz="0" w:space="0" w:color="auto"/>
        <w:bottom w:val="none" w:sz="0" w:space="0" w:color="auto"/>
        <w:right w:val="none" w:sz="0" w:space="0" w:color="auto"/>
      </w:divBdr>
    </w:div>
    <w:div w:id="667639351">
      <w:bodyDiv w:val="1"/>
      <w:marLeft w:val="0"/>
      <w:marRight w:val="0"/>
      <w:marTop w:val="0"/>
      <w:marBottom w:val="0"/>
      <w:divBdr>
        <w:top w:val="none" w:sz="0" w:space="0" w:color="auto"/>
        <w:left w:val="none" w:sz="0" w:space="0" w:color="auto"/>
        <w:bottom w:val="none" w:sz="0" w:space="0" w:color="auto"/>
        <w:right w:val="none" w:sz="0" w:space="0" w:color="auto"/>
      </w:divBdr>
      <w:divsChild>
        <w:div w:id="1426457203">
          <w:marLeft w:val="0"/>
          <w:marRight w:val="0"/>
          <w:marTop w:val="0"/>
          <w:marBottom w:val="0"/>
          <w:divBdr>
            <w:top w:val="single" w:sz="2" w:space="0" w:color="D9D9E3"/>
            <w:left w:val="single" w:sz="2" w:space="0" w:color="D9D9E3"/>
            <w:bottom w:val="single" w:sz="2" w:space="0" w:color="D9D9E3"/>
            <w:right w:val="single" w:sz="2" w:space="0" w:color="D9D9E3"/>
          </w:divBdr>
          <w:divsChild>
            <w:div w:id="1317798881">
              <w:marLeft w:val="0"/>
              <w:marRight w:val="0"/>
              <w:marTop w:val="0"/>
              <w:marBottom w:val="0"/>
              <w:divBdr>
                <w:top w:val="single" w:sz="2" w:space="0" w:color="D9D9E3"/>
                <w:left w:val="single" w:sz="2" w:space="0" w:color="D9D9E3"/>
                <w:bottom w:val="single" w:sz="2" w:space="0" w:color="D9D9E3"/>
                <w:right w:val="single" w:sz="2" w:space="0" w:color="D9D9E3"/>
              </w:divBdr>
              <w:divsChild>
                <w:div w:id="1426683380">
                  <w:marLeft w:val="0"/>
                  <w:marRight w:val="0"/>
                  <w:marTop w:val="0"/>
                  <w:marBottom w:val="0"/>
                  <w:divBdr>
                    <w:top w:val="single" w:sz="2" w:space="0" w:color="D9D9E3"/>
                    <w:left w:val="single" w:sz="2" w:space="0" w:color="D9D9E3"/>
                    <w:bottom w:val="single" w:sz="2" w:space="0" w:color="D9D9E3"/>
                    <w:right w:val="single" w:sz="2" w:space="0" w:color="D9D9E3"/>
                  </w:divBdr>
                  <w:divsChild>
                    <w:div w:id="1708947296">
                      <w:marLeft w:val="0"/>
                      <w:marRight w:val="0"/>
                      <w:marTop w:val="0"/>
                      <w:marBottom w:val="0"/>
                      <w:divBdr>
                        <w:top w:val="single" w:sz="2" w:space="0" w:color="D9D9E3"/>
                        <w:left w:val="single" w:sz="2" w:space="0" w:color="D9D9E3"/>
                        <w:bottom w:val="single" w:sz="2" w:space="0" w:color="D9D9E3"/>
                        <w:right w:val="single" w:sz="2" w:space="0" w:color="D9D9E3"/>
                      </w:divBdr>
                      <w:divsChild>
                        <w:div w:id="1374117874">
                          <w:marLeft w:val="0"/>
                          <w:marRight w:val="0"/>
                          <w:marTop w:val="0"/>
                          <w:marBottom w:val="0"/>
                          <w:divBdr>
                            <w:top w:val="single" w:sz="2" w:space="0" w:color="D9D9E3"/>
                            <w:left w:val="single" w:sz="2" w:space="0" w:color="D9D9E3"/>
                            <w:bottom w:val="single" w:sz="2" w:space="0" w:color="D9D9E3"/>
                            <w:right w:val="single" w:sz="2" w:space="0" w:color="D9D9E3"/>
                          </w:divBdr>
                          <w:divsChild>
                            <w:div w:id="1388264020">
                              <w:marLeft w:val="0"/>
                              <w:marRight w:val="0"/>
                              <w:marTop w:val="100"/>
                              <w:marBottom w:val="100"/>
                              <w:divBdr>
                                <w:top w:val="single" w:sz="2" w:space="0" w:color="D9D9E3"/>
                                <w:left w:val="single" w:sz="2" w:space="0" w:color="D9D9E3"/>
                                <w:bottom w:val="single" w:sz="2" w:space="0" w:color="D9D9E3"/>
                                <w:right w:val="single" w:sz="2" w:space="0" w:color="D9D9E3"/>
                              </w:divBdr>
                              <w:divsChild>
                                <w:div w:id="1457068122">
                                  <w:marLeft w:val="0"/>
                                  <w:marRight w:val="0"/>
                                  <w:marTop w:val="0"/>
                                  <w:marBottom w:val="0"/>
                                  <w:divBdr>
                                    <w:top w:val="single" w:sz="2" w:space="0" w:color="D9D9E3"/>
                                    <w:left w:val="single" w:sz="2" w:space="0" w:color="D9D9E3"/>
                                    <w:bottom w:val="single" w:sz="2" w:space="0" w:color="D9D9E3"/>
                                    <w:right w:val="single" w:sz="2" w:space="0" w:color="D9D9E3"/>
                                  </w:divBdr>
                                  <w:divsChild>
                                    <w:div w:id="848639859">
                                      <w:marLeft w:val="0"/>
                                      <w:marRight w:val="0"/>
                                      <w:marTop w:val="0"/>
                                      <w:marBottom w:val="0"/>
                                      <w:divBdr>
                                        <w:top w:val="single" w:sz="2" w:space="0" w:color="D9D9E3"/>
                                        <w:left w:val="single" w:sz="2" w:space="0" w:color="D9D9E3"/>
                                        <w:bottom w:val="single" w:sz="2" w:space="0" w:color="D9D9E3"/>
                                        <w:right w:val="single" w:sz="2" w:space="0" w:color="D9D9E3"/>
                                      </w:divBdr>
                                      <w:divsChild>
                                        <w:div w:id="1689673412">
                                          <w:marLeft w:val="0"/>
                                          <w:marRight w:val="0"/>
                                          <w:marTop w:val="0"/>
                                          <w:marBottom w:val="0"/>
                                          <w:divBdr>
                                            <w:top w:val="single" w:sz="2" w:space="0" w:color="D9D9E3"/>
                                            <w:left w:val="single" w:sz="2" w:space="0" w:color="D9D9E3"/>
                                            <w:bottom w:val="single" w:sz="2" w:space="0" w:color="D9D9E3"/>
                                            <w:right w:val="single" w:sz="2" w:space="0" w:color="D9D9E3"/>
                                          </w:divBdr>
                                          <w:divsChild>
                                            <w:div w:id="1995714055">
                                              <w:marLeft w:val="0"/>
                                              <w:marRight w:val="0"/>
                                              <w:marTop w:val="0"/>
                                              <w:marBottom w:val="0"/>
                                              <w:divBdr>
                                                <w:top w:val="single" w:sz="2" w:space="0" w:color="D9D9E3"/>
                                                <w:left w:val="single" w:sz="2" w:space="0" w:color="D9D9E3"/>
                                                <w:bottom w:val="single" w:sz="2" w:space="0" w:color="D9D9E3"/>
                                                <w:right w:val="single" w:sz="2" w:space="0" w:color="D9D9E3"/>
                                              </w:divBdr>
                                              <w:divsChild>
                                                <w:div w:id="1232085207">
                                                  <w:marLeft w:val="0"/>
                                                  <w:marRight w:val="0"/>
                                                  <w:marTop w:val="0"/>
                                                  <w:marBottom w:val="0"/>
                                                  <w:divBdr>
                                                    <w:top w:val="single" w:sz="2" w:space="0" w:color="D9D9E3"/>
                                                    <w:left w:val="single" w:sz="2" w:space="0" w:color="D9D9E3"/>
                                                    <w:bottom w:val="single" w:sz="2" w:space="0" w:color="D9D9E3"/>
                                                    <w:right w:val="single" w:sz="2" w:space="0" w:color="D9D9E3"/>
                                                  </w:divBdr>
                                                  <w:divsChild>
                                                    <w:div w:id="2801174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56254995">
          <w:marLeft w:val="0"/>
          <w:marRight w:val="0"/>
          <w:marTop w:val="0"/>
          <w:marBottom w:val="0"/>
          <w:divBdr>
            <w:top w:val="none" w:sz="0" w:space="0" w:color="auto"/>
            <w:left w:val="none" w:sz="0" w:space="0" w:color="auto"/>
            <w:bottom w:val="none" w:sz="0" w:space="0" w:color="auto"/>
            <w:right w:val="none" w:sz="0" w:space="0" w:color="auto"/>
          </w:divBdr>
        </w:div>
      </w:divsChild>
    </w:div>
    <w:div w:id="672535888">
      <w:bodyDiv w:val="1"/>
      <w:marLeft w:val="0"/>
      <w:marRight w:val="0"/>
      <w:marTop w:val="0"/>
      <w:marBottom w:val="0"/>
      <w:divBdr>
        <w:top w:val="none" w:sz="0" w:space="0" w:color="auto"/>
        <w:left w:val="none" w:sz="0" w:space="0" w:color="auto"/>
        <w:bottom w:val="none" w:sz="0" w:space="0" w:color="auto"/>
        <w:right w:val="none" w:sz="0" w:space="0" w:color="auto"/>
      </w:divBdr>
    </w:div>
    <w:div w:id="676274866">
      <w:bodyDiv w:val="1"/>
      <w:marLeft w:val="0"/>
      <w:marRight w:val="0"/>
      <w:marTop w:val="0"/>
      <w:marBottom w:val="0"/>
      <w:divBdr>
        <w:top w:val="none" w:sz="0" w:space="0" w:color="auto"/>
        <w:left w:val="none" w:sz="0" w:space="0" w:color="auto"/>
        <w:bottom w:val="none" w:sz="0" w:space="0" w:color="auto"/>
        <w:right w:val="none" w:sz="0" w:space="0" w:color="auto"/>
      </w:divBdr>
    </w:div>
    <w:div w:id="677927125">
      <w:bodyDiv w:val="1"/>
      <w:marLeft w:val="0"/>
      <w:marRight w:val="0"/>
      <w:marTop w:val="0"/>
      <w:marBottom w:val="0"/>
      <w:divBdr>
        <w:top w:val="none" w:sz="0" w:space="0" w:color="auto"/>
        <w:left w:val="none" w:sz="0" w:space="0" w:color="auto"/>
        <w:bottom w:val="none" w:sz="0" w:space="0" w:color="auto"/>
        <w:right w:val="none" w:sz="0" w:space="0" w:color="auto"/>
      </w:divBdr>
    </w:div>
    <w:div w:id="678193350">
      <w:bodyDiv w:val="1"/>
      <w:marLeft w:val="0"/>
      <w:marRight w:val="0"/>
      <w:marTop w:val="0"/>
      <w:marBottom w:val="0"/>
      <w:divBdr>
        <w:top w:val="none" w:sz="0" w:space="0" w:color="auto"/>
        <w:left w:val="none" w:sz="0" w:space="0" w:color="auto"/>
        <w:bottom w:val="none" w:sz="0" w:space="0" w:color="auto"/>
        <w:right w:val="none" w:sz="0" w:space="0" w:color="auto"/>
      </w:divBdr>
      <w:divsChild>
        <w:div w:id="748842032">
          <w:marLeft w:val="0"/>
          <w:marRight w:val="0"/>
          <w:marTop w:val="0"/>
          <w:marBottom w:val="0"/>
          <w:divBdr>
            <w:top w:val="none" w:sz="0" w:space="0" w:color="auto"/>
            <w:left w:val="none" w:sz="0" w:space="0" w:color="auto"/>
            <w:bottom w:val="none" w:sz="0" w:space="0" w:color="auto"/>
            <w:right w:val="none" w:sz="0" w:space="0" w:color="auto"/>
          </w:divBdr>
          <w:divsChild>
            <w:div w:id="211177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85432">
      <w:bodyDiv w:val="1"/>
      <w:marLeft w:val="0"/>
      <w:marRight w:val="0"/>
      <w:marTop w:val="0"/>
      <w:marBottom w:val="0"/>
      <w:divBdr>
        <w:top w:val="none" w:sz="0" w:space="0" w:color="auto"/>
        <w:left w:val="none" w:sz="0" w:space="0" w:color="auto"/>
        <w:bottom w:val="none" w:sz="0" w:space="0" w:color="auto"/>
        <w:right w:val="none" w:sz="0" w:space="0" w:color="auto"/>
      </w:divBdr>
      <w:divsChild>
        <w:div w:id="1833325431">
          <w:marLeft w:val="0"/>
          <w:marRight w:val="0"/>
          <w:marTop w:val="0"/>
          <w:marBottom w:val="0"/>
          <w:divBdr>
            <w:top w:val="none" w:sz="0" w:space="0" w:color="auto"/>
            <w:left w:val="none" w:sz="0" w:space="0" w:color="auto"/>
            <w:bottom w:val="none" w:sz="0" w:space="0" w:color="auto"/>
            <w:right w:val="none" w:sz="0" w:space="0" w:color="auto"/>
          </w:divBdr>
        </w:div>
      </w:divsChild>
    </w:div>
    <w:div w:id="682974263">
      <w:bodyDiv w:val="1"/>
      <w:marLeft w:val="0"/>
      <w:marRight w:val="0"/>
      <w:marTop w:val="0"/>
      <w:marBottom w:val="0"/>
      <w:divBdr>
        <w:top w:val="none" w:sz="0" w:space="0" w:color="auto"/>
        <w:left w:val="none" w:sz="0" w:space="0" w:color="auto"/>
        <w:bottom w:val="none" w:sz="0" w:space="0" w:color="auto"/>
        <w:right w:val="none" w:sz="0" w:space="0" w:color="auto"/>
      </w:divBdr>
    </w:div>
    <w:div w:id="687874989">
      <w:bodyDiv w:val="1"/>
      <w:marLeft w:val="0"/>
      <w:marRight w:val="0"/>
      <w:marTop w:val="0"/>
      <w:marBottom w:val="0"/>
      <w:divBdr>
        <w:top w:val="none" w:sz="0" w:space="0" w:color="auto"/>
        <w:left w:val="none" w:sz="0" w:space="0" w:color="auto"/>
        <w:bottom w:val="none" w:sz="0" w:space="0" w:color="auto"/>
        <w:right w:val="none" w:sz="0" w:space="0" w:color="auto"/>
      </w:divBdr>
    </w:div>
    <w:div w:id="687953004">
      <w:bodyDiv w:val="1"/>
      <w:marLeft w:val="0"/>
      <w:marRight w:val="0"/>
      <w:marTop w:val="0"/>
      <w:marBottom w:val="0"/>
      <w:divBdr>
        <w:top w:val="none" w:sz="0" w:space="0" w:color="auto"/>
        <w:left w:val="none" w:sz="0" w:space="0" w:color="auto"/>
        <w:bottom w:val="none" w:sz="0" w:space="0" w:color="auto"/>
        <w:right w:val="none" w:sz="0" w:space="0" w:color="auto"/>
      </w:divBdr>
    </w:div>
    <w:div w:id="693843708">
      <w:bodyDiv w:val="1"/>
      <w:marLeft w:val="0"/>
      <w:marRight w:val="0"/>
      <w:marTop w:val="0"/>
      <w:marBottom w:val="0"/>
      <w:divBdr>
        <w:top w:val="none" w:sz="0" w:space="0" w:color="auto"/>
        <w:left w:val="none" w:sz="0" w:space="0" w:color="auto"/>
        <w:bottom w:val="none" w:sz="0" w:space="0" w:color="auto"/>
        <w:right w:val="none" w:sz="0" w:space="0" w:color="auto"/>
      </w:divBdr>
    </w:div>
    <w:div w:id="694963804">
      <w:bodyDiv w:val="1"/>
      <w:marLeft w:val="0"/>
      <w:marRight w:val="0"/>
      <w:marTop w:val="0"/>
      <w:marBottom w:val="0"/>
      <w:divBdr>
        <w:top w:val="none" w:sz="0" w:space="0" w:color="auto"/>
        <w:left w:val="none" w:sz="0" w:space="0" w:color="auto"/>
        <w:bottom w:val="none" w:sz="0" w:space="0" w:color="auto"/>
        <w:right w:val="none" w:sz="0" w:space="0" w:color="auto"/>
      </w:divBdr>
    </w:div>
    <w:div w:id="698747443">
      <w:bodyDiv w:val="1"/>
      <w:marLeft w:val="0"/>
      <w:marRight w:val="0"/>
      <w:marTop w:val="0"/>
      <w:marBottom w:val="0"/>
      <w:divBdr>
        <w:top w:val="none" w:sz="0" w:space="0" w:color="auto"/>
        <w:left w:val="none" w:sz="0" w:space="0" w:color="auto"/>
        <w:bottom w:val="none" w:sz="0" w:space="0" w:color="auto"/>
        <w:right w:val="none" w:sz="0" w:space="0" w:color="auto"/>
      </w:divBdr>
    </w:div>
    <w:div w:id="705761941">
      <w:bodyDiv w:val="1"/>
      <w:marLeft w:val="0"/>
      <w:marRight w:val="0"/>
      <w:marTop w:val="0"/>
      <w:marBottom w:val="0"/>
      <w:divBdr>
        <w:top w:val="none" w:sz="0" w:space="0" w:color="auto"/>
        <w:left w:val="none" w:sz="0" w:space="0" w:color="auto"/>
        <w:bottom w:val="none" w:sz="0" w:space="0" w:color="auto"/>
        <w:right w:val="none" w:sz="0" w:space="0" w:color="auto"/>
      </w:divBdr>
    </w:div>
    <w:div w:id="715734414">
      <w:bodyDiv w:val="1"/>
      <w:marLeft w:val="0"/>
      <w:marRight w:val="0"/>
      <w:marTop w:val="0"/>
      <w:marBottom w:val="0"/>
      <w:divBdr>
        <w:top w:val="none" w:sz="0" w:space="0" w:color="auto"/>
        <w:left w:val="none" w:sz="0" w:space="0" w:color="auto"/>
        <w:bottom w:val="none" w:sz="0" w:space="0" w:color="auto"/>
        <w:right w:val="none" w:sz="0" w:space="0" w:color="auto"/>
      </w:divBdr>
    </w:div>
    <w:div w:id="719985753">
      <w:bodyDiv w:val="1"/>
      <w:marLeft w:val="0"/>
      <w:marRight w:val="0"/>
      <w:marTop w:val="0"/>
      <w:marBottom w:val="0"/>
      <w:divBdr>
        <w:top w:val="none" w:sz="0" w:space="0" w:color="auto"/>
        <w:left w:val="none" w:sz="0" w:space="0" w:color="auto"/>
        <w:bottom w:val="none" w:sz="0" w:space="0" w:color="auto"/>
        <w:right w:val="none" w:sz="0" w:space="0" w:color="auto"/>
      </w:divBdr>
    </w:div>
    <w:div w:id="724984736">
      <w:bodyDiv w:val="1"/>
      <w:marLeft w:val="0"/>
      <w:marRight w:val="0"/>
      <w:marTop w:val="0"/>
      <w:marBottom w:val="0"/>
      <w:divBdr>
        <w:top w:val="none" w:sz="0" w:space="0" w:color="auto"/>
        <w:left w:val="none" w:sz="0" w:space="0" w:color="auto"/>
        <w:bottom w:val="none" w:sz="0" w:space="0" w:color="auto"/>
        <w:right w:val="none" w:sz="0" w:space="0" w:color="auto"/>
      </w:divBdr>
    </w:div>
    <w:div w:id="725185482">
      <w:bodyDiv w:val="1"/>
      <w:marLeft w:val="0"/>
      <w:marRight w:val="0"/>
      <w:marTop w:val="0"/>
      <w:marBottom w:val="0"/>
      <w:divBdr>
        <w:top w:val="none" w:sz="0" w:space="0" w:color="auto"/>
        <w:left w:val="none" w:sz="0" w:space="0" w:color="auto"/>
        <w:bottom w:val="none" w:sz="0" w:space="0" w:color="auto"/>
        <w:right w:val="none" w:sz="0" w:space="0" w:color="auto"/>
      </w:divBdr>
    </w:div>
    <w:div w:id="732850515">
      <w:bodyDiv w:val="1"/>
      <w:marLeft w:val="0"/>
      <w:marRight w:val="0"/>
      <w:marTop w:val="0"/>
      <w:marBottom w:val="0"/>
      <w:divBdr>
        <w:top w:val="none" w:sz="0" w:space="0" w:color="auto"/>
        <w:left w:val="none" w:sz="0" w:space="0" w:color="auto"/>
        <w:bottom w:val="none" w:sz="0" w:space="0" w:color="auto"/>
        <w:right w:val="none" w:sz="0" w:space="0" w:color="auto"/>
      </w:divBdr>
      <w:divsChild>
        <w:div w:id="678778268">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733115968">
      <w:bodyDiv w:val="1"/>
      <w:marLeft w:val="0"/>
      <w:marRight w:val="0"/>
      <w:marTop w:val="0"/>
      <w:marBottom w:val="0"/>
      <w:divBdr>
        <w:top w:val="none" w:sz="0" w:space="0" w:color="auto"/>
        <w:left w:val="none" w:sz="0" w:space="0" w:color="auto"/>
        <w:bottom w:val="none" w:sz="0" w:space="0" w:color="auto"/>
        <w:right w:val="none" w:sz="0" w:space="0" w:color="auto"/>
      </w:divBdr>
    </w:div>
    <w:div w:id="733160342">
      <w:bodyDiv w:val="1"/>
      <w:marLeft w:val="0"/>
      <w:marRight w:val="0"/>
      <w:marTop w:val="0"/>
      <w:marBottom w:val="0"/>
      <w:divBdr>
        <w:top w:val="none" w:sz="0" w:space="0" w:color="auto"/>
        <w:left w:val="none" w:sz="0" w:space="0" w:color="auto"/>
        <w:bottom w:val="none" w:sz="0" w:space="0" w:color="auto"/>
        <w:right w:val="none" w:sz="0" w:space="0" w:color="auto"/>
      </w:divBdr>
    </w:div>
    <w:div w:id="738526343">
      <w:bodyDiv w:val="1"/>
      <w:marLeft w:val="0"/>
      <w:marRight w:val="0"/>
      <w:marTop w:val="0"/>
      <w:marBottom w:val="0"/>
      <w:divBdr>
        <w:top w:val="none" w:sz="0" w:space="0" w:color="auto"/>
        <w:left w:val="none" w:sz="0" w:space="0" w:color="auto"/>
        <w:bottom w:val="none" w:sz="0" w:space="0" w:color="auto"/>
        <w:right w:val="none" w:sz="0" w:space="0" w:color="auto"/>
      </w:divBdr>
    </w:div>
    <w:div w:id="741290903">
      <w:bodyDiv w:val="1"/>
      <w:marLeft w:val="0"/>
      <w:marRight w:val="0"/>
      <w:marTop w:val="0"/>
      <w:marBottom w:val="0"/>
      <w:divBdr>
        <w:top w:val="none" w:sz="0" w:space="0" w:color="auto"/>
        <w:left w:val="none" w:sz="0" w:space="0" w:color="auto"/>
        <w:bottom w:val="none" w:sz="0" w:space="0" w:color="auto"/>
        <w:right w:val="none" w:sz="0" w:space="0" w:color="auto"/>
      </w:divBdr>
    </w:div>
    <w:div w:id="742917525">
      <w:bodyDiv w:val="1"/>
      <w:marLeft w:val="0"/>
      <w:marRight w:val="0"/>
      <w:marTop w:val="0"/>
      <w:marBottom w:val="0"/>
      <w:divBdr>
        <w:top w:val="none" w:sz="0" w:space="0" w:color="auto"/>
        <w:left w:val="none" w:sz="0" w:space="0" w:color="auto"/>
        <w:bottom w:val="none" w:sz="0" w:space="0" w:color="auto"/>
        <w:right w:val="none" w:sz="0" w:space="0" w:color="auto"/>
      </w:divBdr>
    </w:div>
    <w:div w:id="748845397">
      <w:bodyDiv w:val="1"/>
      <w:marLeft w:val="0"/>
      <w:marRight w:val="0"/>
      <w:marTop w:val="0"/>
      <w:marBottom w:val="0"/>
      <w:divBdr>
        <w:top w:val="none" w:sz="0" w:space="0" w:color="auto"/>
        <w:left w:val="none" w:sz="0" w:space="0" w:color="auto"/>
        <w:bottom w:val="none" w:sz="0" w:space="0" w:color="auto"/>
        <w:right w:val="none" w:sz="0" w:space="0" w:color="auto"/>
      </w:divBdr>
    </w:div>
    <w:div w:id="749734414">
      <w:bodyDiv w:val="1"/>
      <w:marLeft w:val="0"/>
      <w:marRight w:val="0"/>
      <w:marTop w:val="0"/>
      <w:marBottom w:val="0"/>
      <w:divBdr>
        <w:top w:val="none" w:sz="0" w:space="0" w:color="auto"/>
        <w:left w:val="none" w:sz="0" w:space="0" w:color="auto"/>
        <w:bottom w:val="none" w:sz="0" w:space="0" w:color="auto"/>
        <w:right w:val="none" w:sz="0" w:space="0" w:color="auto"/>
      </w:divBdr>
    </w:div>
    <w:div w:id="751701387">
      <w:bodyDiv w:val="1"/>
      <w:marLeft w:val="0"/>
      <w:marRight w:val="0"/>
      <w:marTop w:val="0"/>
      <w:marBottom w:val="0"/>
      <w:divBdr>
        <w:top w:val="none" w:sz="0" w:space="0" w:color="auto"/>
        <w:left w:val="none" w:sz="0" w:space="0" w:color="auto"/>
        <w:bottom w:val="none" w:sz="0" w:space="0" w:color="auto"/>
        <w:right w:val="none" w:sz="0" w:space="0" w:color="auto"/>
      </w:divBdr>
    </w:div>
    <w:div w:id="755052676">
      <w:bodyDiv w:val="1"/>
      <w:marLeft w:val="0"/>
      <w:marRight w:val="0"/>
      <w:marTop w:val="0"/>
      <w:marBottom w:val="0"/>
      <w:divBdr>
        <w:top w:val="none" w:sz="0" w:space="0" w:color="auto"/>
        <w:left w:val="none" w:sz="0" w:space="0" w:color="auto"/>
        <w:bottom w:val="none" w:sz="0" w:space="0" w:color="auto"/>
        <w:right w:val="none" w:sz="0" w:space="0" w:color="auto"/>
      </w:divBdr>
    </w:div>
    <w:div w:id="759061697">
      <w:bodyDiv w:val="1"/>
      <w:marLeft w:val="0"/>
      <w:marRight w:val="0"/>
      <w:marTop w:val="0"/>
      <w:marBottom w:val="0"/>
      <w:divBdr>
        <w:top w:val="none" w:sz="0" w:space="0" w:color="auto"/>
        <w:left w:val="none" w:sz="0" w:space="0" w:color="auto"/>
        <w:bottom w:val="none" w:sz="0" w:space="0" w:color="auto"/>
        <w:right w:val="none" w:sz="0" w:space="0" w:color="auto"/>
      </w:divBdr>
    </w:div>
    <w:div w:id="760031103">
      <w:bodyDiv w:val="1"/>
      <w:marLeft w:val="0"/>
      <w:marRight w:val="0"/>
      <w:marTop w:val="0"/>
      <w:marBottom w:val="0"/>
      <w:divBdr>
        <w:top w:val="none" w:sz="0" w:space="0" w:color="auto"/>
        <w:left w:val="none" w:sz="0" w:space="0" w:color="auto"/>
        <w:bottom w:val="none" w:sz="0" w:space="0" w:color="auto"/>
        <w:right w:val="none" w:sz="0" w:space="0" w:color="auto"/>
      </w:divBdr>
    </w:div>
    <w:div w:id="762534806">
      <w:bodyDiv w:val="1"/>
      <w:marLeft w:val="0"/>
      <w:marRight w:val="0"/>
      <w:marTop w:val="0"/>
      <w:marBottom w:val="0"/>
      <w:divBdr>
        <w:top w:val="none" w:sz="0" w:space="0" w:color="auto"/>
        <w:left w:val="none" w:sz="0" w:space="0" w:color="auto"/>
        <w:bottom w:val="none" w:sz="0" w:space="0" w:color="auto"/>
        <w:right w:val="none" w:sz="0" w:space="0" w:color="auto"/>
      </w:divBdr>
    </w:div>
    <w:div w:id="764039322">
      <w:bodyDiv w:val="1"/>
      <w:marLeft w:val="0"/>
      <w:marRight w:val="0"/>
      <w:marTop w:val="0"/>
      <w:marBottom w:val="0"/>
      <w:divBdr>
        <w:top w:val="none" w:sz="0" w:space="0" w:color="auto"/>
        <w:left w:val="none" w:sz="0" w:space="0" w:color="auto"/>
        <w:bottom w:val="none" w:sz="0" w:space="0" w:color="auto"/>
        <w:right w:val="none" w:sz="0" w:space="0" w:color="auto"/>
      </w:divBdr>
    </w:div>
    <w:div w:id="766539789">
      <w:bodyDiv w:val="1"/>
      <w:marLeft w:val="0"/>
      <w:marRight w:val="0"/>
      <w:marTop w:val="0"/>
      <w:marBottom w:val="0"/>
      <w:divBdr>
        <w:top w:val="none" w:sz="0" w:space="0" w:color="auto"/>
        <w:left w:val="none" w:sz="0" w:space="0" w:color="auto"/>
        <w:bottom w:val="none" w:sz="0" w:space="0" w:color="auto"/>
        <w:right w:val="none" w:sz="0" w:space="0" w:color="auto"/>
      </w:divBdr>
    </w:div>
    <w:div w:id="769813952">
      <w:bodyDiv w:val="1"/>
      <w:marLeft w:val="0"/>
      <w:marRight w:val="0"/>
      <w:marTop w:val="0"/>
      <w:marBottom w:val="0"/>
      <w:divBdr>
        <w:top w:val="none" w:sz="0" w:space="0" w:color="auto"/>
        <w:left w:val="none" w:sz="0" w:space="0" w:color="auto"/>
        <w:bottom w:val="none" w:sz="0" w:space="0" w:color="auto"/>
        <w:right w:val="none" w:sz="0" w:space="0" w:color="auto"/>
      </w:divBdr>
    </w:div>
    <w:div w:id="772943823">
      <w:bodyDiv w:val="1"/>
      <w:marLeft w:val="0"/>
      <w:marRight w:val="0"/>
      <w:marTop w:val="0"/>
      <w:marBottom w:val="0"/>
      <w:divBdr>
        <w:top w:val="none" w:sz="0" w:space="0" w:color="auto"/>
        <w:left w:val="none" w:sz="0" w:space="0" w:color="auto"/>
        <w:bottom w:val="none" w:sz="0" w:space="0" w:color="auto"/>
        <w:right w:val="none" w:sz="0" w:space="0" w:color="auto"/>
      </w:divBdr>
    </w:div>
    <w:div w:id="784887345">
      <w:bodyDiv w:val="1"/>
      <w:marLeft w:val="0"/>
      <w:marRight w:val="0"/>
      <w:marTop w:val="0"/>
      <w:marBottom w:val="0"/>
      <w:divBdr>
        <w:top w:val="none" w:sz="0" w:space="0" w:color="auto"/>
        <w:left w:val="none" w:sz="0" w:space="0" w:color="auto"/>
        <w:bottom w:val="none" w:sz="0" w:space="0" w:color="auto"/>
        <w:right w:val="none" w:sz="0" w:space="0" w:color="auto"/>
      </w:divBdr>
    </w:div>
    <w:div w:id="794446728">
      <w:bodyDiv w:val="1"/>
      <w:marLeft w:val="0"/>
      <w:marRight w:val="0"/>
      <w:marTop w:val="0"/>
      <w:marBottom w:val="0"/>
      <w:divBdr>
        <w:top w:val="none" w:sz="0" w:space="0" w:color="auto"/>
        <w:left w:val="none" w:sz="0" w:space="0" w:color="auto"/>
        <w:bottom w:val="none" w:sz="0" w:space="0" w:color="auto"/>
        <w:right w:val="none" w:sz="0" w:space="0" w:color="auto"/>
      </w:divBdr>
    </w:div>
    <w:div w:id="806240213">
      <w:bodyDiv w:val="1"/>
      <w:marLeft w:val="0"/>
      <w:marRight w:val="0"/>
      <w:marTop w:val="0"/>
      <w:marBottom w:val="0"/>
      <w:divBdr>
        <w:top w:val="none" w:sz="0" w:space="0" w:color="auto"/>
        <w:left w:val="none" w:sz="0" w:space="0" w:color="auto"/>
        <w:bottom w:val="none" w:sz="0" w:space="0" w:color="auto"/>
        <w:right w:val="none" w:sz="0" w:space="0" w:color="auto"/>
      </w:divBdr>
    </w:div>
    <w:div w:id="812909637">
      <w:bodyDiv w:val="1"/>
      <w:marLeft w:val="0"/>
      <w:marRight w:val="0"/>
      <w:marTop w:val="0"/>
      <w:marBottom w:val="0"/>
      <w:divBdr>
        <w:top w:val="none" w:sz="0" w:space="0" w:color="auto"/>
        <w:left w:val="none" w:sz="0" w:space="0" w:color="auto"/>
        <w:bottom w:val="none" w:sz="0" w:space="0" w:color="auto"/>
        <w:right w:val="none" w:sz="0" w:space="0" w:color="auto"/>
      </w:divBdr>
    </w:div>
    <w:div w:id="816149256">
      <w:bodyDiv w:val="1"/>
      <w:marLeft w:val="0"/>
      <w:marRight w:val="0"/>
      <w:marTop w:val="0"/>
      <w:marBottom w:val="0"/>
      <w:divBdr>
        <w:top w:val="none" w:sz="0" w:space="0" w:color="auto"/>
        <w:left w:val="none" w:sz="0" w:space="0" w:color="auto"/>
        <w:bottom w:val="none" w:sz="0" w:space="0" w:color="auto"/>
        <w:right w:val="none" w:sz="0" w:space="0" w:color="auto"/>
      </w:divBdr>
    </w:div>
    <w:div w:id="818154174">
      <w:bodyDiv w:val="1"/>
      <w:marLeft w:val="0"/>
      <w:marRight w:val="0"/>
      <w:marTop w:val="0"/>
      <w:marBottom w:val="0"/>
      <w:divBdr>
        <w:top w:val="none" w:sz="0" w:space="0" w:color="auto"/>
        <w:left w:val="none" w:sz="0" w:space="0" w:color="auto"/>
        <w:bottom w:val="none" w:sz="0" w:space="0" w:color="auto"/>
        <w:right w:val="none" w:sz="0" w:space="0" w:color="auto"/>
      </w:divBdr>
      <w:divsChild>
        <w:div w:id="1268805097">
          <w:marLeft w:val="0"/>
          <w:marRight w:val="0"/>
          <w:marTop w:val="0"/>
          <w:marBottom w:val="0"/>
          <w:divBdr>
            <w:top w:val="single" w:sz="2" w:space="0" w:color="D9D9E3"/>
            <w:left w:val="single" w:sz="2" w:space="0" w:color="D9D9E3"/>
            <w:bottom w:val="single" w:sz="2" w:space="0" w:color="D9D9E3"/>
            <w:right w:val="single" w:sz="2" w:space="0" w:color="D9D9E3"/>
          </w:divBdr>
          <w:divsChild>
            <w:div w:id="1677462984">
              <w:marLeft w:val="0"/>
              <w:marRight w:val="0"/>
              <w:marTop w:val="0"/>
              <w:marBottom w:val="0"/>
              <w:divBdr>
                <w:top w:val="single" w:sz="2" w:space="0" w:color="D9D9E3"/>
                <w:left w:val="single" w:sz="2" w:space="0" w:color="D9D9E3"/>
                <w:bottom w:val="single" w:sz="2" w:space="0" w:color="D9D9E3"/>
                <w:right w:val="single" w:sz="2" w:space="0" w:color="D9D9E3"/>
              </w:divBdr>
              <w:divsChild>
                <w:div w:id="826482249">
                  <w:marLeft w:val="0"/>
                  <w:marRight w:val="0"/>
                  <w:marTop w:val="0"/>
                  <w:marBottom w:val="0"/>
                  <w:divBdr>
                    <w:top w:val="single" w:sz="2" w:space="0" w:color="D9D9E3"/>
                    <w:left w:val="single" w:sz="2" w:space="0" w:color="D9D9E3"/>
                    <w:bottom w:val="single" w:sz="2" w:space="0" w:color="D9D9E3"/>
                    <w:right w:val="single" w:sz="2" w:space="0" w:color="D9D9E3"/>
                  </w:divBdr>
                  <w:divsChild>
                    <w:div w:id="1390418603">
                      <w:marLeft w:val="0"/>
                      <w:marRight w:val="0"/>
                      <w:marTop w:val="0"/>
                      <w:marBottom w:val="0"/>
                      <w:divBdr>
                        <w:top w:val="single" w:sz="2" w:space="0" w:color="D9D9E3"/>
                        <w:left w:val="single" w:sz="2" w:space="0" w:color="D9D9E3"/>
                        <w:bottom w:val="single" w:sz="2" w:space="0" w:color="D9D9E3"/>
                        <w:right w:val="single" w:sz="2" w:space="0" w:color="D9D9E3"/>
                      </w:divBdr>
                      <w:divsChild>
                        <w:div w:id="460421210">
                          <w:marLeft w:val="0"/>
                          <w:marRight w:val="0"/>
                          <w:marTop w:val="0"/>
                          <w:marBottom w:val="0"/>
                          <w:divBdr>
                            <w:top w:val="single" w:sz="2" w:space="0" w:color="D9D9E3"/>
                            <w:left w:val="single" w:sz="2" w:space="0" w:color="D9D9E3"/>
                            <w:bottom w:val="single" w:sz="2" w:space="0" w:color="D9D9E3"/>
                            <w:right w:val="single" w:sz="2" w:space="0" w:color="D9D9E3"/>
                          </w:divBdr>
                          <w:divsChild>
                            <w:div w:id="1201354236">
                              <w:marLeft w:val="0"/>
                              <w:marRight w:val="0"/>
                              <w:marTop w:val="100"/>
                              <w:marBottom w:val="100"/>
                              <w:divBdr>
                                <w:top w:val="single" w:sz="2" w:space="0" w:color="D9D9E3"/>
                                <w:left w:val="single" w:sz="2" w:space="0" w:color="D9D9E3"/>
                                <w:bottom w:val="single" w:sz="2" w:space="0" w:color="D9D9E3"/>
                                <w:right w:val="single" w:sz="2" w:space="0" w:color="D9D9E3"/>
                              </w:divBdr>
                              <w:divsChild>
                                <w:div w:id="975916970">
                                  <w:marLeft w:val="0"/>
                                  <w:marRight w:val="0"/>
                                  <w:marTop w:val="0"/>
                                  <w:marBottom w:val="0"/>
                                  <w:divBdr>
                                    <w:top w:val="single" w:sz="2" w:space="0" w:color="D9D9E3"/>
                                    <w:left w:val="single" w:sz="2" w:space="0" w:color="D9D9E3"/>
                                    <w:bottom w:val="single" w:sz="2" w:space="0" w:color="D9D9E3"/>
                                    <w:right w:val="single" w:sz="2" w:space="0" w:color="D9D9E3"/>
                                  </w:divBdr>
                                  <w:divsChild>
                                    <w:div w:id="282616667">
                                      <w:marLeft w:val="0"/>
                                      <w:marRight w:val="0"/>
                                      <w:marTop w:val="0"/>
                                      <w:marBottom w:val="0"/>
                                      <w:divBdr>
                                        <w:top w:val="single" w:sz="2" w:space="0" w:color="D9D9E3"/>
                                        <w:left w:val="single" w:sz="2" w:space="0" w:color="D9D9E3"/>
                                        <w:bottom w:val="single" w:sz="2" w:space="0" w:color="D9D9E3"/>
                                        <w:right w:val="single" w:sz="2" w:space="0" w:color="D9D9E3"/>
                                      </w:divBdr>
                                      <w:divsChild>
                                        <w:div w:id="1128402328">
                                          <w:marLeft w:val="0"/>
                                          <w:marRight w:val="0"/>
                                          <w:marTop w:val="0"/>
                                          <w:marBottom w:val="0"/>
                                          <w:divBdr>
                                            <w:top w:val="single" w:sz="2" w:space="0" w:color="D9D9E3"/>
                                            <w:left w:val="single" w:sz="2" w:space="0" w:color="D9D9E3"/>
                                            <w:bottom w:val="single" w:sz="2" w:space="0" w:color="D9D9E3"/>
                                            <w:right w:val="single" w:sz="2" w:space="0" w:color="D9D9E3"/>
                                          </w:divBdr>
                                          <w:divsChild>
                                            <w:div w:id="283511900">
                                              <w:marLeft w:val="0"/>
                                              <w:marRight w:val="0"/>
                                              <w:marTop w:val="0"/>
                                              <w:marBottom w:val="0"/>
                                              <w:divBdr>
                                                <w:top w:val="single" w:sz="2" w:space="0" w:color="D9D9E3"/>
                                                <w:left w:val="single" w:sz="2" w:space="0" w:color="D9D9E3"/>
                                                <w:bottom w:val="single" w:sz="2" w:space="0" w:color="D9D9E3"/>
                                                <w:right w:val="single" w:sz="2" w:space="0" w:color="D9D9E3"/>
                                              </w:divBdr>
                                              <w:divsChild>
                                                <w:div w:id="1976257341">
                                                  <w:marLeft w:val="0"/>
                                                  <w:marRight w:val="0"/>
                                                  <w:marTop w:val="0"/>
                                                  <w:marBottom w:val="0"/>
                                                  <w:divBdr>
                                                    <w:top w:val="single" w:sz="2" w:space="0" w:color="D9D9E3"/>
                                                    <w:left w:val="single" w:sz="2" w:space="0" w:color="D9D9E3"/>
                                                    <w:bottom w:val="single" w:sz="2" w:space="0" w:color="D9D9E3"/>
                                                    <w:right w:val="single" w:sz="2" w:space="0" w:color="D9D9E3"/>
                                                  </w:divBdr>
                                                  <w:divsChild>
                                                    <w:div w:id="19518194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96303578">
          <w:marLeft w:val="0"/>
          <w:marRight w:val="0"/>
          <w:marTop w:val="0"/>
          <w:marBottom w:val="0"/>
          <w:divBdr>
            <w:top w:val="none" w:sz="0" w:space="0" w:color="auto"/>
            <w:left w:val="none" w:sz="0" w:space="0" w:color="auto"/>
            <w:bottom w:val="none" w:sz="0" w:space="0" w:color="auto"/>
            <w:right w:val="none" w:sz="0" w:space="0" w:color="auto"/>
          </w:divBdr>
        </w:div>
      </w:divsChild>
    </w:div>
    <w:div w:id="821308795">
      <w:bodyDiv w:val="1"/>
      <w:marLeft w:val="0"/>
      <w:marRight w:val="0"/>
      <w:marTop w:val="0"/>
      <w:marBottom w:val="0"/>
      <w:divBdr>
        <w:top w:val="none" w:sz="0" w:space="0" w:color="auto"/>
        <w:left w:val="none" w:sz="0" w:space="0" w:color="auto"/>
        <w:bottom w:val="none" w:sz="0" w:space="0" w:color="auto"/>
        <w:right w:val="none" w:sz="0" w:space="0" w:color="auto"/>
      </w:divBdr>
    </w:div>
    <w:div w:id="826747067">
      <w:bodyDiv w:val="1"/>
      <w:marLeft w:val="0"/>
      <w:marRight w:val="0"/>
      <w:marTop w:val="0"/>
      <w:marBottom w:val="0"/>
      <w:divBdr>
        <w:top w:val="none" w:sz="0" w:space="0" w:color="auto"/>
        <w:left w:val="none" w:sz="0" w:space="0" w:color="auto"/>
        <w:bottom w:val="none" w:sz="0" w:space="0" w:color="auto"/>
        <w:right w:val="none" w:sz="0" w:space="0" w:color="auto"/>
      </w:divBdr>
    </w:div>
    <w:div w:id="826824004">
      <w:bodyDiv w:val="1"/>
      <w:marLeft w:val="0"/>
      <w:marRight w:val="0"/>
      <w:marTop w:val="0"/>
      <w:marBottom w:val="0"/>
      <w:divBdr>
        <w:top w:val="none" w:sz="0" w:space="0" w:color="auto"/>
        <w:left w:val="none" w:sz="0" w:space="0" w:color="auto"/>
        <w:bottom w:val="none" w:sz="0" w:space="0" w:color="auto"/>
        <w:right w:val="none" w:sz="0" w:space="0" w:color="auto"/>
      </w:divBdr>
    </w:div>
    <w:div w:id="827480320">
      <w:bodyDiv w:val="1"/>
      <w:marLeft w:val="0"/>
      <w:marRight w:val="0"/>
      <w:marTop w:val="0"/>
      <w:marBottom w:val="0"/>
      <w:divBdr>
        <w:top w:val="none" w:sz="0" w:space="0" w:color="auto"/>
        <w:left w:val="none" w:sz="0" w:space="0" w:color="auto"/>
        <w:bottom w:val="none" w:sz="0" w:space="0" w:color="auto"/>
        <w:right w:val="none" w:sz="0" w:space="0" w:color="auto"/>
      </w:divBdr>
    </w:div>
    <w:div w:id="830104719">
      <w:bodyDiv w:val="1"/>
      <w:marLeft w:val="0"/>
      <w:marRight w:val="0"/>
      <w:marTop w:val="0"/>
      <w:marBottom w:val="0"/>
      <w:divBdr>
        <w:top w:val="none" w:sz="0" w:space="0" w:color="auto"/>
        <w:left w:val="none" w:sz="0" w:space="0" w:color="auto"/>
        <w:bottom w:val="none" w:sz="0" w:space="0" w:color="auto"/>
        <w:right w:val="none" w:sz="0" w:space="0" w:color="auto"/>
      </w:divBdr>
    </w:div>
    <w:div w:id="833498349">
      <w:bodyDiv w:val="1"/>
      <w:marLeft w:val="0"/>
      <w:marRight w:val="0"/>
      <w:marTop w:val="0"/>
      <w:marBottom w:val="0"/>
      <w:divBdr>
        <w:top w:val="none" w:sz="0" w:space="0" w:color="auto"/>
        <w:left w:val="none" w:sz="0" w:space="0" w:color="auto"/>
        <w:bottom w:val="none" w:sz="0" w:space="0" w:color="auto"/>
        <w:right w:val="none" w:sz="0" w:space="0" w:color="auto"/>
      </w:divBdr>
    </w:div>
    <w:div w:id="834804518">
      <w:bodyDiv w:val="1"/>
      <w:marLeft w:val="0"/>
      <w:marRight w:val="0"/>
      <w:marTop w:val="0"/>
      <w:marBottom w:val="0"/>
      <w:divBdr>
        <w:top w:val="none" w:sz="0" w:space="0" w:color="auto"/>
        <w:left w:val="none" w:sz="0" w:space="0" w:color="auto"/>
        <w:bottom w:val="none" w:sz="0" w:space="0" w:color="auto"/>
        <w:right w:val="none" w:sz="0" w:space="0" w:color="auto"/>
      </w:divBdr>
    </w:div>
    <w:div w:id="847250356">
      <w:bodyDiv w:val="1"/>
      <w:marLeft w:val="0"/>
      <w:marRight w:val="0"/>
      <w:marTop w:val="0"/>
      <w:marBottom w:val="0"/>
      <w:divBdr>
        <w:top w:val="none" w:sz="0" w:space="0" w:color="auto"/>
        <w:left w:val="none" w:sz="0" w:space="0" w:color="auto"/>
        <w:bottom w:val="none" w:sz="0" w:space="0" w:color="auto"/>
        <w:right w:val="none" w:sz="0" w:space="0" w:color="auto"/>
      </w:divBdr>
    </w:div>
    <w:div w:id="849443897">
      <w:bodyDiv w:val="1"/>
      <w:marLeft w:val="0"/>
      <w:marRight w:val="0"/>
      <w:marTop w:val="0"/>
      <w:marBottom w:val="0"/>
      <w:divBdr>
        <w:top w:val="none" w:sz="0" w:space="0" w:color="auto"/>
        <w:left w:val="none" w:sz="0" w:space="0" w:color="auto"/>
        <w:bottom w:val="none" w:sz="0" w:space="0" w:color="auto"/>
        <w:right w:val="none" w:sz="0" w:space="0" w:color="auto"/>
      </w:divBdr>
    </w:div>
    <w:div w:id="856115784">
      <w:bodyDiv w:val="1"/>
      <w:marLeft w:val="0"/>
      <w:marRight w:val="0"/>
      <w:marTop w:val="0"/>
      <w:marBottom w:val="0"/>
      <w:divBdr>
        <w:top w:val="none" w:sz="0" w:space="0" w:color="auto"/>
        <w:left w:val="none" w:sz="0" w:space="0" w:color="auto"/>
        <w:bottom w:val="none" w:sz="0" w:space="0" w:color="auto"/>
        <w:right w:val="none" w:sz="0" w:space="0" w:color="auto"/>
      </w:divBdr>
    </w:div>
    <w:div w:id="856429018">
      <w:bodyDiv w:val="1"/>
      <w:marLeft w:val="0"/>
      <w:marRight w:val="0"/>
      <w:marTop w:val="0"/>
      <w:marBottom w:val="0"/>
      <w:divBdr>
        <w:top w:val="none" w:sz="0" w:space="0" w:color="auto"/>
        <w:left w:val="none" w:sz="0" w:space="0" w:color="auto"/>
        <w:bottom w:val="none" w:sz="0" w:space="0" w:color="auto"/>
        <w:right w:val="none" w:sz="0" w:space="0" w:color="auto"/>
      </w:divBdr>
    </w:div>
    <w:div w:id="860049731">
      <w:bodyDiv w:val="1"/>
      <w:marLeft w:val="0"/>
      <w:marRight w:val="0"/>
      <w:marTop w:val="0"/>
      <w:marBottom w:val="0"/>
      <w:divBdr>
        <w:top w:val="none" w:sz="0" w:space="0" w:color="auto"/>
        <w:left w:val="none" w:sz="0" w:space="0" w:color="auto"/>
        <w:bottom w:val="none" w:sz="0" w:space="0" w:color="auto"/>
        <w:right w:val="none" w:sz="0" w:space="0" w:color="auto"/>
      </w:divBdr>
    </w:div>
    <w:div w:id="862398275">
      <w:bodyDiv w:val="1"/>
      <w:marLeft w:val="0"/>
      <w:marRight w:val="0"/>
      <w:marTop w:val="0"/>
      <w:marBottom w:val="0"/>
      <w:divBdr>
        <w:top w:val="none" w:sz="0" w:space="0" w:color="auto"/>
        <w:left w:val="none" w:sz="0" w:space="0" w:color="auto"/>
        <w:bottom w:val="none" w:sz="0" w:space="0" w:color="auto"/>
        <w:right w:val="none" w:sz="0" w:space="0" w:color="auto"/>
      </w:divBdr>
    </w:div>
    <w:div w:id="863175080">
      <w:bodyDiv w:val="1"/>
      <w:marLeft w:val="0"/>
      <w:marRight w:val="0"/>
      <w:marTop w:val="0"/>
      <w:marBottom w:val="0"/>
      <w:divBdr>
        <w:top w:val="none" w:sz="0" w:space="0" w:color="auto"/>
        <w:left w:val="none" w:sz="0" w:space="0" w:color="auto"/>
        <w:bottom w:val="none" w:sz="0" w:space="0" w:color="auto"/>
        <w:right w:val="none" w:sz="0" w:space="0" w:color="auto"/>
      </w:divBdr>
    </w:div>
    <w:div w:id="863400700">
      <w:bodyDiv w:val="1"/>
      <w:marLeft w:val="0"/>
      <w:marRight w:val="0"/>
      <w:marTop w:val="0"/>
      <w:marBottom w:val="0"/>
      <w:divBdr>
        <w:top w:val="none" w:sz="0" w:space="0" w:color="auto"/>
        <w:left w:val="none" w:sz="0" w:space="0" w:color="auto"/>
        <w:bottom w:val="none" w:sz="0" w:space="0" w:color="auto"/>
        <w:right w:val="none" w:sz="0" w:space="0" w:color="auto"/>
      </w:divBdr>
    </w:div>
    <w:div w:id="866255465">
      <w:bodyDiv w:val="1"/>
      <w:marLeft w:val="0"/>
      <w:marRight w:val="0"/>
      <w:marTop w:val="0"/>
      <w:marBottom w:val="0"/>
      <w:divBdr>
        <w:top w:val="none" w:sz="0" w:space="0" w:color="auto"/>
        <w:left w:val="none" w:sz="0" w:space="0" w:color="auto"/>
        <w:bottom w:val="none" w:sz="0" w:space="0" w:color="auto"/>
        <w:right w:val="none" w:sz="0" w:space="0" w:color="auto"/>
      </w:divBdr>
    </w:div>
    <w:div w:id="869104198">
      <w:bodyDiv w:val="1"/>
      <w:marLeft w:val="0"/>
      <w:marRight w:val="0"/>
      <w:marTop w:val="0"/>
      <w:marBottom w:val="0"/>
      <w:divBdr>
        <w:top w:val="none" w:sz="0" w:space="0" w:color="auto"/>
        <w:left w:val="none" w:sz="0" w:space="0" w:color="auto"/>
        <w:bottom w:val="none" w:sz="0" w:space="0" w:color="auto"/>
        <w:right w:val="none" w:sz="0" w:space="0" w:color="auto"/>
      </w:divBdr>
      <w:divsChild>
        <w:div w:id="570503786">
          <w:marLeft w:val="0"/>
          <w:marRight w:val="0"/>
          <w:marTop w:val="0"/>
          <w:marBottom w:val="0"/>
          <w:divBdr>
            <w:top w:val="none" w:sz="0" w:space="0" w:color="auto"/>
            <w:left w:val="none" w:sz="0" w:space="0" w:color="auto"/>
            <w:bottom w:val="none" w:sz="0" w:space="0" w:color="auto"/>
            <w:right w:val="none" w:sz="0" w:space="0" w:color="auto"/>
          </w:divBdr>
          <w:divsChild>
            <w:div w:id="1576890617">
              <w:marLeft w:val="0"/>
              <w:marRight w:val="0"/>
              <w:marTop w:val="100"/>
              <w:marBottom w:val="100"/>
              <w:divBdr>
                <w:top w:val="single" w:sz="2" w:space="0" w:color="D9D9E3"/>
                <w:left w:val="single" w:sz="2" w:space="0" w:color="D9D9E3"/>
                <w:bottom w:val="single" w:sz="2" w:space="0" w:color="D9D9E3"/>
                <w:right w:val="single" w:sz="2" w:space="0" w:color="D9D9E3"/>
              </w:divBdr>
              <w:divsChild>
                <w:div w:id="1119763439">
                  <w:marLeft w:val="0"/>
                  <w:marRight w:val="0"/>
                  <w:marTop w:val="0"/>
                  <w:marBottom w:val="0"/>
                  <w:divBdr>
                    <w:top w:val="single" w:sz="2" w:space="0" w:color="D9D9E3"/>
                    <w:left w:val="single" w:sz="2" w:space="0" w:color="D9D9E3"/>
                    <w:bottom w:val="single" w:sz="2" w:space="0" w:color="D9D9E3"/>
                    <w:right w:val="single" w:sz="2" w:space="0" w:color="D9D9E3"/>
                  </w:divBdr>
                  <w:divsChild>
                    <w:div w:id="2130778502">
                      <w:marLeft w:val="0"/>
                      <w:marRight w:val="0"/>
                      <w:marTop w:val="0"/>
                      <w:marBottom w:val="0"/>
                      <w:divBdr>
                        <w:top w:val="single" w:sz="2" w:space="0" w:color="D9D9E3"/>
                        <w:left w:val="single" w:sz="2" w:space="0" w:color="D9D9E3"/>
                        <w:bottom w:val="single" w:sz="2" w:space="0" w:color="D9D9E3"/>
                        <w:right w:val="single" w:sz="2" w:space="0" w:color="D9D9E3"/>
                      </w:divBdr>
                      <w:divsChild>
                        <w:div w:id="1425882933">
                          <w:marLeft w:val="0"/>
                          <w:marRight w:val="0"/>
                          <w:marTop w:val="0"/>
                          <w:marBottom w:val="0"/>
                          <w:divBdr>
                            <w:top w:val="single" w:sz="2" w:space="0" w:color="D9D9E3"/>
                            <w:left w:val="single" w:sz="2" w:space="0" w:color="D9D9E3"/>
                            <w:bottom w:val="single" w:sz="2" w:space="0" w:color="D9D9E3"/>
                            <w:right w:val="single" w:sz="2" w:space="0" w:color="D9D9E3"/>
                          </w:divBdr>
                          <w:divsChild>
                            <w:div w:id="1198471391">
                              <w:marLeft w:val="0"/>
                              <w:marRight w:val="0"/>
                              <w:marTop w:val="0"/>
                              <w:marBottom w:val="0"/>
                              <w:divBdr>
                                <w:top w:val="single" w:sz="2" w:space="0" w:color="D9D9E3"/>
                                <w:left w:val="single" w:sz="2" w:space="0" w:color="D9D9E3"/>
                                <w:bottom w:val="single" w:sz="2" w:space="0" w:color="D9D9E3"/>
                                <w:right w:val="single" w:sz="2" w:space="0" w:color="D9D9E3"/>
                              </w:divBdr>
                              <w:divsChild>
                                <w:div w:id="40636015">
                                  <w:marLeft w:val="0"/>
                                  <w:marRight w:val="0"/>
                                  <w:marTop w:val="0"/>
                                  <w:marBottom w:val="0"/>
                                  <w:divBdr>
                                    <w:top w:val="single" w:sz="2" w:space="0" w:color="D9D9E3"/>
                                    <w:left w:val="single" w:sz="2" w:space="0" w:color="D9D9E3"/>
                                    <w:bottom w:val="single" w:sz="2" w:space="0" w:color="D9D9E3"/>
                                    <w:right w:val="single" w:sz="2" w:space="0" w:color="D9D9E3"/>
                                  </w:divBdr>
                                  <w:divsChild>
                                    <w:div w:id="4387202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873469658">
      <w:bodyDiv w:val="1"/>
      <w:marLeft w:val="0"/>
      <w:marRight w:val="0"/>
      <w:marTop w:val="0"/>
      <w:marBottom w:val="0"/>
      <w:divBdr>
        <w:top w:val="none" w:sz="0" w:space="0" w:color="auto"/>
        <w:left w:val="none" w:sz="0" w:space="0" w:color="auto"/>
        <w:bottom w:val="none" w:sz="0" w:space="0" w:color="auto"/>
        <w:right w:val="none" w:sz="0" w:space="0" w:color="auto"/>
      </w:divBdr>
      <w:divsChild>
        <w:div w:id="145078523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873690642">
      <w:bodyDiv w:val="1"/>
      <w:marLeft w:val="0"/>
      <w:marRight w:val="0"/>
      <w:marTop w:val="0"/>
      <w:marBottom w:val="0"/>
      <w:divBdr>
        <w:top w:val="none" w:sz="0" w:space="0" w:color="auto"/>
        <w:left w:val="none" w:sz="0" w:space="0" w:color="auto"/>
        <w:bottom w:val="none" w:sz="0" w:space="0" w:color="auto"/>
        <w:right w:val="none" w:sz="0" w:space="0" w:color="auto"/>
      </w:divBdr>
    </w:div>
    <w:div w:id="878474574">
      <w:bodyDiv w:val="1"/>
      <w:marLeft w:val="0"/>
      <w:marRight w:val="0"/>
      <w:marTop w:val="0"/>
      <w:marBottom w:val="0"/>
      <w:divBdr>
        <w:top w:val="none" w:sz="0" w:space="0" w:color="auto"/>
        <w:left w:val="none" w:sz="0" w:space="0" w:color="auto"/>
        <w:bottom w:val="none" w:sz="0" w:space="0" w:color="auto"/>
        <w:right w:val="none" w:sz="0" w:space="0" w:color="auto"/>
      </w:divBdr>
    </w:div>
    <w:div w:id="878585856">
      <w:bodyDiv w:val="1"/>
      <w:marLeft w:val="0"/>
      <w:marRight w:val="0"/>
      <w:marTop w:val="0"/>
      <w:marBottom w:val="0"/>
      <w:divBdr>
        <w:top w:val="none" w:sz="0" w:space="0" w:color="auto"/>
        <w:left w:val="none" w:sz="0" w:space="0" w:color="auto"/>
        <w:bottom w:val="none" w:sz="0" w:space="0" w:color="auto"/>
        <w:right w:val="none" w:sz="0" w:space="0" w:color="auto"/>
      </w:divBdr>
      <w:divsChild>
        <w:div w:id="2106801381">
          <w:marLeft w:val="0"/>
          <w:marRight w:val="0"/>
          <w:marTop w:val="0"/>
          <w:marBottom w:val="0"/>
          <w:divBdr>
            <w:top w:val="none" w:sz="0" w:space="0" w:color="auto"/>
            <w:left w:val="none" w:sz="0" w:space="0" w:color="auto"/>
            <w:bottom w:val="none" w:sz="0" w:space="0" w:color="auto"/>
            <w:right w:val="none" w:sz="0" w:space="0" w:color="auto"/>
          </w:divBdr>
          <w:divsChild>
            <w:div w:id="189400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80461">
      <w:bodyDiv w:val="1"/>
      <w:marLeft w:val="0"/>
      <w:marRight w:val="0"/>
      <w:marTop w:val="0"/>
      <w:marBottom w:val="0"/>
      <w:divBdr>
        <w:top w:val="none" w:sz="0" w:space="0" w:color="auto"/>
        <w:left w:val="none" w:sz="0" w:space="0" w:color="auto"/>
        <w:bottom w:val="none" w:sz="0" w:space="0" w:color="auto"/>
        <w:right w:val="none" w:sz="0" w:space="0" w:color="auto"/>
      </w:divBdr>
    </w:div>
    <w:div w:id="889729089">
      <w:bodyDiv w:val="1"/>
      <w:marLeft w:val="0"/>
      <w:marRight w:val="0"/>
      <w:marTop w:val="0"/>
      <w:marBottom w:val="0"/>
      <w:divBdr>
        <w:top w:val="none" w:sz="0" w:space="0" w:color="auto"/>
        <w:left w:val="none" w:sz="0" w:space="0" w:color="auto"/>
        <w:bottom w:val="none" w:sz="0" w:space="0" w:color="auto"/>
        <w:right w:val="none" w:sz="0" w:space="0" w:color="auto"/>
      </w:divBdr>
    </w:div>
    <w:div w:id="890073784">
      <w:bodyDiv w:val="1"/>
      <w:marLeft w:val="0"/>
      <w:marRight w:val="0"/>
      <w:marTop w:val="0"/>
      <w:marBottom w:val="0"/>
      <w:divBdr>
        <w:top w:val="none" w:sz="0" w:space="0" w:color="auto"/>
        <w:left w:val="none" w:sz="0" w:space="0" w:color="auto"/>
        <w:bottom w:val="none" w:sz="0" w:space="0" w:color="auto"/>
        <w:right w:val="none" w:sz="0" w:space="0" w:color="auto"/>
      </w:divBdr>
      <w:divsChild>
        <w:div w:id="1671909324">
          <w:marLeft w:val="0"/>
          <w:marRight w:val="0"/>
          <w:marTop w:val="0"/>
          <w:marBottom w:val="0"/>
          <w:divBdr>
            <w:top w:val="single" w:sz="2" w:space="0" w:color="D9D9E3"/>
            <w:left w:val="single" w:sz="2" w:space="0" w:color="D9D9E3"/>
            <w:bottom w:val="single" w:sz="2" w:space="0" w:color="D9D9E3"/>
            <w:right w:val="single" w:sz="2" w:space="0" w:color="D9D9E3"/>
          </w:divBdr>
          <w:divsChild>
            <w:div w:id="1567910185">
              <w:marLeft w:val="0"/>
              <w:marRight w:val="0"/>
              <w:marTop w:val="0"/>
              <w:marBottom w:val="0"/>
              <w:divBdr>
                <w:top w:val="single" w:sz="2" w:space="0" w:color="D9D9E3"/>
                <w:left w:val="single" w:sz="2" w:space="0" w:color="D9D9E3"/>
                <w:bottom w:val="single" w:sz="2" w:space="0" w:color="D9D9E3"/>
                <w:right w:val="single" w:sz="2" w:space="0" w:color="D9D9E3"/>
              </w:divBdr>
              <w:divsChild>
                <w:div w:id="8275499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894855242">
      <w:bodyDiv w:val="1"/>
      <w:marLeft w:val="0"/>
      <w:marRight w:val="0"/>
      <w:marTop w:val="0"/>
      <w:marBottom w:val="0"/>
      <w:divBdr>
        <w:top w:val="none" w:sz="0" w:space="0" w:color="auto"/>
        <w:left w:val="none" w:sz="0" w:space="0" w:color="auto"/>
        <w:bottom w:val="none" w:sz="0" w:space="0" w:color="auto"/>
        <w:right w:val="none" w:sz="0" w:space="0" w:color="auto"/>
      </w:divBdr>
    </w:div>
    <w:div w:id="898177537">
      <w:bodyDiv w:val="1"/>
      <w:marLeft w:val="0"/>
      <w:marRight w:val="0"/>
      <w:marTop w:val="0"/>
      <w:marBottom w:val="0"/>
      <w:divBdr>
        <w:top w:val="none" w:sz="0" w:space="0" w:color="auto"/>
        <w:left w:val="none" w:sz="0" w:space="0" w:color="auto"/>
        <w:bottom w:val="none" w:sz="0" w:space="0" w:color="auto"/>
        <w:right w:val="none" w:sz="0" w:space="0" w:color="auto"/>
      </w:divBdr>
    </w:div>
    <w:div w:id="901015611">
      <w:bodyDiv w:val="1"/>
      <w:marLeft w:val="0"/>
      <w:marRight w:val="0"/>
      <w:marTop w:val="0"/>
      <w:marBottom w:val="0"/>
      <w:divBdr>
        <w:top w:val="none" w:sz="0" w:space="0" w:color="auto"/>
        <w:left w:val="none" w:sz="0" w:space="0" w:color="auto"/>
        <w:bottom w:val="none" w:sz="0" w:space="0" w:color="auto"/>
        <w:right w:val="none" w:sz="0" w:space="0" w:color="auto"/>
      </w:divBdr>
    </w:div>
    <w:div w:id="904880790">
      <w:bodyDiv w:val="1"/>
      <w:marLeft w:val="0"/>
      <w:marRight w:val="0"/>
      <w:marTop w:val="0"/>
      <w:marBottom w:val="0"/>
      <w:divBdr>
        <w:top w:val="none" w:sz="0" w:space="0" w:color="auto"/>
        <w:left w:val="none" w:sz="0" w:space="0" w:color="auto"/>
        <w:bottom w:val="none" w:sz="0" w:space="0" w:color="auto"/>
        <w:right w:val="none" w:sz="0" w:space="0" w:color="auto"/>
      </w:divBdr>
      <w:divsChild>
        <w:div w:id="441850043">
          <w:marLeft w:val="0"/>
          <w:marRight w:val="0"/>
          <w:marTop w:val="0"/>
          <w:marBottom w:val="0"/>
          <w:divBdr>
            <w:top w:val="single" w:sz="2" w:space="0" w:color="D9D9E3"/>
            <w:left w:val="single" w:sz="2" w:space="0" w:color="D9D9E3"/>
            <w:bottom w:val="single" w:sz="2" w:space="0" w:color="D9D9E3"/>
            <w:right w:val="single" w:sz="2" w:space="0" w:color="D9D9E3"/>
          </w:divBdr>
          <w:divsChild>
            <w:div w:id="789207427">
              <w:marLeft w:val="0"/>
              <w:marRight w:val="0"/>
              <w:marTop w:val="0"/>
              <w:marBottom w:val="0"/>
              <w:divBdr>
                <w:top w:val="single" w:sz="2" w:space="0" w:color="D9D9E3"/>
                <w:left w:val="single" w:sz="2" w:space="0" w:color="D9D9E3"/>
                <w:bottom w:val="single" w:sz="2" w:space="0" w:color="D9D9E3"/>
                <w:right w:val="single" w:sz="2" w:space="0" w:color="D9D9E3"/>
              </w:divBdr>
              <w:divsChild>
                <w:div w:id="1387411568">
                  <w:marLeft w:val="0"/>
                  <w:marRight w:val="0"/>
                  <w:marTop w:val="0"/>
                  <w:marBottom w:val="0"/>
                  <w:divBdr>
                    <w:top w:val="single" w:sz="2" w:space="0" w:color="D9D9E3"/>
                    <w:left w:val="single" w:sz="2" w:space="0" w:color="D9D9E3"/>
                    <w:bottom w:val="single" w:sz="2" w:space="0" w:color="D9D9E3"/>
                    <w:right w:val="single" w:sz="2" w:space="0" w:color="D9D9E3"/>
                  </w:divBdr>
                  <w:divsChild>
                    <w:div w:id="983777310">
                      <w:marLeft w:val="0"/>
                      <w:marRight w:val="0"/>
                      <w:marTop w:val="0"/>
                      <w:marBottom w:val="0"/>
                      <w:divBdr>
                        <w:top w:val="single" w:sz="2" w:space="0" w:color="D9D9E3"/>
                        <w:left w:val="single" w:sz="2" w:space="0" w:color="D9D9E3"/>
                        <w:bottom w:val="single" w:sz="2" w:space="0" w:color="D9D9E3"/>
                        <w:right w:val="single" w:sz="2" w:space="0" w:color="D9D9E3"/>
                      </w:divBdr>
                      <w:divsChild>
                        <w:div w:id="957416149">
                          <w:marLeft w:val="0"/>
                          <w:marRight w:val="0"/>
                          <w:marTop w:val="0"/>
                          <w:marBottom w:val="0"/>
                          <w:divBdr>
                            <w:top w:val="single" w:sz="2" w:space="0" w:color="D9D9E3"/>
                            <w:left w:val="single" w:sz="2" w:space="0" w:color="D9D9E3"/>
                            <w:bottom w:val="single" w:sz="2" w:space="0" w:color="D9D9E3"/>
                            <w:right w:val="single" w:sz="2" w:space="0" w:color="D9D9E3"/>
                          </w:divBdr>
                          <w:divsChild>
                            <w:div w:id="282736455">
                              <w:marLeft w:val="0"/>
                              <w:marRight w:val="0"/>
                              <w:marTop w:val="100"/>
                              <w:marBottom w:val="100"/>
                              <w:divBdr>
                                <w:top w:val="single" w:sz="2" w:space="0" w:color="D9D9E3"/>
                                <w:left w:val="single" w:sz="2" w:space="0" w:color="D9D9E3"/>
                                <w:bottom w:val="single" w:sz="2" w:space="0" w:color="D9D9E3"/>
                                <w:right w:val="single" w:sz="2" w:space="0" w:color="D9D9E3"/>
                              </w:divBdr>
                              <w:divsChild>
                                <w:div w:id="900675281">
                                  <w:marLeft w:val="0"/>
                                  <w:marRight w:val="0"/>
                                  <w:marTop w:val="0"/>
                                  <w:marBottom w:val="0"/>
                                  <w:divBdr>
                                    <w:top w:val="single" w:sz="2" w:space="0" w:color="D9D9E3"/>
                                    <w:left w:val="single" w:sz="2" w:space="0" w:color="D9D9E3"/>
                                    <w:bottom w:val="single" w:sz="2" w:space="0" w:color="D9D9E3"/>
                                    <w:right w:val="single" w:sz="2" w:space="0" w:color="D9D9E3"/>
                                  </w:divBdr>
                                  <w:divsChild>
                                    <w:div w:id="1190527358">
                                      <w:marLeft w:val="0"/>
                                      <w:marRight w:val="0"/>
                                      <w:marTop w:val="0"/>
                                      <w:marBottom w:val="0"/>
                                      <w:divBdr>
                                        <w:top w:val="single" w:sz="2" w:space="0" w:color="D9D9E3"/>
                                        <w:left w:val="single" w:sz="2" w:space="0" w:color="D9D9E3"/>
                                        <w:bottom w:val="single" w:sz="2" w:space="0" w:color="D9D9E3"/>
                                        <w:right w:val="single" w:sz="2" w:space="0" w:color="D9D9E3"/>
                                      </w:divBdr>
                                      <w:divsChild>
                                        <w:div w:id="1054624018">
                                          <w:marLeft w:val="0"/>
                                          <w:marRight w:val="0"/>
                                          <w:marTop w:val="0"/>
                                          <w:marBottom w:val="0"/>
                                          <w:divBdr>
                                            <w:top w:val="single" w:sz="2" w:space="0" w:color="D9D9E3"/>
                                            <w:left w:val="single" w:sz="2" w:space="0" w:color="D9D9E3"/>
                                            <w:bottom w:val="single" w:sz="2" w:space="0" w:color="D9D9E3"/>
                                            <w:right w:val="single" w:sz="2" w:space="0" w:color="D9D9E3"/>
                                          </w:divBdr>
                                          <w:divsChild>
                                            <w:div w:id="1587953453">
                                              <w:marLeft w:val="0"/>
                                              <w:marRight w:val="0"/>
                                              <w:marTop w:val="0"/>
                                              <w:marBottom w:val="0"/>
                                              <w:divBdr>
                                                <w:top w:val="single" w:sz="2" w:space="0" w:color="D9D9E3"/>
                                                <w:left w:val="single" w:sz="2" w:space="0" w:color="D9D9E3"/>
                                                <w:bottom w:val="single" w:sz="2" w:space="0" w:color="D9D9E3"/>
                                                <w:right w:val="single" w:sz="2" w:space="0" w:color="D9D9E3"/>
                                              </w:divBdr>
                                              <w:divsChild>
                                                <w:div w:id="447966305">
                                                  <w:marLeft w:val="0"/>
                                                  <w:marRight w:val="0"/>
                                                  <w:marTop w:val="0"/>
                                                  <w:marBottom w:val="0"/>
                                                  <w:divBdr>
                                                    <w:top w:val="single" w:sz="2" w:space="0" w:color="D9D9E3"/>
                                                    <w:left w:val="single" w:sz="2" w:space="0" w:color="D9D9E3"/>
                                                    <w:bottom w:val="single" w:sz="2" w:space="0" w:color="D9D9E3"/>
                                                    <w:right w:val="single" w:sz="2" w:space="0" w:color="D9D9E3"/>
                                                  </w:divBdr>
                                                  <w:divsChild>
                                                    <w:div w:id="15447538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44005776">
          <w:marLeft w:val="0"/>
          <w:marRight w:val="0"/>
          <w:marTop w:val="0"/>
          <w:marBottom w:val="0"/>
          <w:divBdr>
            <w:top w:val="none" w:sz="0" w:space="0" w:color="auto"/>
            <w:left w:val="none" w:sz="0" w:space="0" w:color="auto"/>
            <w:bottom w:val="none" w:sz="0" w:space="0" w:color="auto"/>
            <w:right w:val="none" w:sz="0" w:space="0" w:color="auto"/>
          </w:divBdr>
        </w:div>
      </w:divsChild>
    </w:div>
    <w:div w:id="905067185">
      <w:bodyDiv w:val="1"/>
      <w:marLeft w:val="0"/>
      <w:marRight w:val="0"/>
      <w:marTop w:val="0"/>
      <w:marBottom w:val="0"/>
      <w:divBdr>
        <w:top w:val="none" w:sz="0" w:space="0" w:color="auto"/>
        <w:left w:val="none" w:sz="0" w:space="0" w:color="auto"/>
        <w:bottom w:val="none" w:sz="0" w:space="0" w:color="auto"/>
        <w:right w:val="none" w:sz="0" w:space="0" w:color="auto"/>
      </w:divBdr>
    </w:div>
    <w:div w:id="908534985">
      <w:bodyDiv w:val="1"/>
      <w:marLeft w:val="0"/>
      <w:marRight w:val="0"/>
      <w:marTop w:val="0"/>
      <w:marBottom w:val="0"/>
      <w:divBdr>
        <w:top w:val="none" w:sz="0" w:space="0" w:color="auto"/>
        <w:left w:val="none" w:sz="0" w:space="0" w:color="auto"/>
        <w:bottom w:val="none" w:sz="0" w:space="0" w:color="auto"/>
        <w:right w:val="none" w:sz="0" w:space="0" w:color="auto"/>
      </w:divBdr>
    </w:div>
    <w:div w:id="914978309">
      <w:bodyDiv w:val="1"/>
      <w:marLeft w:val="0"/>
      <w:marRight w:val="0"/>
      <w:marTop w:val="0"/>
      <w:marBottom w:val="0"/>
      <w:divBdr>
        <w:top w:val="none" w:sz="0" w:space="0" w:color="auto"/>
        <w:left w:val="none" w:sz="0" w:space="0" w:color="auto"/>
        <w:bottom w:val="none" w:sz="0" w:space="0" w:color="auto"/>
        <w:right w:val="none" w:sz="0" w:space="0" w:color="auto"/>
      </w:divBdr>
    </w:div>
    <w:div w:id="921596952">
      <w:bodyDiv w:val="1"/>
      <w:marLeft w:val="0"/>
      <w:marRight w:val="0"/>
      <w:marTop w:val="0"/>
      <w:marBottom w:val="0"/>
      <w:divBdr>
        <w:top w:val="none" w:sz="0" w:space="0" w:color="auto"/>
        <w:left w:val="none" w:sz="0" w:space="0" w:color="auto"/>
        <w:bottom w:val="none" w:sz="0" w:space="0" w:color="auto"/>
        <w:right w:val="none" w:sz="0" w:space="0" w:color="auto"/>
      </w:divBdr>
    </w:div>
    <w:div w:id="928270410">
      <w:bodyDiv w:val="1"/>
      <w:marLeft w:val="0"/>
      <w:marRight w:val="0"/>
      <w:marTop w:val="0"/>
      <w:marBottom w:val="0"/>
      <w:divBdr>
        <w:top w:val="none" w:sz="0" w:space="0" w:color="auto"/>
        <w:left w:val="none" w:sz="0" w:space="0" w:color="auto"/>
        <w:bottom w:val="none" w:sz="0" w:space="0" w:color="auto"/>
        <w:right w:val="none" w:sz="0" w:space="0" w:color="auto"/>
      </w:divBdr>
    </w:div>
    <w:div w:id="928851207">
      <w:bodyDiv w:val="1"/>
      <w:marLeft w:val="0"/>
      <w:marRight w:val="0"/>
      <w:marTop w:val="0"/>
      <w:marBottom w:val="0"/>
      <w:divBdr>
        <w:top w:val="none" w:sz="0" w:space="0" w:color="auto"/>
        <w:left w:val="none" w:sz="0" w:space="0" w:color="auto"/>
        <w:bottom w:val="none" w:sz="0" w:space="0" w:color="auto"/>
        <w:right w:val="none" w:sz="0" w:space="0" w:color="auto"/>
      </w:divBdr>
    </w:div>
    <w:div w:id="930965488">
      <w:bodyDiv w:val="1"/>
      <w:marLeft w:val="0"/>
      <w:marRight w:val="0"/>
      <w:marTop w:val="0"/>
      <w:marBottom w:val="0"/>
      <w:divBdr>
        <w:top w:val="none" w:sz="0" w:space="0" w:color="auto"/>
        <w:left w:val="none" w:sz="0" w:space="0" w:color="auto"/>
        <w:bottom w:val="none" w:sz="0" w:space="0" w:color="auto"/>
        <w:right w:val="none" w:sz="0" w:space="0" w:color="auto"/>
      </w:divBdr>
    </w:div>
    <w:div w:id="933324809">
      <w:bodyDiv w:val="1"/>
      <w:marLeft w:val="0"/>
      <w:marRight w:val="0"/>
      <w:marTop w:val="0"/>
      <w:marBottom w:val="0"/>
      <w:divBdr>
        <w:top w:val="none" w:sz="0" w:space="0" w:color="auto"/>
        <w:left w:val="none" w:sz="0" w:space="0" w:color="auto"/>
        <w:bottom w:val="none" w:sz="0" w:space="0" w:color="auto"/>
        <w:right w:val="none" w:sz="0" w:space="0" w:color="auto"/>
      </w:divBdr>
    </w:div>
    <w:div w:id="937368679">
      <w:bodyDiv w:val="1"/>
      <w:marLeft w:val="0"/>
      <w:marRight w:val="0"/>
      <w:marTop w:val="0"/>
      <w:marBottom w:val="0"/>
      <w:divBdr>
        <w:top w:val="none" w:sz="0" w:space="0" w:color="auto"/>
        <w:left w:val="none" w:sz="0" w:space="0" w:color="auto"/>
        <w:bottom w:val="none" w:sz="0" w:space="0" w:color="auto"/>
        <w:right w:val="none" w:sz="0" w:space="0" w:color="auto"/>
      </w:divBdr>
    </w:div>
    <w:div w:id="937519672">
      <w:bodyDiv w:val="1"/>
      <w:marLeft w:val="0"/>
      <w:marRight w:val="0"/>
      <w:marTop w:val="0"/>
      <w:marBottom w:val="0"/>
      <w:divBdr>
        <w:top w:val="none" w:sz="0" w:space="0" w:color="auto"/>
        <w:left w:val="none" w:sz="0" w:space="0" w:color="auto"/>
        <w:bottom w:val="none" w:sz="0" w:space="0" w:color="auto"/>
        <w:right w:val="none" w:sz="0" w:space="0" w:color="auto"/>
      </w:divBdr>
    </w:div>
    <w:div w:id="940259618">
      <w:bodyDiv w:val="1"/>
      <w:marLeft w:val="0"/>
      <w:marRight w:val="0"/>
      <w:marTop w:val="0"/>
      <w:marBottom w:val="0"/>
      <w:divBdr>
        <w:top w:val="none" w:sz="0" w:space="0" w:color="auto"/>
        <w:left w:val="none" w:sz="0" w:space="0" w:color="auto"/>
        <w:bottom w:val="none" w:sz="0" w:space="0" w:color="auto"/>
        <w:right w:val="none" w:sz="0" w:space="0" w:color="auto"/>
      </w:divBdr>
    </w:div>
    <w:div w:id="943225192">
      <w:bodyDiv w:val="1"/>
      <w:marLeft w:val="0"/>
      <w:marRight w:val="0"/>
      <w:marTop w:val="0"/>
      <w:marBottom w:val="0"/>
      <w:divBdr>
        <w:top w:val="none" w:sz="0" w:space="0" w:color="auto"/>
        <w:left w:val="none" w:sz="0" w:space="0" w:color="auto"/>
        <w:bottom w:val="none" w:sz="0" w:space="0" w:color="auto"/>
        <w:right w:val="none" w:sz="0" w:space="0" w:color="auto"/>
      </w:divBdr>
    </w:div>
    <w:div w:id="946885147">
      <w:bodyDiv w:val="1"/>
      <w:marLeft w:val="0"/>
      <w:marRight w:val="0"/>
      <w:marTop w:val="0"/>
      <w:marBottom w:val="0"/>
      <w:divBdr>
        <w:top w:val="none" w:sz="0" w:space="0" w:color="auto"/>
        <w:left w:val="none" w:sz="0" w:space="0" w:color="auto"/>
        <w:bottom w:val="none" w:sz="0" w:space="0" w:color="auto"/>
        <w:right w:val="none" w:sz="0" w:space="0" w:color="auto"/>
      </w:divBdr>
    </w:div>
    <w:div w:id="951399485">
      <w:bodyDiv w:val="1"/>
      <w:marLeft w:val="0"/>
      <w:marRight w:val="0"/>
      <w:marTop w:val="0"/>
      <w:marBottom w:val="0"/>
      <w:divBdr>
        <w:top w:val="none" w:sz="0" w:space="0" w:color="auto"/>
        <w:left w:val="none" w:sz="0" w:space="0" w:color="auto"/>
        <w:bottom w:val="none" w:sz="0" w:space="0" w:color="auto"/>
        <w:right w:val="none" w:sz="0" w:space="0" w:color="auto"/>
      </w:divBdr>
    </w:div>
    <w:div w:id="951864832">
      <w:bodyDiv w:val="1"/>
      <w:marLeft w:val="0"/>
      <w:marRight w:val="0"/>
      <w:marTop w:val="0"/>
      <w:marBottom w:val="0"/>
      <w:divBdr>
        <w:top w:val="none" w:sz="0" w:space="0" w:color="auto"/>
        <w:left w:val="none" w:sz="0" w:space="0" w:color="auto"/>
        <w:bottom w:val="none" w:sz="0" w:space="0" w:color="auto"/>
        <w:right w:val="none" w:sz="0" w:space="0" w:color="auto"/>
      </w:divBdr>
    </w:div>
    <w:div w:id="956763215">
      <w:bodyDiv w:val="1"/>
      <w:marLeft w:val="0"/>
      <w:marRight w:val="0"/>
      <w:marTop w:val="0"/>
      <w:marBottom w:val="0"/>
      <w:divBdr>
        <w:top w:val="none" w:sz="0" w:space="0" w:color="auto"/>
        <w:left w:val="none" w:sz="0" w:space="0" w:color="auto"/>
        <w:bottom w:val="none" w:sz="0" w:space="0" w:color="auto"/>
        <w:right w:val="none" w:sz="0" w:space="0" w:color="auto"/>
      </w:divBdr>
    </w:div>
    <w:div w:id="957224982">
      <w:bodyDiv w:val="1"/>
      <w:marLeft w:val="0"/>
      <w:marRight w:val="0"/>
      <w:marTop w:val="0"/>
      <w:marBottom w:val="0"/>
      <w:divBdr>
        <w:top w:val="none" w:sz="0" w:space="0" w:color="auto"/>
        <w:left w:val="none" w:sz="0" w:space="0" w:color="auto"/>
        <w:bottom w:val="none" w:sz="0" w:space="0" w:color="auto"/>
        <w:right w:val="none" w:sz="0" w:space="0" w:color="auto"/>
      </w:divBdr>
    </w:div>
    <w:div w:id="962225275">
      <w:bodyDiv w:val="1"/>
      <w:marLeft w:val="0"/>
      <w:marRight w:val="0"/>
      <w:marTop w:val="0"/>
      <w:marBottom w:val="0"/>
      <w:divBdr>
        <w:top w:val="none" w:sz="0" w:space="0" w:color="auto"/>
        <w:left w:val="none" w:sz="0" w:space="0" w:color="auto"/>
        <w:bottom w:val="none" w:sz="0" w:space="0" w:color="auto"/>
        <w:right w:val="none" w:sz="0" w:space="0" w:color="auto"/>
      </w:divBdr>
      <w:divsChild>
        <w:div w:id="1705405345">
          <w:marLeft w:val="0"/>
          <w:marRight w:val="0"/>
          <w:marTop w:val="0"/>
          <w:marBottom w:val="0"/>
          <w:divBdr>
            <w:top w:val="single" w:sz="2" w:space="0" w:color="D9D9E3"/>
            <w:left w:val="single" w:sz="2" w:space="0" w:color="D9D9E3"/>
            <w:bottom w:val="single" w:sz="2" w:space="0" w:color="D9D9E3"/>
            <w:right w:val="single" w:sz="2" w:space="0" w:color="D9D9E3"/>
          </w:divBdr>
          <w:divsChild>
            <w:div w:id="258760233">
              <w:marLeft w:val="0"/>
              <w:marRight w:val="0"/>
              <w:marTop w:val="0"/>
              <w:marBottom w:val="0"/>
              <w:divBdr>
                <w:top w:val="single" w:sz="2" w:space="0" w:color="D9D9E3"/>
                <w:left w:val="single" w:sz="2" w:space="0" w:color="D9D9E3"/>
                <w:bottom w:val="single" w:sz="2" w:space="0" w:color="D9D9E3"/>
                <w:right w:val="single" w:sz="2" w:space="0" w:color="D9D9E3"/>
              </w:divBdr>
              <w:divsChild>
                <w:div w:id="1676954770">
                  <w:marLeft w:val="0"/>
                  <w:marRight w:val="0"/>
                  <w:marTop w:val="0"/>
                  <w:marBottom w:val="0"/>
                  <w:divBdr>
                    <w:top w:val="single" w:sz="2" w:space="0" w:color="D9D9E3"/>
                    <w:left w:val="single" w:sz="2" w:space="0" w:color="D9D9E3"/>
                    <w:bottom w:val="single" w:sz="2" w:space="0" w:color="D9D9E3"/>
                    <w:right w:val="single" w:sz="2" w:space="0" w:color="D9D9E3"/>
                  </w:divBdr>
                  <w:divsChild>
                    <w:div w:id="359551875">
                      <w:marLeft w:val="0"/>
                      <w:marRight w:val="0"/>
                      <w:marTop w:val="0"/>
                      <w:marBottom w:val="0"/>
                      <w:divBdr>
                        <w:top w:val="single" w:sz="2" w:space="0" w:color="D9D9E3"/>
                        <w:left w:val="single" w:sz="2" w:space="0" w:color="D9D9E3"/>
                        <w:bottom w:val="single" w:sz="2" w:space="0" w:color="D9D9E3"/>
                        <w:right w:val="single" w:sz="2" w:space="0" w:color="D9D9E3"/>
                      </w:divBdr>
                      <w:divsChild>
                        <w:div w:id="1504320157">
                          <w:marLeft w:val="0"/>
                          <w:marRight w:val="0"/>
                          <w:marTop w:val="0"/>
                          <w:marBottom w:val="0"/>
                          <w:divBdr>
                            <w:top w:val="single" w:sz="2" w:space="0" w:color="D9D9E3"/>
                            <w:left w:val="single" w:sz="2" w:space="0" w:color="D9D9E3"/>
                            <w:bottom w:val="single" w:sz="2" w:space="0" w:color="D9D9E3"/>
                            <w:right w:val="single" w:sz="2" w:space="0" w:color="D9D9E3"/>
                          </w:divBdr>
                          <w:divsChild>
                            <w:div w:id="930979">
                              <w:marLeft w:val="0"/>
                              <w:marRight w:val="0"/>
                              <w:marTop w:val="100"/>
                              <w:marBottom w:val="100"/>
                              <w:divBdr>
                                <w:top w:val="single" w:sz="2" w:space="0" w:color="D9D9E3"/>
                                <w:left w:val="single" w:sz="2" w:space="0" w:color="D9D9E3"/>
                                <w:bottom w:val="single" w:sz="2" w:space="0" w:color="D9D9E3"/>
                                <w:right w:val="single" w:sz="2" w:space="0" w:color="D9D9E3"/>
                              </w:divBdr>
                              <w:divsChild>
                                <w:div w:id="75976733">
                                  <w:marLeft w:val="0"/>
                                  <w:marRight w:val="0"/>
                                  <w:marTop w:val="0"/>
                                  <w:marBottom w:val="0"/>
                                  <w:divBdr>
                                    <w:top w:val="single" w:sz="2" w:space="0" w:color="D9D9E3"/>
                                    <w:left w:val="single" w:sz="2" w:space="0" w:color="D9D9E3"/>
                                    <w:bottom w:val="single" w:sz="2" w:space="0" w:color="D9D9E3"/>
                                    <w:right w:val="single" w:sz="2" w:space="0" w:color="D9D9E3"/>
                                  </w:divBdr>
                                  <w:divsChild>
                                    <w:div w:id="1029376571">
                                      <w:marLeft w:val="0"/>
                                      <w:marRight w:val="0"/>
                                      <w:marTop w:val="0"/>
                                      <w:marBottom w:val="0"/>
                                      <w:divBdr>
                                        <w:top w:val="single" w:sz="2" w:space="0" w:color="D9D9E3"/>
                                        <w:left w:val="single" w:sz="2" w:space="0" w:color="D9D9E3"/>
                                        <w:bottom w:val="single" w:sz="2" w:space="0" w:color="D9D9E3"/>
                                        <w:right w:val="single" w:sz="2" w:space="0" w:color="D9D9E3"/>
                                      </w:divBdr>
                                      <w:divsChild>
                                        <w:div w:id="1583176518">
                                          <w:marLeft w:val="0"/>
                                          <w:marRight w:val="0"/>
                                          <w:marTop w:val="0"/>
                                          <w:marBottom w:val="0"/>
                                          <w:divBdr>
                                            <w:top w:val="single" w:sz="2" w:space="0" w:color="D9D9E3"/>
                                            <w:left w:val="single" w:sz="2" w:space="0" w:color="D9D9E3"/>
                                            <w:bottom w:val="single" w:sz="2" w:space="0" w:color="D9D9E3"/>
                                            <w:right w:val="single" w:sz="2" w:space="0" w:color="D9D9E3"/>
                                          </w:divBdr>
                                          <w:divsChild>
                                            <w:div w:id="1512186618">
                                              <w:marLeft w:val="0"/>
                                              <w:marRight w:val="0"/>
                                              <w:marTop w:val="0"/>
                                              <w:marBottom w:val="0"/>
                                              <w:divBdr>
                                                <w:top w:val="single" w:sz="2" w:space="0" w:color="D9D9E3"/>
                                                <w:left w:val="single" w:sz="2" w:space="0" w:color="D9D9E3"/>
                                                <w:bottom w:val="single" w:sz="2" w:space="0" w:color="D9D9E3"/>
                                                <w:right w:val="single" w:sz="2" w:space="0" w:color="D9D9E3"/>
                                              </w:divBdr>
                                              <w:divsChild>
                                                <w:div w:id="63065883">
                                                  <w:marLeft w:val="0"/>
                                                  <w:marRight w:val="0"/>
                                                  <w:marTop w:val="0"/>
                                                  <w:marBottom w:val="0"/>
                                                  <w:divBdr>
                                                    <w:top w:val="single" w:sz="2" w:space="0" w:color="D9D9E3"/>
                                                    <w:left w:val="single" w:sz="2" w:space="0" w:color="D9D9E3"/>
                                                    <w:bottom w:val="single" w:sz="2" w:space="0" w:color="D9D9E3"/>
                                                    <w:right w:val="single" w:sz="2" w:space="0" w:color="D9D9E3"/>
                                                  </w:divBdr>
                                                  <w:divsChild>
                                                    <w:div w:id="10920450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73585171">
          <w:marLeft w:val="0"/>
          <w:marRight w:val="0"/>
          <w:marTop w:val="0"/>
          <w:marBottom w:val="0"/>
          <w:divBdr>
            <w:top w:val="none" w:sz="0" w:space="0" w:color="auto"/>
            <w:left w:val="none" w:sz="0" w:space="0" w:color="auto"/>
            <w:bottom w:val="none" w:sz="0" w:space="0" w:color="auto"/>
            <w:right w:val="none" w:sz="0" w:space="0" w:color="auto"/>
          </w:divBdr>
        </w:div>
      </w:divsChild>
    </w:div>
    <w:div w:id="964238177">
      <w:bodyDiv w:val="1"/>
      <w:marLeft w:val="0"/>
      <w:marRight w:val="0"/>
      <w:marTop w:val="0"/>
      <w:marBottom w:val="0"/>
      <w:divBdr>
        <w:top w:val="none" w:sz="0" w:space="0" w:color="auto"/>
        <w:left w:val="none" w:sz="0" w:space="0" w:color="auto"/>
        <w:bottom w:val="none" w:sz="0" w:space="0" w:color="auto"/>
        <w:right w:val="none" w:sz="0" w:space="0" w:color="auto"/>
      </w:divBdr>
    </w:div>
    <w:div w:id="964971748">
      <w:bodyDiv w:val="1"/>
      <w:marLeft w:val="0"/>
      <w:marRight w:val="0"/>
      <w:marTop w:val="0"/>
      <w:marBottom w:val="0"/>
      <w:divBdr>
        <w:top w:val="none" w:sz="0" w:space="0" w:color="auto"/>
        <w:left w:val="none" w:sz="0" w:space="0" w:color="auto"/>
        <w:bottom w:val="none" w:sz="0" w:space="0" w:color="auto"/>
        <w:right w:val="none" w:sz="0" w:space="0" w:color="auto"/>
      </w:divBdr>
    </w:div>
    <w:div w:id="965503070">
      <w:bodyDiv w:val="1"/>
      <w:marLeft w:val="0"/>
      <w:marRight w:val="0"/>
      <w:marTop w:val="0"/>
      <w:marBottom w:val="0"/>
      <w:divBdr>
        <w:top w:val="none" w:sz="0" w:space="0" w:color="auto"/>
        <w:left w:val="none" w:sz="0" w:space="0" w:color="auto"/>
        <w:bottom w:val="none" w:sz="0" w:space="0" w:color="auto"/>
        <w:right w:val="none" w:sz="0" w:space="0" w:color="auto"/>
      </w:divBdr>
    </w:div>
    <w:div w:id="967248805">
      <w:bodyDiv w:val="1"/>
      <w:marLeft w:val="0"/>
      <w:marRight w:val="0"/>
      <w:marTop w:val="0"/>
      <w:marBottom w:val="0"/>
      <w:divBdr>
        <w:top w:val="none" w:sz="0" w:space="0" w:color="auto"/>
        <w:left w:val="none" w:sz="0" w:space="0" w:color="auto"/>
        <w:bottom w:val="none" w:sz="0" w:space="0" w:color="auto"/>
        <w:right w:val="none" w:sz="0" w:space="0" w:color="auto"/>
      </w:divBdr>
    </w:div>
    <w:div w:id="972636841">
      <w:bodyDiv w:val="1"/>
      <w:marLeft w:val="0"/>
      <w:marRight w:val="0"/>
      <w:marTop w:val="0"/>
      <w:marBottom w:val="0"/>
      <w:divBdr>
        <w:top w:val="none" w:sz="0" w:space="0" w:color="auto"/>
        <w:left w:val="none" w:sz="0" w:space="0" w:color="auto"/>
        <w:bottom w:val="none" w:sz="0" w:space="0" w:color="auto"/>
        <w:right w:val="none" w:sz="0" w:space="0" w:color="auto"/>
      </w:divBdr>
    </w:div>
    <w:div w:id="972754316">
      <w:bodyDiv w:val="1"/>
      <w:marLeft w:val="0"/>
      <w:marRight w:val="0"/>
      <w:marTop w:val="0"/>
      <w:marBottom w:val="0"/>
      <w:divBdr>
        <w:top w:val="none" w:sz="0" w:space="0" w:color="auto"/>
        <w:left w:val="none" w:sz="0" w:space="0" w:color="auto"/>
        <w:bottom w:val="none" w:sz="0" w:space="0" w:color="auto"/>
        <w:right w:val="none" w:sz="0" w:space="0" w:color="auto"/>
      </w:divBdr>
    </w:div>
    <w:div w:id="977760891">
      <w:bodyDiv w:val="1"/>
      <w:marLeft w:val="0"/>
      <w:marRight w:val="0"/>
      <w:marTop w:val="0"/>
      <w:marBottom w:val="0"/>
      <w:divBdr>
        <w:top w:val="none" w:sz="0" w:space="0" w:color="auto"/>
        <w:left w:val="none" w:sz="0" w:space="0" w:color="auto"/>
        <w:bottom w:val="none" w:sz="0" w:space="0" w:color="auto"/>
        <w:right w:val="none" w:sz="0" w:space="0" w:color="auto"/>
      </w:divBdr>
    </w:div>
    <w:div w:id="982857768">
      <w:bodyDiv w:val="1"/>
      <w:marLeft w:val="0"/>
      <w:marRight w:val="0"/>
      <w:marTop w:val="0"/>
      <w:marBottom w:val="0"/>
      <w:divBdr>
        <w:top w:val="none" w:sz="0" w:space="0" w:color="auto"/>
        <w:left w:val="none" w:sz="0" w:space="0" w:color="auto"/>
        <w:bottom w:val="none" w:sz="0" w:space="0" w:color="auto"/>
        <w:right w:val="none" w:sz="0" w:space="0" w:color="auto"/>
      </w:divBdr>
    </w:div>
    <w:div w:id="983126029">
      <w:bodyDiv w:val="1"/>
      <w:marLeft w:val="0"/>
      <w:marRight w:val="0"/>
      <w:marTop w:val="0"/>
      <w:marBottom w:val="0"/>
      <w:divBdr>
        <w:top w:val="none" w:sz="0" w:space="0" w:color="auto"/>
        <w:left w:val="none" w:sz="0" w:space="0" w:color="auto"/>
        <w:bottom w:val="none" w:sz="0" w:space="0" w:color="auto"/>
        <w:right w:val="none" w:sz="0" w:space="0" w:color="auto"/>
      </w:divBdr>
    </w:div>
    <w:div w:id="984354756">
      <w:bodyDiv w:val="1"/>
      <w:marLeft w:val="0"/>
      <w:marRight w:val="0"/>
      <w:marTop w:val="0"/>
      <w:marBottom w:val="0"/>
      <w:divBdr>
        <w:top w:val="none" w:sz="0" w:space="0" w:color="auto"/>
        <w:left w:val="none" w:sz="0" w:space="0" w:color="auto"/>
        <w:bottom w:val="none" w:sz="0" w:space="0" w:color="auto"/>
        <w:right w:val="none" w:sz="0" w:space="0" w:color="auto"/>
      </w:divBdr>
    </w:div>
    <w:div w:id="987632421">
      <w:bodyDiv w:val="1"/>
      <w:marLeft w:val="0"/>
      <w:marRight w:val="0"/>
      <w:marTop w:val="0"/>
      <w:marBottom w:val="0"/>
      <w:divBdr>
        <w:top w:val="none" w:sz="0" w:space="0" w:color="auto"/>
        <w:left w:val="none" w:sz="0" w:space="0" w:color="auto"/>
        <w:bottom w:val="none" w:sz="0" w:space="0" w:color="auto"/>
        <w:right w:val="none" w:sz="0" w:space="0" w:color="auto"/>
      </w:divBdr>
    </w:div>
    <w:div w:id="992028046">
      <w:bodyDiv w:val="1"/>
      <w:marLeft w:val="0"/>
      <w:marRight w:val="0"/>
      <w:marTop w:val="0"/>
      <w:marBottom w:val="0"/>
      <w:divBdr>
        <w:top w:val="none" w:sz="0" w:space="0" w:color="auto"/>
        <w:left w:val="none" w:sz="0" w:space="0" w:color="auto"/>
        <w:bottom w:val="none" w:sz="0" w:space="0" w:color="auto"/>
        <w:right w:val="none" w:sz="0" w:space="0" w:color="auto"/>
      </w:divBdr>
    </w:div>
    <w:div w:id="995107916">
      <w:bodyDiv w:val="1"/>
      <w:marLeft w:val="0"/>
      <w:marRight w:val="0"/>
      <w:marTop w:val="0"/>
      <w:marBottom w:val="0"/>
      <w:divBdr>
        <w:top w:val="none" w:sz="0" w:space="0" w:color="auto"/>
        <w:left w:val="none" w:sz="0" w:space="0" w:color="auto"/>
        <w:bottom w:val="none" w:sz="0" w:space="0" w:color="auto"/>
        <w:right w:val="none" w:sz="0" w:space="0" w:color="auto"/>
      </w:divBdr>
      <w:divsChild>
        <w:div w:id="1364670506">
          <w:marLeft w:val="0"/>
          <w:marRight w:val="0"/>
          <w:marTop w:val="0"/>
          <w:marBottom w:val="0"/>
          <w:divBdr>
            <w:top w:val="none" w:sz="0" w:space="0" w:color="auto"/>
            <w:left w:val="none" w:sz="0" w:space="0" w:color="auto"/>
            <w:bottom w:val="none" w:sz="0" w:space="0" w:color="auto"/>
            <w:right w:val="none" w:sz="0" w:space="0" w:color="auto"/>
          </w:divBdr>
          <w:divsChild>
            <w:div w:id="165780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260025">
      <w:bodyDiv w:val="1"/>
      <w:marLeft w:val="0"/>
      <w:marRight w:val="0"/>
      <w:marTop w:val="0"/>
      <w:marBottom w:val="0"/>
      <w:divBdr>
        <w:top w:val="none" w:sz="0" w:space="0" w:color="auto"/>
        <w:left w:val="none" w:sz="0" w:space="0" w:color="auto"/>
        <w:bottom w:val="none" w:sz="0" w:space="0" w:color="auto"/>
        <w:right w:val="none" w:sz="0" w:space="0" w:color="auto"/>
      </w:divBdr>
    </w:div>
    <w:div w:id="998194466">
      <w:bodyDiv w:val="1"/>
      <w:marLeft w:val="0"/>
      <w:marRight w:val="0"/>
      <w:marTop w:val="0"/>
      <w:marBottom w:val="0"/>
      <w:divBdr>
        <w:top w:val="none" w:sz="0" w:space="0" w:color="auto"/>
        <w:left w:val="none" w:sz="0" w:space="0" w:color="auto"/>
        <w:bottom w:val="none" w:sz="0" w:space="0" w:color="auto"/>
        <w:right w:val="none" w:sz="0" w:space="0" w:color="auto"/>
      </w:divBdr>
    </w:div>
    <w:div w:id="1000743370">
      <w:bodyDiv w:val="1"/>
      <w:marLeft w:val="0"/>
      <w:marRight w:val="0"/>
      <w:marTop w:val="0"/>
      <w:marBottom w:val="0"/>
      <w:divBdr>
        <w:top w:val="none" w:sz="0" w:space="0" w:color="auto"/>
        <w:left w:val="none" w:sz="0" w:space="0" w:color="auto"/>
        <w:bottom w:val="none" w:sz="0" w:space="0" w:color="auto"/>
        <w:right w:val="none" w:sz="0" w:space="0" w:color="auto"/>
      </w:divBdr>
    </w:div>
    <w:div w:id="1001083934">
      <w:bodyDiv w:val="1"/>
      <w:marLeft w:val="0"/>
      <w:marRight w:val="0"/>
      <w:marTop w:val="0"/>
      <w:marBottom w:val="0"/>
      <w:divBdr>
        <w:top w:val="none" w:sz="0" w:space="0" w:color="auto"/>
        <w:left w:val="none" w:sz="0" w:space="0" w:color="auto"/>
        <w:bottom w:val="none" w:sz="0" w:space="0" w:color="auto"/>
        <w:right w:val="none" w:sz="0" w:space="0" w:color="auto"/>
      </w:divBdr>
    </w:div>
    <w:div w:id="1004013192">
      <w:bodyDiv w:val="1"/>
      <w:marLeft w:val="0"/>
      <w:marRight w:val="0"/>
      <w:marTop w:val="0"/>
      <w:marBottom w:val="0"/>
      <w:divBdr>
        <w:top w:val="none" w:sz="0" w:space="0" w:color="auto"/>
        <w:left w:val="none" w:sz="0" w:space="0" w:color="auto"/>
        <w:bottom w:val="none" w:sz="0" w:space="0" w:color="auto"/>
        <w:right w:val="none" w:sz="0" w:space="0" w:color="auto"/>
      </w:divBdr>
    </w:div>
    <w:div w:id="1018240659">
      <w:bodyDiv w:val="1"/>
      <w:marLeft w:val="0"/>
      <w:marRight w:val="0"/>
      <w:marTop w:val="0"/>
      <w:marBottom w:val="0"/>
      <w:divBdr>
        <w:top w:val="none" w:sz="0" w:space="0" w:color="auto"/>
        <w:left w:val="none" w:sz="0" w:space="0" w:color="auto"/>
        <w:bottom w:val="none" w:sz="0" w:space="0" w:color="auto"/>
        <w:right w:val="none" w:sz="0" w:space="0" w:color="auto"/>
      </w:divBdr>
    </w:div>
    <w:div w:id="1019239788">
      <w:bodyDiv w:val="1"/>
      <w:marLeft w:val="0"/>
      <w:marRight w:val="0"/>
      <w:marTop w:val="0"/>
      <w:marBottom w:val="0"/>
      <w:divBdr>
        <w:top w:val="none" w:sz="0" w:space="0" w:color="auto"/>
        <w:left w:val="none" w:sz="0" w:space="0" w:color="auto"/>
        <w:bottom w:val="none" w:sz="0" w:space="0" w:color="auto"/>
        <w:right w:val="none" w:sz="0" w:space="0" w:color="auto"/>
      </w:divBdr>
    </w:div>
    <w:div w:id="1022707107">
      <w:bodyDiv w:val="1"/>
      <w:marLeft w:val="0"/>
      <w:marRight w:val="0"/>
      <w:marTop w:val="0"/>
      <w:marBottom w:val="0"/>
      <w:divBdr>
        <w:top w:val="none" w:sz="0" w:space="0" w:color="auto"/>
        <w:left w:val="none" w:sz="0" w:space="0" w:color="auto"/>
        <w:bottom w:val="none" w:sz="0" w:space="0" w:color="auto"/>
        <w:right w:val="none" w:sz="0" w:space="0" w:color="auto"/>
      </w:divBdr>
    </w:div>
    <w:div w:id="1022780035">
      <w:bodyDiv w:val="1"/>
      <w:marLeft w:val="0"/>
      <w:marRight w:val="0"/>
      <w:marTop w:val="0"/>
      <w:marBottom w:val="0"/>
      <w:divBdr>
        <w:top w:val="none" w:sz="0" w:space="0" w:color="auto"/>
        <w:left w:val="none" w:sz="0" w:space="0" w:color="auto"/>
        <w:bottom w:val="none" w:sz="0" w:space="0" w:color="auto"/>
        <w:right w:val="none" w:sz="0" w:space="0" w:color="auto"/>
      </w:divBdr>
    </w:div>
    <w:div w:id="1023745784">
      <w:bodyDiv w:val="1"/>
      <w:marLeft w:val="0"/>
      <w:marRight w:val="0"/>
      <w:marTop w:val="0"/>
      <w:marBottom w:val="0"/>
      <w:divBdr>
        <w:top w:val="none" w:sz="0" w:space="0" w:color="auto"/>
        <w:left w:val="none" w:sz="0" w:space="0" w:color="auto"/>
        <w:bottom w:val="none" w:sz="0" w:space="0" w:color="auto"/>
        <w:right w:val="none" w:sz="0" w:space="0" w:color="auto"/>
      </w:divBdr>
    </w:div>
    <w:div w:id="1024406068">
      <w:bodyDiv w:val="1"/>
      <w:marLeft w:val="0"/>
      <w:marRight w:val="0"/>
      <w:marTop w:val="0"/>
      <w:marBottom w:val="0"/>
      <w:divBdr>
        <w:top w:val="none" w:sz="0" w:space="0" w:color="auto"/>
        <w:left w:val="none" w:sz="0" w:space="0" w:color="auto"/>
        <w:bottom w:val="none" w:sz="0" w:space="0" w:color="auto"/>
        <w:right w:val="none" w:sz="0" w:space="0" w:color="auto"/>
      </w:divBdr>
    </w:div>
    <w:div w:id="1027096139">
      <w:bodyDiv w:val="1"/>
      <w:marLeft w:val="0"/>
      <w:marRight w:val="0"/>
      <w:marTop w:val="0"/>
      <w:marBottom w:val="0"/>
      <w:divBdr>
        <w:top w:val="none" w:sz="0" w:space="0" w:color="auto"/>
        <w:left w:val="none" w:sz="0" w:space="0" w:color="auto"/>
        <w:bottom w:val="none" w:sz="0" w:space="0" w:color="auto"/>
        <w:right w:val="none" w:sz="0" w:space="0" w:color="auto"/>
      </w:divBdr>
      <w:divsChild>
        <w:div w:id="279269037">
          <w:marLeft w:val="0"/>
          <w:marRight w:val="0"/>
          <w:marTop w:val="0"/>
          <w:marBottom w:val="0"/>
          <w:divBdr>
            <w:top w:val="single" w:sz="2" w:space="0" w:color="D9D9E3"/>
            <w:left w:val="single" w:sz="2" w:space="0" w:color="D9D9E3"/>
            <w:bottom w:val="single" w:sz="2" w:space="0" w:color="D9D9E3"/>
            <w:right w:val="single" w:sz="2" w:space="0" w:color="D9D9E3"/>
          </w:divBdr>
          <w:divsChild>
            <w:div w:id="1326587319">
              <w:marLeft w:val="0"/>
              <w:marRight w:val="0"/>
              <w:marTop w:val="0"/>
              <w:marBottom w:val="0"/>
              <w:divBdr>
                <w:top w:val="single" w:sz="2" w:space="0" w:color="D9D9E3"/>
                <w:left w:val="single" w:sz="2" w:space="0" w:color="D9D9E3"/>
                <w:bottom w:val="single" w:sz="2" w:space="0" w:color="D9D9E3"/>
                <w:right w:val="single" w:sz="2" w:space="0" w:color="D9D9E3"/>
              </w:divBdr>
              <w:divsChild>
                <w:div w:id="1812822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028334050">
      <w:bodyDiv w:val="1"/>
      <w:marLeft w:val="0"/>
      <w:marRight w:val="0"/>
      <w:marTop w:val="0"/>
      <w:marBottom w:val="0"/>
      <w:divBdr>
        <w:top w:val="none" w:sz="0" w:space="0" w:color="auto"/>
        <w:left w:val="none" w:sz="0" w:space="0" w:color="auto"/>
        <w:bottom w:val="none" w:sz="0" w:space="0" w:color="auto"/>
        <w:right w:val="none" w:sz="0" w:space="0" w:color="auto"/>
      </w:divBdr>
    </w:div>
    <w:div w:id="1031999845">
      <w:bodyDiv w:val="1"/>
      <w:marLeft w:val="0"/>
      <w:marRight w:val="0"/>
      <w:marTop w:val="0"/>
      <w:marBottom w:val="0"/>
      <w:divBdr>
        <w:top w:val="none" w:sz="0" w:space="0" w:color="auto"/>
        <w:left w:val="none" w:sz="0" w:space="0" w:color="auto"/>
        <w:bottom w:val="none" w:sz="0" w:space="0" w:color="auto"/>
        <w:right w:val="none" w:sz="0" w:space="0" w:color="auto"/>
      </w:divBdr>
      <w:divsChild>
        <w:div w:id="1990668630">
          <w:marLeft w:val="0"/>
          <w:marRight w:val="0"/>
          <w:marTop w:val="0"/>
          <w:marBottom w:val="0"/>
          <w:divBdr>
            <w:top w:val="none" w:sz="0" w:space="0" w:color="auto"/>
            <w:left w:val="none" w:sz="0" w:space="0" w:color="auto"/>
            <w:bottom w:val="none" w:sz="0" w:space="0" w:color="auto"/>
            <w:right w:val="none" w:sz="0" w:space="0" w:color="auto"/>
          </w:divBdr>
          <w:divsChild>
            <w:div w:id="79529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155570">
      <w:bodyDiv w:val="1"/>
      <w:marLeft w:val="0"/>
      <w:marRight w:val="0"/>
      <w:marTop w:val="0"/>
      <w:marBottom w:val="0"/>
      <w:divBdr>
        <w:top w:val="none" w:sz="0" w:space="0" w:color="auto"/>
        <w:left w:val="none" w:sz="0" w:space="0" w:color="auto"/>
        <w:bottom w:val="none" w:sz="0" w:space="0" w:color="auto"/>
        <w:right w:val="none" w:sz="0" w:space="0" w:color="auto"/>
      </w:divBdr>
    </w:div>
    <w:div w:id="1038432497">
      <w:bodyDiv w:val="1"/>
      <w:marLeft w:val="0"/>
      <w:marRight w:val="0"/>
      <w:marTop w:val="0"/>
      <w:marBottom w:val="0"/>
      <w:divBdr>
        <w:top w:val="none" w:sz="0" w:space="0" w:color="auto"/>
        <w:left w:val="none" w:sz="0" w:space="0" w:color="auto"/>
        <w:bottom w:val="none" w:sz="0" w:space="0" w:color="auto"/>
        <w:right w:val="none" w:sz="0" w:space="0" w:color="auto"/>
      </w:divBdr>
    </w:div>
    <w:div w:id="1038507388">
      <w:bodyDiv w:val="1"/>
      <w:marLeft w:val="0"/>
      <w:marRight w:val="0"/>
      <w:marTop w:val="0"/>
      <w:marBottom w:val="0"/>
      <w:divBdr>
        <w:top w:val="none" w:sz="0" w:space="0" w:color="auto"/>
        <w:left w:val="none" w:sz="0" w:space="0" w:color="auto"/>
        <w:bottom w:val="none" w:sz="0" w:space="0" w:color="auto"/>
        <w:right w:val="none" w:sz="0" w:space="0" w:color="auto"/>
      </w:divBdr>
    </w:div>
    <w:div w:id="1039864516">
      <w:bodyDiv w:val="1"/>
      <w:marLeft w:val="0"/>
      <w:marRight w:val="0"/>
      <w:marTop w:val="0"/>
      <w:marBottom w:val="0"/>
      <w:divBdr>
        <w:top w:val="none" w:sz="0" w:space="0" w:color="auto"/>
        <w:left w:val="none" w:sz="0" w:space="0" w:color="auto"/>
        <w:bottom w:val="none" w:sz="0" w:space="0" w:color="auto"/>
        <w:right w:val="none" w:sz="0" w:space="0" w:color="auto"/>
      </w:divBdr>
      <w:divsChild>
        <w:div w:id="236988052">
          <w:marLeft w:val="0"/>
          <w:marRight w:val="0"/>
          <w:marTop w:val="0"/>
          <w:marBottom w:val="0"/>
          <w:divBdr>
            <w:top w:val="single" w:sz="2" w:space="0" w:color="D9D9E3"/>
            <w:left w:val="single" w:sz="2" w:space="0" w:color="D9D9E3"/>
            <w:bottom w:val="single" w:sz="2" w:space="0" w:color="D9D9E3"/>
            <w:right w:val="single" w:sz="2" w:space="0" w:color="D9D9E3"/>
          </w:divBdr>
          <w:divsChild>
            <w:div w:id="1727531606">
              <w:marLeft w:val="0"/>
              <w:marRight w:val="0"/>
              <w:marTop w:val="0"/>
              <w:marBottom w:val="0"/>
              <w:divBdr>
                <w:top w:val="single" w:sz="2" w:space="0" w:color="D9D9E3"/>
                <w:left w:val="single" w:sz="2" w:space="0" w:color="D9D9E3"/>
                <w:bottom w:val="single" w:sz="2" w:space="0" w:color="D9D9E3"/>
                <w:right w:val="single" w:sz="2" w:space="0" w:color="D9D9E3"/>
              </w:divBdr>
              <w:divsChild>
                <w:div w:id="1754357132">
                  <w:marLeft w:val="0"/>
                  <w:marRight w:val="0"/>
                  <w:marTop w:val="0"/>
                  <w:marBottom w:val="0"/>
                  <w:divBdr>
                    <w:top w:val="single" w:sz="2" w:space="0" w:color="D9D9E3"/>
                    <w:left w:val="single" w:sz="2" w:space="0" w:color="D9D9E3"/>
                    <w:bottom w:val="single" w:sz="2" w:space="0" w:color="D9D9E3"/>
                    <w:right w:val="single" w:sz="2" w:space="0" w:color="D9D9E3"/>
                  </w:divBdr>
                  <w:divsChild>
                    <w:div w:id="1399287104">
                      <w:marLeft w:val="0"/>
                      <w:marRight w:val="0"/>
                      <w:marTop w:val="0"/>
                      <w:marBottom w:val="0"/>
                      <w:divBdr>
                        <w:top w:val="single" w:sz="2" w:space="0" w:color="D9D9E3"/>
                        <w:left w:val="single" w:sz="2" w:space="0" w:color="D9D9E3"/>
                        <w:bottom w:val="single" w:sz="2" w:space="0" w:color="D9D9E3"/>
                        <w:right w:val="single" w:sz="2" w:space="0" w:color="D9D9E3"/>
                      </w:divBdr>
                      <w:divsChild>
                        <w:div w:id="366613447">
                          <w:marLeft w:val="0"/>
                          <w:marRight w:val="0"/>
                          <w:marTop w:val="0"/>
                          <w:marBottom w:val="0"/>
                          <w:divBdr>
                            <w:top w:val="single" w:sz="2" w:space="0" w:color="D9D9E3"/>
                            <w:left w:val="single" w:sz="2" w:space="0" w:color="D9D9E3"/>
                            <w:bottom w:val="single" w:sz="2" w:space="0" w:color="D9D9E3"/>
                            <w:right w:val="single" w:sz="2" w:space="0" w:color="D9D9E3"/>
                          </w:divBdr>
                          <w:divsChild>
                            <w:div w:id="1077365252">
                              <w:marLeft w:val="0"/>
                              <w:marRight w:val="0"/>
                              <w:marTop w:val="100"/>
                              <w:marBottom w:val="100"/>
                              <w:divBdr>
                                <w:top w:val="single" w:sz="2" w:space="0" w:color="D9D9E3"/>
                                <w:left w:val="single" w:sz="2" w:space="0" w:color="D9D9E3"/>
                                <w:bottom w:val="single" w:sz="2" w:space="0" w:color="D9D9E3"/>
                                <w:right w:val="single" w:sz="2" w:space="0" w:color="D9D9E3"/>
                              </w:divBdr>
                              <w:divsChild>
                                <w:div w:id="868448209">
                                  <w:marLeft w:val="0"/>
                                  <w:marRight w:val="0"/>
                                  <w:marTop w:val="0"/>
                                  <w:marBottom w:val="0"/>
                                  <w:divBdr>
                                    <w:top w:val="single" w:sz="2" w:space="0" w:color="D9D9E3"/>
                                    <w:left w:val="single" w:sz="2" w:space="0" w:color="D9D9E3"/>
                                    <w:bottom w:val="single" w:sz="2" w:space="0" w:color="D9D9E3"/>
                                    <w:right w:val="single" w:sz="2" w:space="0" w:color="D9D9E3"/>
                                  </w:divBdr>
                                  <w:divsChild>
                                    <w:div w:id="829826819">
                                      <w:marLeft w:val="0"/>
                                      <w:marRight w:val="0"/>
                                      <w:marTop w:val="0"/>
                                      <w:marBottom w:val="0"/>
                                      <w:divBdr>
                                        <w:top w:val="single" w:sz="2" w:space="0" w:color="D9D9E3"/>
                                        <w:left w:val="single" w:sz="2" w:space="0" w:color="D9D9E3"/>
                                        <w:bottom w:val="single" w:sz="2" w:space="0" w:color="D9D9E3"/>
                                        <w:right w:val="single" w:sz="2" w:space="0" w:color="D9D9E3"/>
                                      </w:divBdr>
                                      <w:divsChild>
                                        <w:div w:id="210313129">
                                          <w:marLeft w:val="0"/>
                                          <w:marRight w:val="0"/>
                                          <w:marTop w:val="0"/>
                                          <w:marBottom w:val="0"/>
                                          <w:divBdr>
                                            <w:top w:val="single" w:sz="2" w:space="0" w:color="D9D9E3"/>
                                            <w:left w:val="single" w:sz="2" w:space="0" w:color="D9D9E3"/>
                                            <w:bottom w:val="single" w:sz="2" w:space="0" w:color="D9D9E3"/>
                                            <w:right w:val="single" w:sz="2" w:space="0" w:color="D9D9E3"/>
                                          </w:divBdr>
                                          <w:divsChild>
                                            <w:div w:id="1737630479">
                                              <w:marLeft w:val="0"/>
                                              <w:marRight w:val="0"/>
                                              <w:marTop w:val="0"/>
                                              <w:marBottom w:val="0"/>
                                              <w:divBdr>
                                                <w:top w:val="single" w:sz="2" w:space="0" w:color="D9D9E3"/>
                                                <w:left w:val="single" w:sz="2" w:space="0" w:color="D9D9E3"/>
                                                <w:bottom w:val="single" w:sz="2" w:space="0" w:color="D9D9E3"/>
                                                <w:right w:val="single" w:sz="2" w:space="0" w:color="D9D9E3"/>
                                              </w:divBdr>
                                              <w:divsChild>
                                                <w:div w:id="523443318">
                                                  <w:marLeft w:val="0"/>
                                                  <w:marRight w:val="0"/>
                                                  <w:marTop w:val="0"/>
                                                  <w:marBottom w:val="0"/>
                                                  <w:divBdr>
                                                    <w:top w:val="single" w:sz="2" w:space="0" w:color="D9D9E3"/>
                                                    <w:left w:val="single" w:sz="2" w:space="0" w:color="D9D9E3"/>
                                                    <w:bottom w:val="single" w:sz="2" w:space="0" w:color="D9D9E3"/>
                                                    <w:right w:val="single" w:sz="2" w:space="0" w:color="D9D9E3"/>
                                                  </w:divBdr>
                                                  <w:divsChild>
                                                    <w:div w:id="10715833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02482244">
          <w:marLeft w:val="0"/>
          <w:marRight w:val="0"/>
          <w:marTop w:val="0"/>
          <w:marBottom w:val="0"/>
          <w:divBdr>
            <w:top w:val="none" w:sz="0" w:space="0" w:color="auto"/>
            <w:left w:val="none" w:sz="0" w:space="0" w:color="auto"/>
            <w:bottom w:val="none" w:sz="0" w:space="0" w:color="auto"/>
            <w:right w:val="none" w:sz="0" w:space="0" w:color="auto"/>
          </w:divBdr>
        </w:div>
      </w:divsChild>
    </w:div>
    <w:div w:id="1044210628">
      <w:bodyDiv w:val="1"/>
      <w:marLeft w:val="0"/>
      <w:marRight w:val="0"/>
      <w:marTop w:val="0"/>
      <w:marBottom w:val="0"/>
      <w:divBdr>
        <w:top w:val="none" w:sz="0" w:space="0" w:color="auto"/>
        <w:left w:val="none" w:sz="0" w:space="0" w:color="auto"/>
        <w:bottom w:val="none" w:sz="0" w:space="0" w:color="auto"/>
        <w:right w:val="none" w:sz="0" w:space="0" w:color="auto"/>
      </w:divBdr>
    </w:div>
    <w:div w:id="1046292502">
      <w:bodyDiv w:val="1"/>
      <w:marLeft w:val="0"/>
      <w:marRight w:val="0"/>
      <w:marTop w:val="0"/>
      <w:marBottom w:val="0"/>
      <w:divBdr>
        <w:top w:val="none" w:sz="0" w:space="0" w:color="auto"/>
        <w:left w:val="none" w:sz="0" w:space="0" w:color="auto"/>
        <w:bottom w:val="none" w:sz="0" w:space="0" w:color="auto"/>
        <w:right w:val="none" w:sz="0" w:space="0" w:color="auto"/>
      </w:divBdr>
    </w:div>
    <w:div w:id="1046880048">
      <w:bodyDiv w:val="1"/>
      <w:marLeft w:val="0"/>
      <w:marRight w:val="0"/>
      <w:marTop w:val="0"/>
      <w:marBottom w:val="0"/>
      <w:divBdr>
        <w:top w:val="none" w:sz="0" w:space="0" w:color="auto"/>
        <w:left w:val="none" w:sz="0" w:space="0" w:color="auto"/>
        <w:bottom w:val="none" w:sz="0" w:space="0" w:color="auto"/>
        <w:right w:val="none" w:sz="0" w:space="0" w:color="auto"/>
      </w:divBdr>
    </w:div>
    <w:div w:id="1059481502">
      <w:bodyDiv w:val="1"/>
      <w:marLeft w:val="0"/>
      <w:marRight w:val="0"/>
      <w:marTop w:val="0"/>
      <w:marBottom w:val="0"/>
      <w:divBdr>
        <w:top w:val="none" w:sz="0" w:space="0" w:color="auto"/>
        <w:left w:val="none" w:sz="0" w:space="0" w:color="auto"/>
        <w:bottom w:val="none" w:sz="0" w:space="0" w:color="auto"/>
        <w:right w:val="none" w:sz="0" w:space="0" w:color="auto"/>
      </w:divBdr>
      <w:divsChild>
        <w:div w:id="14768879">
          <w:marLeft w:val="0"/>
          <w:marRight w:val="0"/>
          <w:marTop w:val="0"/>
          <w:marBottom w:val="0"/>
          <w:divBdr>
            <w:top w:val="none" w:sz="0" w:space="0" w:color="auto"/>
            <w:left w:val="none" w:sz="0" w:space="0" w:color="auto"/>
            <w:bottom w:val="none" w:sz="0" w:space="0" w:color="auto"/>
            <w:right w:val="none" w:sz="0" w:space="0" w:color="auto"/>
          </w:divBdr>
          <w:divsChild>
            <w:div w:id="1856377584">
              <w:marLeft w:val="0"/>
              <w:marRight w:val="0"/>
              <w:marTop w:val="0"/>
              <w:marBottom w:val="0"/>
              <w:divBdr>
                <w:top w:val="none" w:sz="0" w:space="0" w:color="auto"/>
                <w:left w:val="none" w:sz="0" w:space="0" w:color="auto"/>
                <w:bottom w:val="none" w:sz="0" w:space="0" w:color="auto"/>
                <w:right w:val="none" w:sz="0" w:space="0" w:color="auto"/>
              </w:divBdr>
            </w:div>
          </w:divsChild>
        </w:div>
        <w:div w:id="883103507">
          <w:marLeft w:val="0"/>
          <w:marRight w:val="0"/>
          <w:marTop w:val="0"/>
          <w:marBottom w:val="0"/>
          <w:divBdr>
            <w:top w:val="none" w:sz="0" w:space="0" w:color="auto"/>
            <w:left w:val="none" w:sz="0" w:space="0" w:color="auto"/>
            <w:bottom w:val="none" w:sz="0" w:space="0" w:color="auto"/>
            <w:right w:val="none" w:sz="0" w:space="0" w:color="auto"/>
          </w:divBdr>
          <w:divsChild>
            <w:div w:id="21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55997">
      <w:bodyDiv w:val="1"/>
      <w:marLeft w:val="0"/>
      <w:marRight w:val="0"/>
      <w:marTop w:val="0"/>
      <w:marBottom w:val="0"/>
      <w:divBdr>
        <w:top w:val="none" w:sz="0" w:space="0" w:color="auto"/>
        <w:left w:val="none" w:sz="0" w:space="0" w:color="auto"/>
        <w:bottom w:val="none" w:sz="0" w:space="0" w:color="auto"/>
        <w:right w:val="none" w:sz="0" w:space="0" w:color="auto"/>
      </w:divBdr>
    </w:div>
    <w:div w:id="1062369552">
      <w:bodyDiv w:val="1"/>
      <w:marLeft w:val="0"/>
      <w:marRight w:val="0"/>
      <w:marTop w:val="0"/>
      <w:marBottom w:val="0"/>
      <w:divBdr>
        <w:top w:val="none" w:sz="0" w:space="0" w:color="auto"/>
        <w:left w:val="none" w:sz="0" w:space="0" w:color="auto"/>
        <w:bottom w:val="none" w:sz="0" w:space="0" w:color="auto"/>
        <w:right w:val="none" w:sz="0" w:space="0" w:color="auto"/>
      </w:divBdr>
    </w:div>
    <w:div w:id="1066992393">
      <w:bodyDiv w:val="1"/>
      <w:marLeft w:val="0"/>
      <w:marRight w:val="0"/>
      <w:marTop w:val="0"/>
      <w:marBottom w:val="0"/>
      <w:divBdr>
        <w:top w:val="none" w:sz="0" w:space="0" w:color="auto"/>
        <w:left w:val="none" w:sz="0" w:space="0" w:color="auto"/>
        <w:bottom w:val="none" w:sz="0" w:space="0" w:color="auto"/>
        <w:right w:val="none" w:sz="0" w:space="0" w:color="auto"/>
      </w:divBdr>
    </w:div>
    <w:div w:id="1068190144">
      <w:bodyDiv w:val="1"/>
      <w:marLeft w:val="0"/>
      <w:marRight w:val="0"/>
      <w:marTop w:val="0"/>
      <w:marBottom w:val="0"/>
      <w:divBdr>
        <w:top w:val="none" w:sz="0" w:space="0" w:color="auto"/>
        <w:left w:val="none" w:sz="0" w:space="0" w:color="auto"/>
        <w:bottom w:val="none" w:sz="0" w:space="0" w:color="auto"/>
        <w:right w:val="none" w:sz="0" w:space="0" w:color="auto"/>
      </w:divBdr>
    </w:div>
    <w:div w:id="1078021708">
      <w:bodyDiv w:val="1"/>
      <w:marLeft w:val="0"/>
      <w:marRight w:val="0"/>
      <w:marTop w:val="0"/>
      <w:marBottom w:val="0"/>
      <w:divBdr>
        <w:top w:val="none" w:sz="0" w:space="0" w:color="auto"/>
        <w:left w:val="none" w:sz="0" w:space="0" w:color="auto"/>
        <w:bottom w:val="none" w:sz="0" w:space="0" w:color="auto"/>
        <w:right w:val="none" w:sz="0" w:space="0" w:color="auto"/>
      </w:divBdr>
      <w:divsChild>
        <w:div w:id="2086875148">
          <w:marLeft w:val="0"/>
          <w:marRight w:val="0"/>
          <w:marTop w:val="0"/>
          <w:marBottom w:val="0"/>
          <w:divBdr>
            <w:top w:val="single" w:sz="2" w:space="0" w:color="D9D9E3"/>
            <w:left w:val="single" w:sz="2" w:space="0" w:color="D9D9E3"/>
            <w:bottom w:val="single" w:sz="2" w:space="0" w:color="D9D9E3"/>
            <w:right w:val="single" w:sz="2" w:space="0" w:color="D9D9E3"/>
          </w:divBdr>
          <w:divsChild>
            <w:div w:id="2110351731">
              <w:marLeft w:val="0"/>
              <w:marRight w:val="0"/>
              <w:marTop w:val="0"/>
              <w:marBottom w:val="0"/>
              <w:divBdr>
                <w:top w:val="single" w:sz="2" w:space="0" w:color="D9D9E3"/>
                <w:left w:val="single" w:sz="2" w:space="0" w:color="D9D9E3"/>
                <w:bottom w:val="single" w:sz="2" w:space="0" w:color="D9D9E3"/>
                <w:right w:val="single" w:sz="2" w:space="0" w:color="D9D9E3"/>
              </w:divBdr>
              <w:divsChild>
                <w:div w:id="1200360929">
                  <w:marLeft w:val="0"/>
                  <w:marRight w:val="0"/>
                  <w:marTop w:val="0"/>
                  <w:marBottom w:val="0"/>
                  <w:divBdr>
                    <w:top w:val="single" w:sz="2" w:space="0" w:color="D9D9E3"/>
                    <w:left w:val="single" w:sz="2" w:space="0" w:color="D9D9E3"/>
                    <w:bottom w:val="single" w:sz="2" w:space="0" w:color="D9D9E3"/>
                    <w:right w:val="single" w:sz="2" w:space="0" w:color="D9D9E3"/>
                  </w:divBdr>
                  <w:divsChild>
                    <w:div w:id="410734809">
                      <w:marLeft w:val="0"/>
                      <w:marRight w:val="0"/>
                      <w:marTop w:val="0"/>
                      <w:marBottom w:val="0"/>
                      <w:divBdr>
                        <w:top w:val="single" w:sz="2" w:space="0" w:color="D9D9E3"/>
                        <w:left w:val="single" w:sz="2" w:space="0" w:color="D9D9E3"/>
                        <w:bottom w:val="single" w:sz="2" w:space="0" w:color="D9D9E3"/>
                        <w:right w:val="single" w:sz="2" w:space="0" w:color="D9D9E3"/>
                      </w:divBdr>
                      <w:divsChild>
                        <w:div w:id="2081058734">
                          <w:marLeft w:val="0"/>
                          <w:marRight w:val="0"/>
                          <w:marTop w:val="0"/>
                          <w:marBottom w:val="0"/>
                          <w:divBdr>
                            <w:top w:val="none" w:sz="0" w:space="0" w:color="auto"/>
                            <w:left w:val="none" w:sz="0" w:space="0" w:color="auto"/>
                            <w:bottom w:val="none" w:sz="0" w:space="0" w:color="auto"/>
                            <w:right w:val="none" w:sz="0" w:space="0" w:color="auto"/>
                          </w:divBdr>
                          <w:divsChild>
                            <w:div w:id="70347610">
                              <w:marLeft w:val="0"/>
                              <w:marRight w:val="0"/>
                              <w:marTop w:val="100"/>
                              <w:marBottom w:val="100"/>
                              <w:divBdr>
                                <w:top w:val="single" w:sz="2" w:space="0" w:color="D9D9E3"/>
                                <w:left w:val="single" w:sz="2" w:space="0" w:color="D9D9E3"/>
                                <w:bottom w:val="single" w:sz="2" w:space="0" w:color="D9D9E3"/>
                                <w:right w:val="single" w:sz="2" w:space="0" w:color="D9D9E3"/>
                              </w:divBdr>
                              <w:divsChild>
                                <w:div w:id="776560340">
                                  <w:marLeft w:val="0"/>
                                  <w:marRight w:val="0"/>
                                  <w:marTop w:val="0"/>
                                  <w:marBottom w:val="0"/>
                                  <w:divBdr>
                                    <w:top w:val="single" w:sz="2" w:space="0" w:color="D9D9E3"/>
                                    <w:left w:val="single" w:sz="2" w:space="0" w:color="D9D9E3"/>
                                    <w:bottom w:val="single" w:sz="2" w:space="0" w:color="D9D9E3"/>
                                    <w:right w:val="single" w:sz="2" w:space="0" w:color="D9D9E3"/>
                                  </w:divBdr>
                                  <w:divsChild>
                                    <w:div w:id="948048888">
                                      <w:marLeft w:val="0"/>
                                      <w:marRight w:val="0"/>
                                      <w:marTop w:val="0"/>
                                      <w:marBottom w:val="0"/>
                                      <w:divBdr>
                                        <w:top w:val="single" w:sz="2" w:space="0" w:color="D9D9E3"/>
                                        <w:left w:val="single" w:sz="2" w:space="0" w:color="D9D9E3"/>
                                        <w:bottom w:val="single" w:sz="2" w:space="0" w:color="D9D9E3"/>
                                        <w:right w:val="single" w:sz="2" w:space="0" w:color="D9D9E3"/>
                                      </w:divBdr>
                                      <w:divsChild>
                                        <w:div w:id="648289163">
                                          <w:marLeft w:val="0"/>
                                          <w:marRight w:val="0"/>
                                          <w:marTop w:val="0"/>
                                          <w:marBottom w:val="0"/>
                                          <w:divBdr>
                                            <w:top w:val="single" w:sz="2" w:space="0" w:color="D9D9E3"/>
                                            <w:left w:val="single" w:sz="2" w:space="0" w:color="D9D9E3"/>
                                            <w:bottom w:val="single" w:sz="2" w:space="0" w:color="D9D9E3"/>
                                            <w:right w:val="single" w:sz="2" w:space="0" w:color="D9D9E3"/>
                                          </w:divBdr>
                                          <w:divsChild>
                                            <w:div w:id="2061635476">
                                              <w:marLeft w:val="0"/>
                                              <w:marRight w:val="0"/>
                                              <w:marTop w:val="0"/>
                                              <w:marBottom w:val="0"/>
                                              <w:divBdr>
                                                <w:top w:val="single" w:sz="2" w:space="0" w:color="D9D9E3"/>
                                                <w:left w:val="single" w:sz="2" w:space="0" w:color="D9D9E3"/>
                                                <w:bottom w:val="single" w:sz="2" w:space="0" w:color="D9D9E3"/>
                                                <w:right w:val="single" w:sz="2" w:space="0" w:color="D9D9E3"/>
                                              </w:divBdr>
                                              <w:divsChild>
                                                <w:div w:id="1684866915">
                                                  <w:marLeft w:val="0"/>
                                                  <w:marRight w:val="0"/>
                                                  <w:marTop w:val="0"/>
                                                  <w:marBottom w:val="0"/>
                                                  <w:divBdr>
                                                    <w:top w:val="single" w:sz="2" w:space="0" w:color="D9D9E3"/>
                                                    <w:left w:val="single" w:sz="2" w:space="0" w:color="D9D9E3"/>
                                                    <w:bottom w:val="single" w:sz="2" w:space="0" w:color="D9D9E3"/>
                                                    <w:right w:val="single" w:sz="2" w:space="0" w:color="D9D9E3"/>
                                                  </w:divBdr>
                                                  <w:divsChild>
                                                    <w:div w:id="4978920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11382628">
          <w:marLeft w:val="0"/>
          <w:marRight w:val="0"/>
          <w:marTop w:val="0"/>
          <w:marBottom w:val="0"/>
          <w:divBdr>
            <w:top w:val="none" w:sz="0" w:space="0" w:color="auto"/>
            <w:left w:val="none" w:sz="0" w:space="0" w:color="auto"/>
            <w:bottom w:val="none" w:sz="0" w:space="0" w:color="auto"/>
            <w:right w:val="none" w:sz="0" w:space="0" w:color="auto"/>
          </w:divBdr>
        </w:div>
      </w:divsChild>
    </w:div>
    <w:div w:id="1083071142">
      <w:bodyDiv w:val="1"/>
      <w:marLeft w:val="0"/>
      <w:marRight w:val="0"/>
      <w:marTop w:val="0"/>
      <w:marBottom w:val="0"/>
      <w:divBdr>
        <w:top w:val="none" w:sz="0" w:space="0" w:color="auto"/>
        <w:left w:val="none" w:sz="0" w:space="0" w:color="auto"/>
        <w:bottom w:val="none" w:sz="0" w:space="0" w:color="auto"/>
        <w:right w:val="none" w:sz="0" w:space="0" w:color="auto"/>
      </w:divBdr>
    </w:div>
    <w:div w:id="1083183564">
      <w:bodyDiv w:val="1"/>
      <w:marLeft w:val="0"/>
      <w:marRight w:val="0"/>
      <w:marTop w:val="0"/>
      <w:marBottom w:val="0"/>
      <w:divBdr>
        <w:top w:val="none" w:sz="0" w:space="0" w:color="auto"/>
        <w:left w:val="none" w:sz="0" w:space="0" w:color="auto"/>
        <w:bottom w:val="none" w:sz="0" w:space="0" w:color="auto"/>
        <w:right w:val="none" w:sz="0" w:space="0" w:color="auto"/>
      </w:divBdr>
      <w:divsChild>
        <w:div w:id="1066031692">
          <w:marLeft w:val="0"/>
          <w:marRight w:val="0"/>
          <w:marTop w:val="0"/>
          <w:marBottom w:val="0"/>
          <w:divBdr>
            <w:top w:val="none" w:sz="0" w:space="0" w:color="auto"/>
            <w:left w:val="none" w:sz="0" w:space="0" w:color="auto"/>
            <w:bottom w:val="none" w:sz="0" w:space="0" w:color="auto"/>
            <w:right w:val="none" w:sz="0" w:space="0" w:color="auto"/>
          </w:divBdr>
        </w:div>
      </w:divsChild>
    </w:div>
    <w:div w:id="1086849394">
      <w:bodyDiv w:val="1"/>
      <w:marLeft w:val="0"/>
      <w:marRight w:val="0"/>
      <w:marTop w:val="0"/>
      <w:marBottom w:val="0"/>
      <w:divBdr>
        <w:top w:val="none" w:sz="0" w:space="0" w:color="auto"/>
        <w:left w:val="none" w:sz="0" w:space="0" w:color="auto"/>
        <w:bottom w:val="none" w:sz="0" w:space="0" w:color="auto"/>
        <w:right w:val="none" w:sz="0" w:space="0" w:color="auto"/>
      </w:divBdr>
    </w:div>
    <w:div w:id="1092429205">
      <w:bodyDiv w:val="1"/>
      <w:marLeft w:val="0"/>
      <w:marRight w:val="0"/>
      <w:marTop w:val="0"/>
      <w:marBottom w:val="0"/>
      <w:divBdr>
        <w:top w:val="none" w:sz="0" w:space="0" w:color="auto"/>
        <w:left w:val="none" w:sz="0" w:space="0" w:color="auto"/>
        <w:bottom w:val="none" w:sz="0" w:space="0" w:color="auto"/>
        <w:right w:val="none" w:sz="0" w:space="0" w:color="auto"/>
      </w:divBdr>
    </w:div>
    <w:div w:id="1095204351">
      <w:bodyDiv w:val="1"/>
      <w:marLeft w:val="0"/>
      <w:marRight w:val="0"/>
      <w:marTop w:val="0"/>
      <w:marBottom w:val="0"/>
      <w:divBdr>
        <w:top w:val="none" w:sz="0" w:space="0" w:color="auto"/>
        <w:left w:val="none" w:sz="0" w:space="0" w:color="auto"/>
        <w:bottom w:val="none" w:sz="0" w:space="0" w:color="auto"/>
        <w:right w:val="none" w:sz="0" w:space="0" w:color="auto"/>
      </w:divBdr>
    </w:div>
    <w:div w:id="1095325801">
      <w:bodyDiv w:val="1"/>
      <w:marLeft w:val="0"/>
      <w:marRight w:val="0"/>
      <w:marTop w:val="0"/>
      <w:marBottom w:val="0"/>
      <w:divBdr>
        <w:top w:val="none" w:sz="0" w:space="0" w:color="auto"/>
        <w:left w:val="none" w:sz="0" w:space="0" w:color="auto"/>
        <w:bottom w:val="none" w:sz="0" w:space="0" w:color="auto"/>
        <w:right w:val="none" w:sz="0" w:space="0" w:color="auto"/>
      </w:divBdr>
    </w:div>
    <w:div w:id="1096167531">
      <w:bodyDiv w:val="1"/>
      <w:marLeft w:val="0"/>
      <w:marRight w:val="0"/>
      <w:marTop w:val="0"/>
      <w:marBottom w:val="0"/>
      <w:divBdr>
        <w:top w:val="none" w:sz="0" w:space="0" w:color="auto"/>
        <w:left w:val="none" w:sz="0" w:space="0" w:color="auto"/>
        <w:bottom w:val="none" w:sz="0" w:space="0" w:color="auto"/>
        <w:right w:val="none" w:sz="0" w:space="0" w:color="auto"/>
      </w:divBdr>
    </w:div>
    <w:div w:id="1096439733">
      <w:bodyDiv w:val="1"/>
      <w:marLeft w:val="0"/>
      <w:marRight w:val="0"/>
      <w:marTop w:val="0"/>
      <w:marBottom w:val="0"/>
      <w:divBdr>
        <w:top w:val="none" w:sz="0" w:space="0" w:color="auto"/>
        <w:left w:val="none" w:sz="0" w:space="0" w:color="auto"/>
        <w:bottom w:val="none" w:sz="0" w:space="0" w:color="auto"/>
        <w:right w:val="none" w:sz="0" w:space="0" w:color="auto"/>
      </w:divBdr>
    </w:div>
    <w:div w:id="1101608705">
      <w:bodyDiv w:val="1"/>
      <w:marLeft w:val="0"/>
      <w:marRight w:val="0"/>
      <w:marTop w:val="0"/>
      <w:marBottom w:val="0"/>
      <w:divBdr>
        <w:top w:val="none" w:sz="0" w:space="0" w:color="auto"/>
        <w:left w:val="none" w:sz="0" w:space="0" w:color="auto"/>
        <w:bottom w:val="none" w:sz="0" w:space="0" w:color="auto"/>
        <w:right w:val="none" w:sz="0" w:space="0" w:color="auto"/>
      </w:divBdr>
    </w:div>
    <w:div w:id="1106846274">
      <w:bodyDiv w:val="1"/>
      <w:marLeft w:val="0"/>
      <w:marRight w:val="0"/>
      <w:marTop w:val="0"/>
      <w:marBottom w:val="0"/>
      <w:divBdr>
        <w:top w:val="none" w:sz="0" w:space="0" w:color="auto"/>
        <w:left w:val="none" w:sz="0" w:space="0" w:color="auto"/>
        <w:bottom w:val="none" w:sz="0" w:space="0" w:color="auto"/>
        <w:right w:val="none" w:sz="0" w:space="0" w:color="auto"/>
      </w:divBdr>
    </w:div>
    <w:div w:id="1108356171">
      <w:bodyDiv w:val="1"/>
      <w:marLeft w:val="0"/>
      <w:marRight w:val="0"/>
      <w:marTop w:val="0"/>
      <w:marBottom w:val="0"/>
      <w:divBdr>
        <w:top w:val="none" w:sz="0" w:space="0" w:color="auto"/>
        <w:left w:val="none" w:sz="0" w:space="0" w:color="auto"/>
        <w:bottom w:val="none" w:sz="0" w:space="0" w:color="auto"/>
        <w:right w:val="none" w:sz="0" w:space="0" w:color="auto"/>
      </w:divBdr>
    </w:div>
    <w:div w:id="1110127210">
      <w:bodyDiv w:val="1"/>
      <w:marLeft w:val="0"/>
      <w:marRight w:val="0"/>
      <w:marTop w:val="0"/>
      <w:marBottom w:val="0"/>
      <w:divBdr>
        <w:top w:val="none" w:sz="0" w:space="0" w:color="auto"/>
        <w:left w:val="none" w:sz="0" w:space="0" w:color="auto"/>
        <w:bottom w:val="none" w:sz="0" w:space="0" w:color="auto"/>
        <w:right w:val="none" w:sz="0" w:space="0" w:color="auto"/>
      </w:divBdr>
    </w:div>
    <w:div w:id="1114905786">
      <w:bodyDiv w:val="1"/>
      <w:marLeft w:val="0"/>
      <w:marRight w:val="0"/>
      <w:marTop w:val="0"/>
      <w:marBottom w:val="0"/>
      <w:divBdr>
        <w:top w:val="none" w:sz="0" w:space="0" w:color="auto"/>
        <w:left w:val="none" w:sz="0" w:space="0" w:color="auto"/>
        <w:bottom w:val="none" w:sz="0" w:space="0" w:color="auto"/>
        <w:right w:val="none" w:sz="0" w:space="0" w:color="auto"/>
      </w:divBdr>
    </w:div>
    <w:div w:id="1115832445">
      <w:bodyDiv w:val="1"/>
      <w:marLeft w:val="0"/>
      <w:marRight w:val="0"/>
      <w:marTop w:val="0"/>
      <w:marBottom w:val="0"/>
      <w:divBdr>
        <w:top w:val="none" w:sz="0" w:space="0" w:color="auto"/>
        <w:left w:val="none" w:sz="0" w:space="0" w:color="auto"/>
        <w:bottom w:val="none" w:sz="0" w:space="0" w:color="auto"/>
        <w:right w:val="none" w:sz="0" w:space="0" w:color="auto"/>
      </w:divBdr>
    </w:div>
    <w:div w:id="1118181151">
      <w:bodyDiv w:val="1"/>
      <w:marLeft w:val="0"/>
      <w:marRight w:val="0"/>
      <w:marTop w:val="0"/>
      <w:marBottom w:val="0"/>
      <w:divBdr>
        <w:top w:val="none" w:sz="0" w:space="0" w:color="auto"/>
        <w:left w:val="none" w:sz="0" w:space="0" w:color="auto"/>
        <w:bottom w:val="none" w:sz="0" w:space="0" w:color="auto"/>
        <w:right w:val="none" w:sz="0" w:space="0" w:color="auto"/>
      </w:divBdr>
    </w:div>
    <w:div w:id="1119639112">
      <w:bodyDiv w:val="1"/>
      <w:marLeft w:val="0"/>
      <w:marRight w:val="0"/>
      <w:marTop w:val="0"/>
      <w:marBottom w:val="0"/>
      <w:divBdr>
        <w:top w:val="none" w:sz="0" w:space="0" w:color="auto"/>
        <w:left w:val="none" w:sz="0" w:space="0" w:color="auto"/>
        <w:bottom w:val="none" w:sz="0" w:space="0" w:color="auto"/>
        <w:right w:val="none" w:sz="0" w:space="0" w:color="auto"/>
      </w:divBdr>
    </w:div>
    <w:div w:id="1124081043">
      <w:bodyDiv w:val="1"/>
      <w:marLeft w:val="0"/>
      <w:marRight w:val="0"/>
      <w:marTop w:val="0"/>
      <w:marBottom w:val="0"/>
      <w:divBdr>
        <w:top w:val="none" w:sz="0" w:space="0" w:color="auto"/>
        <w:left w:val="none" w:sz="0" w:space="0" w:color="auto"/>
        <w:bottom w:val="none" w:sz="0" w:space="0" w:color="auto"/>
        <w:right w:val="none" w:sz="0" w:space="0" w:color="auto"/>
      </w:divBdr>
      <w:divsChild>
        <w:div w:id="650796287">
          <w:marLeft w:val="0"/>
          <w:marRight w:val="0"/>
          <w:marTop w:val="0"/>
          <w:marBottom w:val="0"/>
          <w:divBdr>
            <w:top w:val="none" w:sz="0" w:space="0" w:color="auto"/>
            <w:left w:val="none" w:sz="0" w:space="0" w:color="auto"/>
            <w:bottom w:val="none" w:sz="0" w:space="0" w:color="auto"/>
            <w:right w:val="none" w:sz="0" w:space="0" w:color="auto"/>
          </w:divBdr>
          <w:divsChild>
            <w:div w:id="50483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68221">
      <w:bodyDiv w:val="1"/>
      <w:marLeft w:val="0"/>
      <w:marRight w:val="0"/>
      <w:marTop w:val="0"/>
      <w:marBottom w:val="0"/>
      <w:divBdr>
        <w:top w:val="none" w:sz="0" w:space="0" w:color="auto"/>
        <w:left w:val="none" w:sz="0" w:space="0" w:color="auto"/>
        <w:bottom w:val="none" w:sz="0" w:space="0" w:color="auto"/>
        <w:right w:val="none" w:sz="0" w:space="0" w:color="auto"/>
      </w:divBdr>
    </w:div>
    <w:div w:id="1128626290">
      <w:bodyDiv w:val="1"/>
      <w:marLeft w:val="0"/>
      <w:marRight w:val="0"/>
      <w:marTop w:val="0"/>
      <w:marBottom w:val="0"/>
      <w:divBdr>
        <w:top w:val="none" w:sz="0" w:space="0" w:color="auto"/>
        <w:left w:val="none" w:sz="0" w:space="0" w:color="auto"/>
        <w:bottom w:val="none" w:sz="0" w:space="0" w:color="auto"/>
        <w:right w:val="none" w:sz="0" w:space="0" w:color="auto"/>
      </w:divBdr>
    </w:div>
    <w:div w:id="1132097673">
      <w:bodyDiv w:val="1"/>
      <w:marLeft w:val="0"/>
      <w:marRight w:val="0"/>
      <w:marTop w:val="0"/>
      <w:marBottom w:val="0"/>
      <w:divBdr>
        <w:top w:val="none" w:sz="0" w:space="0" w:color="auto"/>
        <w:left w:val="none" w:sz="0" w:space="0" w:color="auto"/>
        <w:bottom w:val="none" w:sz="0" w:space="0" w:color="auto"/>
        <w:right w:val="none" w:sz="0" w:space="0" w:color="auto"/>
      </w:divBdr>
    </w:div>
    <w:div w:id="1133791879">
      <w:bodyDiv w:val="1"/>
      <w:marLeft w:val="0"/>
      <w:marRight w:val="0"/>
      <w:marTop w:val="0"/>
      <w:marBottom w:val="0"/>
      <w:divBdr>
        <w:top w:val="none" w:sz="0" w:space="0" w:color="auto"/>
        <w:left w:val="none" w:sz="0" w:space="0" w:color="auto"/>
        <w:bottom w:val="none" w:sz="0" w:space="0" w:color="auto"/>
        <w:right w:val="none" w:sz="0" w:space="0" w:color="auto"/>
      </w:divBdr>
    </w:div>
    <w:div w:id="1140808809">
      <w:bodyDiv w:val="1"/>
      <w:marLeft w:val="0"/>
      <w:marRight w:val="0"/>
      <w:marTop w:val="0"/>
      <w:marBottom w:val="0"/>
      <w:divBdr>
        <w:top w:val="none" w:sz="0" w:space="0" w:color="auto"/>
        <w:left w:val="none" w:sz="0" w:space="0" w:color="auto"/>
        <w:bottom w:val="none" w:sz="0" w:space="0" w:color="auto"/>
        <w:right w:val="none" w:sz="0" w:space="0" w:color="auto"/>
      </w:divBdr>
    </w:div>
    <w:div w:id="1144393295">
      <w:bodyDiv w:val="1"/>
      <w:marLeft w:val="0"/>
      <w:marRight w:val="0"/>
      <w:marTop w:val="0"/>
      <w:marBottom w:val="0"/>
      <w:divBdr>
        <w:top w:val="none" w:sz="0" w:space="0" w:color="auto"/>
        <w:left w:val="none" w:sz="0" w:space="0" w:color="auto"/>
        <w:bottom w:val="none" w:sz="0" w:space="0" w:color="auto"/>
        <w:right w:val="none" w:sz="0" w:space="0" w:color="auto"/>
      </w:divBdr>
    </w:div>
    <w:div w:id="1150318958">
      <w:bodyDiv w:val="1"/>
      <w:marLeft w:val="0"/>
      <w:marRight w:val="0"/>
      <w:marTop w:val="0"/>
      <w:marBottom w:val="0"/>
      <w:divBdr>
        <w:top w:val="none" w:sz="0" w:space="0" w:color="auto"/>
        <w:left w:val="none" w:sz="0" w:space="0" w:color="auto"/>
        <w:bottom w:val="none" w:sz="0" w:space="0" w:color="auto"/>
        <w:right w:val="none" w:sz="0" w:space="0" w:color="auto"/>
      </w:divBdr>
    </w:div>
    <w:div w:id="1155684773">
      <w:bodyDiv w:val="1"/>
      <w:marLeft w:val="0"/>
      <w:marRight w:val="0"/>
      <w:marTop w:val="0"/>
      <w:marBottom w:val="0"/>
      <w:divBdr>
        <w:top w:val="none" w:sz="0" w:space="0" w:color="auto"/>
        <w:left w:val="none" w:sz="0" w:space="0" w:color="auto"/>
        <w:bottom w:val="none" w:sz="0" w:space="0" w:color="auto"/>
        <w:right w:val="none" w:sz="0" w:space="0" w:color="auto"/>
      </w:divBdr>
    </w:div>
    <w:div w:id="1156998726">
      <w:bodyDiv w:val="1"/>
      <w:marLeft w:val="0"/>
      <w:marRight w:val="0"/>
      <w:marTop w:val="0"/>
      <w:marBottom w:val="0"/>
      <w:divBdr>
        <w:top w:val="none" w:sz="0" w:space="0" w:color="auto"/>
        <w:left w:val="none" w:sz="0" w:space="0" w:color="auto"/>
        <w:bottom w:val="none" w:sz="0" w:space="0" w:color="auto"/>
        <w:right w:val="none" w:sz="0" w:space="0" w:color="auto"/>
      </w:divBdr>
    </w:div>
    <w:div w:id="1158618614">
      <w:bodyDiv w:val="1"/>
      <w:marLeft w:val="0"/>
      <w:marRight w:val="0"/>
      <w:marTop w:val="0"/>
      <w:marBottom w:val="0"/>
      <w:divBdr>
        <w:top w:val="none" w:sz="0" w:space="0" w:color="auto"/>
        <w:left w:val="none" w:sz="0" w:space="0" w:color="auto"/>
        <w:bottom w:val="none" w:sz="0" w:space="0" w:color="auto"/>
        <w:right w:val="none" w:sz="0" w:space="0" w:color="auto"/>
      </w:divBdr>
    </w:div>
    <w:div w:id="1159807046">
      <w:bodyDiv w:val="1"/>
      <w:marLeft w:val="0"/>
      <w:marRight w:val="0"/>
      <w:marTop w:val="0"/>
      <w:marBottom w:val="0"/>
      <w:divBdr>
        <w:top w:val="none" w:sz="0" w:space="0" w:color="auto"/>
        <w:left w:val="none" w:sz="0" w:space="0" w:color="auto"/>
        <w:bottom w:val="none" w:sz="0" w:space="0" w:color="auto"/>
        <w:right w:val="none" w:sz="0" w:space="0" w:color="auto"/>
      </w:divBdr>
    </w:div>
    <w:div w:id="1162502173">
      <w:bodyDiv w:val="1"/>
      <w:marLeft w:val="0"/>
      <w:marRight w:val="0"/>
      <w:marTop w:val="0"/>
      <w:marBottom w:val="0"/>
      <w:divBdr>
        <w:top w:val="none" w:sz="0" w:space="0" w:color="auto"/>
        <w:left w:val="none" w:sz="0" w:space="0" w:color="auto"/>
        <w:bottom w:val="none" w:sz="0" w:space="0" w:color="auto"/>
        <w:right w:val="none" w:sz="0" w:space="0" w:color="auto"/>
      </w:divBdr>
    </w:div>
    <w:div w:id="1163666475">
      <w:bodyDiv w:val="1"/>
      <w:marLeft w:val="0"/>
      <w:marRight w:val="0"/>
      <w:marTop w:val="0"/>
      <w:marBottom w:val="0"/>
      <w:divBdr>
        <w:top w:val="none" w:sz="0" w:space="0" w:color="auto"/>
        <w:left w:val="none" w:sz="0" w:space="0" w:color="auto"/>
        <w:bottom w:val="none" w:sz="0" w:space="0" w:color="auto"/>
        <w:right w:val="none" w:sz="0" w:space="0" w:color="auto"/>
      </w:divBdr>
    </w:div>
    <w:div w:id="1168252820">
      <w:bodyDiv w:val="1"/>
      <w:marLeft w:val="0"/>
      <w:marRight w:val="0"/>
      <w:marTop w:val="0"/>
      <w:marBottom w:val="0"/>
      <w:divBdr>
        <w:top w:val="none" w:sz="0" w:space="0" w:color="auto"/>
        <w:left w:val="none" w:sz="0" w:space="0" w:color="auto"/>
        <w:bottom w:val="none" w:sz="0" w:space="0" w:color="auto"/>
        <w:right w:val="none" w:sz="0" w:space="0" w:color="auto"/>
      </w:divBdr>
    </w:div>
    <w:div w:id="1170177318">
      <w:bodyDiv w:val="1"/>
      <w:marLeft w:val="0"/>
      <w:marRight w:val="0"/>
      <w:marTop w:val="0"/>
      <w:marBottom w:val="0"/>
      <w:divBdr>
        <w:top w:val="none" w:sz="0" w:space="0" w:color="auto"/>
        <w:left w:val="none" w:sz="0" w:space="0" w:color="auto"/>
        <w:bottom w:val="none" w:sz="0" w:space="0" w:color="auto"/>
        <w:right w:val="none" w:sz="0" w:space="0" w:color="auto"/>
      </w:divBdr>
    </w:div>
    <w:div w:id="1171523188">
      <w:bodyDiv w:val="1"/>
      <w:marLeft w:val="0"/>
      <w:marRight w:val="0"/>
      <w:marTop w:val="0"/>
      <w:marBottom w:val="0"/>
      <w:divBdr>
        <w:top w:val="none" w:sz="0" w:space="0" w:color="auto"/>
        <w:left w:val="none" w:sz="0" w:space="0" w:color="auto"/>
        <w:bottom w:val="none" w:sz="0" w:space="0" w:color="auto"/>
        <w:right w:val="none" w:sz="0" w:space="0" w:color="auto"/>
      </w:divBdr>
      <w:divsChild>
        <w:div w:id="541940235">
          <w:marLeft w:val="0"/>
          <w:marRight w:val="0"/>
          <w:marTop w:val="0"/>
          <w:marBottom w:val="0"/>
          <w:divBdr>
            <w:top w:val="none" w:sz="0" w:space="0" w:color="auto"/>
            <w:left w:val="none" w:sz="0" w:space="0" w:color="auto"/>
            <w:bottom w:val="none" w:sz="0" w:space="0" w:color="auto"/>
            <w:right w:val="none" w:sz="0" w:space="0" w:color="auto"/>
          </w:divBdr>
          <w:divsChild>
            <w:div w:id="2075273426">
              <w:marLeft w:val="0"/>
              <w:marRight w:val="0"/>
              <w:marTop w:val="100"/>
              <w:marBottom w:val="100"/>
              <w:divBdr>
                <w:top w:val="single" w:sz="2" w:space="0" w:color="D9D9E3"/>
                <w:left w:val="single" w:sz="2" w:space="0" w:color="D9D9E3"/>
                <w:bottom w:val="single" w:sz="2" w:space="0" w:color="D9D9E3"/>
                <w:right w:val="single" w:sz="2" w:space="0" w:color="D9D9E3"/>
              </w:divBdr>
              <w:divsChild>
                <w:div w:id="228687737">
                  <w:marLeft w:val="0"/>
                  <w:marRight w:val="0"/>
                  <w:marTop w:val="0"/>
                  <w:marBottom w:val="0"/>
                  <w:divBdr>
                    <w:top w:val="single" w:sz="2" w:space="0" w:color="D9D9E3"/>
                    <w:left w:val="single" w:sz="2" w:space="0" w:color="D9D9E3"/>
                    <w:bottom w:val="single" w:sz="2" w:space="0" w:color="D9D9E3"/>
                    <w:right w:val="single" w:sz="2" w:space="0" w:color="D9D9E3"/>
                  </w:divBdr>
                  <w:divsChild>
                    <w:div w:id="1056464860">
                      <w:marLeft w:val="0"/>
                      <w:marRight w:val="0"/>
                      <w:marTop w:val="0"/>
                      <w:marBottom w:val="0"/>
                      <w:divBdr>
                        <w:top w:val="single" w:sz="2" w:space="0" w:color="D9D9E3"/>
                        <w:left w:val="single" w:sz="2" w:space="0" w:color="D9D9E3"/>
                        <w:bottom w:val="single" w:sz="2" w:space="0" w:color="D9D9E3"/>
                        <w:right w:val="single" w:sz="2" w:space="0" w:color="D9D9E3"/>
                      </w:divBdr>
                      <w:divsChild>
                        <w:div w:id="860894890">
                          <w:marLeft w:val="0"/>
                          <w:marRight w:val="0"/>
                          <w:marTop w:val="0"/>
                          <w:marBottom w:val="0"/>
                          <w:divBdr>
                            <w:top w:val="single" w:sz="2" w:space="0" w:color="D9D9E3"/>
                            <w:left w:val="single" w:sz="2" w:space="0" w:color="D9D9E3"/>
                            <w:bottom w:val="single" w:sz="2" w:space="0" w:color="D9D9E3"/>
                            <w:right w:val="single" w:sz="2" w:space="0" w:color="D9D9E3"/>
                          </w:divBdr>
                          <w:divsChild>
                            <w:div w:id="376508148">
                              <w:marLeft w:val="0"/>
                              <w:marRight w:val="0"/>
                              <w:marTop w:val="0"/>
                              <w:marBottom w:val="0"/>
                              <w:divBdr>
                                <w:top w:val="single" w:sz="2" w:space="0" w:color="D9D9E3"/>
                                <w:left w:val="single" w:sz="2" w:space="0" w:color="D9D9E3"/>
                                <w:bottom w:val="single" w:sz="2" w:space="0" w:color="D9D9E3"/>
                                <w:right w:val="single" w:sz="2" w:space="0" w:color="D9D9E3"/>
                              </w:divBdr>
                              <w:divsChild>
                                <w:div w:id="491676619">
                                  <w:marLeft w:val="0"/>
                                  <w:marRight w:val="0"/>
                                  <w:marTop w:val="0"/>
                                  <w:marBottom w:val="0"/>
                                  <w:divBdr>
                                    <w:top w:val="single" w:sz="2" w:space="0" w:color="D9D9E3"/>
                                    <w:left w:val="single" w:sz="2" w:space="0" w:color="D9D9E3"/>
                                    <w:bottom w:val="single" w:sz="2" w:space="0" w:color="D9D9E3"/>
                                    <w:right w:val="single" w:sz="2" w:space="0" w:color="D9D9E3"/>
                                  </w:divBdr>
                                  <w:divsChild>
                                    <w:div w:id="842320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172454521">
      <w:bodyDiv w:val="1"/>
      <w:marLeft w:val="0"/>
      <w:marRight w:val="0"/>
      <w:marTop w:val="0"/>
      <w:marBottom w:val="0"/>
      <w:divBdr>
        <w:top w:val="none" w:sz="0" w:space="0" w:color="auto"/>
        <w:left w:val="none" w:sz="0" w:space="0" w:color="auto"/>
        <w:bottom w:val="none" w:sz="0" w:space="0" w:color="auto"/>
        <w:right w:val="none" w:sz="0" w:space="0" w:color="auto"/>
      </w:divBdr>
    </w:div>
    <w:div w:id="1175654354">
      <w:bodyDiv w:val="1"/>
      <w:marLeft w:val="0"/>
      <w:marRight w:val="0"/>
      <w:marTop w:val="0"/>
      <w:marBottom w:val="0"/>
      <w:divBdr>
        <w:top w:val="none" w:sz="0" w:space="0" w:color="auto"/>
        <w:left w:val="none" w:sz="0" w:space="0" w:color="auto"/>
        <w:bottom w:val="none" w:sz="0" w:space="0" w:color="auto"/>
        <w:right w:val="none" w:sz="0" w:space="0" w:color="auto"/>
      </w:divBdr>
    </w:div>
    <w:div w:id="1179461865">
      <w:bodyDiv w:val="1"/>
      <w:marLeft w:val="0"/>
      <w:marRight w:val="0"/>
      <w:marTop w:val="0"/>
      <w:marBottom w:val="0"/>
      <w:divBdr>
        <w:top w:val="none" w:sz="0" w:space="0" w:color="auto"/>
        <w:left w:val="none" w:sz="0" w:space="0" w:color="auto"/>
        <w:bottom w:val="none" w:sz="0" w:space="0" w:color="auto"/>
        <w:right w:val="none" w:sz="0" w:space="0" w:color="auto"/>
      </w:divBdr>
    </w:div>
    <w:div w:id="1182161703">
      <w:bodyDiv w:val="1"/>
      <w:marLeft w:val="0"/>
      <w:marRight w:val="0"/>
      <w:marTop w:val="0"/>
      <w:marBottom w:val="0"/>
      <w:divBdr>
        <w:top w:val="none" w:sz="0" w:space="0" w:color="auto"/>
        <w:left w:val="none" w:sz="0" w:space="0" w:color="auto"/>
        <w:bottom w:val="none" w:sz="0" w:space="0" w:color="auto"/>
        <w:right w:val="none" w:sz="0" w:space="0" w:color="auto"/>
      </w:divBdr>
    </w:div>
    <w:div w:id="1182821208">
      <w:bodyDiv w:val="1"/>
      <w:marLeft w:val="0"/>
      <w:marRight w:val="0"/>
      <w:marTop w:val="0"/>
      <w:marBottom w:val="0"/>
      <w:divBdr>
        <w:top w:val="none" w:sz="0" w:space="0" w:color="auto"/>
        <w:left w:val="none" w:sz="0" w:space="0" w:color="auto"/>
        <w:bottom w:val="none" w:sz="0" w:space="0" w:color="auto"/>
        <w:right w:val="none" w:sz="0" w:space="0" w:color="auto"/>
      </w:divBdr>
    </w:div>
    <w:div w:id="1187333184">
      <w:bodyDiv w:val="1"/>
      <w:marLeft w:val="0"/>
      <w:marRight w:val="0"/>
      <w:marTop w:val="0"/>
      <w:marBottom w:val="0"/>
      <w:divBdr>
        <w:top w:val="none" w:sz="0" w:space="0" w:color="auto"/>
        <w:left w:val="none" w:sz="0" w:space="0" w:color="auto"/>
        <w:bottom w:val="none" w:sz="0" w:space="0" w:color="auto"/>
        <w:right w:val="none" w:sz="0" w:space="0" w:color="auto"/>
      </w:divBdr>
    </w:div>
    <w:div w:id="1187602442">
      <w:bodyDiv w:val="1"/>
      <w:marLeft w:val="0"/>
      <w:marRight w:val="0"/>
      <w:marTop w:val="0"/>
      <w:marBottom w:val="0"/>
      <w:divBdr>
        <w:top w:val="none" w:sz="0" w:space="0" w:color="auto"/>
        <w:left w:val="none" w:sz="0" w:space="0" w:color="auto"/>
        <w:bottom w:val="none" w:sz="0" w:space="0" w:color="auto"/>
        <w:right w:val="none" w:sz="0" w:space="0" w:color="auto"/>
      </w:divBdr>
    </w:div>
    <w:div w:id="1191187923">
      <w:bodyDiv w:val="1"/>
      <w:marLeft w:val="0"/>
      <w:marRight w:val="0"/>
      <w:marTop w:val="0"/>
      <w:marBottom w:val="0"/>
      <w:divBdr>
        <w:top w:val="none" w:sz="0" w:space="0" w:color="auto"/>
        <w:left w:val="none" w:sz="0" w:space="0" w:color="auto"/>
        <w:bottom w:val="none" w:sz="0" w:space="0" w:color="auto"/>
        <w:right w:val="none" w:sz="0" w:space="0" w:color="auto"/>
      </w:divBdr>
    </w:div>
    <w:div w:id="1191727174">
      <w:bodyDiv w:val="1"/>
      <w:marLeft w:val="0"/>
      <w:marRight w:val="0"/>
      <w:marTop w:val="0"/>
      <w:marBottom w:val="0"/>
      <w:divBdr>
        <w:top w:val="none" w:sz="0" w:space="0" w:color="auto"/>
        <w:left w:val="none" w:sz="0" w:space="0" w:color="auto"/>
        <w:bottom w:val="none" w:sz="0" w:space="0" w:color="auto"/>
        <w:right w:val="none" w:sz="0" w:space="0" w:color="auto"/>
      </w:divBdr>
    </w:div>
    <w:div w:id="1193571086">
      <w:bodyDiv w:val="1"/>
      <w:marLeft w:val="0"/>
      <w:marRight w:val="0"/>
      <w:marTop w:val="0"/>
      <w:marBottom w:val="0"/>
      <w:divBdr>
        <w:top w:val="none" w:sz="0" w:space="0" w:color="auto"/>
        <w:left w:val="none" w:sz="0" w:space="0" w:color="auto"/>
        <w:bottom w:val="none" w:sz="0" w:space="0" w:color="auto"/>
        <w:right w:val="none" w:sz="0" w:space="0" w:color="auto"/>
      </w:divBdr>
    </w:div>
    <w:div w:id="1193882672">
      <w:bodyDiv w:val="1"/>
      <w:marLeft w:val="0"/>
      <w:marRight w:val="0"/>
      <w:marTop w:val="0"/>
      <w:marBottom w:val="0"/>
      <w:divBdr>
        <w:top w:val="none" w:sz="0" w:space="0" w:color="auto"/>
        <w:left w:val="none" w:sz="0" w:space="0" w:color="auto"/>
        <w:bottom w:val="none" w:sz="0" w:space="0" w:color="auto"/>
        <w:right w:val="none" w:sz="0" w:space="0" w:color="auto"/>
      </w:divBdr>
    </w:div>
    <w:div w:id="1196887583">
      <w:bodyDiv w:val="1"/>
      <w:marLeft w:val="0"/>
      <w:marRight w:val="0"/>
      <w:marTop w:val="0"/>
      <w:marBottom w:val="0"/>
      <w:divBdr>
        <w:top w:val="none" w:sz="0" w:space="0" w:color="auto"/>
        <w:left w:val="none" w:sz="0" w:space="0" w:color="auto"/>
        <w:bottom w:val="none" w:sz="0" w:space="0" w:color="auto"/>
        <w:right w:val="none" w:sz="0" w:space="0" w:color="auto"/>
      </w:divBdr>
    </w:div>
    <w:div w:id="1200237533">
      <w:bodyDiv w:val="1"/>
      <w:marLeft w:val="0"/>
      <w:marRight w:val="0"/>
      <w:marTop w:val="0"/>
      <w:marBottom w:val="0"/>
      <w:divBdr>
        <w:top w:val="none" w:sz="0" w:space="0" w:color="auto"/>
        <w:left w:val="none" w:sz="0" w:space="0" w:color="auto"/>
        <w:bottom w:val="none" w:sz="0" w:space="0" w:color="auto"/>
        <w:right w:val="none" w:sz="0" w:space="0" w:color="auto"/>
      </w:divBdr>
    </w:div>
    <w:div w:id="1200513356">
      <w:bodyDiv w:val="1"/>
      <w:marLeft w:val="0"/>
      <w:marRight w:val="0"/>
      <w:marTop w:val="0"/>
      <w:marBottom w:val="0"/>
      <w:divBdr>
        <w:top w:val="none" w:sz="0" w:space="0" w:color="auto"/>
        <w:left w:val="none" w:sz="0" w:space="0" w:color="auto"/>
        <w:bottom w:val="none" w:sz="0" w:space="0" w:color="auto"/>
        <w:right w:val="none" w:sz="0" w:space="0" w:color="auto"/>
      </w:divBdr>
    </w:div>
    <w:div w:id="1204636788">
      <w:bodyDiv w:val="1"/>
      <w:marLeft w:val="0"/>
      <w:marRight w:val="0"/>
      <w:marTop w:val="0"/>
      <w:marBottom w:val="0"/>
      <w:divBdr>
        <w:top w:val="none" w:sz="0" w:space="0" w:color="auto"/>
        <w:left w:val="none" w:sz="0" w:space="0" w:color="auto"/>
        <w:bottom w:val="none" w:sz="0" w:space="0" w:color="auto"/>
        <w:right w:val="none" w:sz="0" w:space="0" w:color="auto"/>
      </w:divBdr>
    </w:div>
    <w:div w:id="1208224681">
      <w:bodyDiv w:val="1"/>
      <w:marLeft w:val="0"/>
      <w:marRight w:val="0"/>
      <w:marTop w:val="0"/>
      <w:marBottom w:val="0"/>
      <w:divBdr>
        <w:top w:val="none" w:sz="0" w:space="0" w:color="auto"/>
        <w:left w:val="none" w:sz="0" w:space="0" w:color="auto"/>
        <w:bottom w:val="none" w:sz="0" w:space="0" w:color="auto"/>
        <w:right w:val="none" w:sz="0" w:space="0" w:color="auto"/>
      </w:divBdr>
    </w:div>
    <w:div w:id="1209341418">
      <w:bodyDiv w:val="1"/>
      <w:marLeft w:val="0"/>
      <w:marRight w:val="0"/>
      <w:marTop w:val="0"/>
      <w:marBottom w:val="0"/>
      <w:divBdr>
        <w:top w:val="none" w:sz="0" w:space="0" w:color="auto"/>
        <w:left w:val="none" w:sz="0" w:space="0" w:color="auto"/>
        <w:bottom w:val="none" w:sz="0" w:space="0" w:color="auto"/>
        <w:right w:val="none" w:sz="0" w:space="0" w:color="auto"/>
      </w:divBdr>
    </w:div>
    <w:div w:id="1222717261">
      <w:bodyDiv w:val="1"/>
      <w:marLeft w:val="0"/>
      <w:marRight w:val="0"/>
      <w:marTop w:val="0"/>
      <w:marBottom w:val="0"/>
      <w:divBdr>
        <w:top w:val="none" w:sz="0" w:space="0" w:color="auto"/>
        <w:left w:val="none" w:sz="0" w:space="0" w:color="auto"/>
        <w:bottom w:val="none" w:sz="0" w:space="0" w:color="auto"/>
        <w:right w:val="none" w:sz="0" w:space="0" w:color="auto"/>
      </w:divBdr>
    </w:div>
    <w:div w:id="1222868393">
      <w:bodyDiv w:val="1"/>
      <w:marLeft w:val="0"/>
      <w:marRight w:val="0"/>
      <w:marTop w:val="0"/>
      <w:marBottom w:val="0"/>
      <w:divBdr>
        <w:top w:val="none" w:sz="0" w:space="0" w:color="auto"/>
        <w:left w:val="none" w:sz="0" w:space="0" w:color="auto"/>
        <w:bottom w:val="none" w:sz="0" w:space="0" w:color="auto"/>
        <w:right w:val="none" w:sz="0" w:space="0" w:color="auto"/>
      </w:divBdr>
    </w:div>
    <w:div w:id="1223058508">
      <w:bodyDiv w:val="1"/>
      <w:marLeft w:val="0"/>
      <w:marRight w:val="0"/>
      <w:marTop w:val="0"/>
      <w:marBottom w:val="0"/>
      <w:divBdr>
        <w:top w:val="none" w:sz="0" w:space="0" w:color="auto"/>
        <w:left w:val="none" w:sz="0" w:space="0" w:color="auto"/>
        <w:bottom w:val="none" w:sz="0" w:space="0" w:color="auto"/>
        <w:right w:val="none" w:sz="0" w:space="0" w:color="auto"/>
      </w:divBdr>
    </w:div>
    <w:div w:id="1229344937">
      <w:bodyDiv w:val="1"/>
      <w:marLeft w:val="0"/>
      <w:marRight w:val="0"/>
      <w:marTop w:val="0"/>
      <w:marBottom w:val="0"/>
      <w:divBdr>
        <w:top w:val="none" w:sz="0" w:space="0" w:color="auto"/>
        <w:left w:val="none" w:sz="0" w:space="0" w:color="auto"/>
        <w:bottom w:val="none" w:sz="0" w:space="0" w:color="auto"/>
        <w:right w:val="none" w:sz="0" w:space="0" w:color="auto"/>
      </w:divBdr>
    </w:div>
    <w:div w:id="1231621386">
      <w:bodyDiv w:val="1"/>
      <w:marLeft w:val="0"/>
      <w:marRight w:val="0"/>
      <w:marTop w:val="0"/>
      <w:marBottom w:val="0"/>
      <w:divBdr>
        <w:top w:val="none" w:sz="0" w:space="0" w:color="auto"/>
        <w:left w:val="none" w:sz="0" w:space="0" w:color="auto"/>
        <w:bottom w:val="none" w:sz="0" w:space="0" w:color="auto"/>
        <w:right w:val="none" w:sz="0" w:space="0" w:color="auto"/>
      </w:divBdr>
    </w:div>
    <w:div w:id="1239098986">
      <w:bodyDiv w:val="1"/>
      <w:marLeft w:val="0"/>
      <w:marRight w:val="0"/>
      <w:marTop w:val="0"/>
      <w:marBottom w:val="0"/>
      <w:divBdr>
        <w:top w:val="none" w:sz="0" w:space="0" w:color="auto"/>
        <w:left w:val="none" w:sz="0" w:space="0" w:color="auto"/>
        <w:bottom w:val="none" w:sz="0" w:space="0" w:color="auto"/>
        <w:right w:val="none" w:sz="0" w:space="0" w:color="auto"/>
      </w:divBdr>
    </w:div>
    <w:div w:id="1243641305">
      <w:bodyDiv w:val="1"/>
      <w:marLeft w:val="0"/>
      <w:marRight w:val="0"/>
      <w:marTop w:val="0"/>
      <w:marBottom w:val="0"/>
      <w:divBdr>
        <w:top w:val="none" w:sz="0" w:space="0" w:color="auto"/>
        <w:left w:val="none" w:sz="0" w:space="0" w:color="auto"/>
        <w:bottom w:val="none" w:sz="0" w:space="0" w:color="auto"/>
        <w:right w:val="none" w:sz="0" w:space="0" w:color="auto"/>
      </w:divBdr>
    </w:div>
    <w:div w:id="1248614087">
      <w:bodyDiv w:val="1"/>
      <w:marLeft w:val="0"/>
      <w:marRight w:val="0"/>
      <w:marTop w:val="0"/>
      <w:marBottom w:val="0"/>
      <w:divBdr>
        <w:top w:val="none" w:sz="0" w:space="0" w:color="auto"/>
        <w:left w:val="none" w:sz="0" w:space="0" w:color="auto"/>
        <w:bottom w:val="none" w:sz="0" w:space="0" w:color="auto"/>
        <w:right w:val="none" w:sz="0" w:space="0" w:color="auto"/>
      </w:divBdr>
    </w:div>
    <w:div w:id="1252546491">
      <w:bodyDiv w:val="1"/>
      <w:marLeft w:val="0"/>
      <w:marRight w:val="0"/>
      <w:marTop w:val="0"/>
      <w:marBottom w:val="0"/>
      <w:divBdr>
        <w:top w:val="none" w:sz="0" w:space="0" w:color="auto"/>
        <w:left w:val="none" w:sz="0" w:space="0" w:color="auto"/>
        <w:bottom w:val="none" w:sz="0" w:space="0" w:color="auto"/>
        <w:right w:val="none" w:sz="0" w:space="0" w:color="auto"/>
      </w:divBdr>
    </w:div>
    <w:div w:id="1256282366">
      <w:bodyDiv w:val="1"/>
      <w:marLeft w:val="0"/>
      <w:marRight w:val="0"/>
      <w:marTop w:val="0"/>
      <w:marBottom w:val="0"/>
      <w:divBdr>
        <w:top w:val="none" w:sz="0" w:space="0" w:color="auto"/>
        <w:left w:val="none" w:sz="0" w:space="0" w:color="auto"/>
        <w:bottom w:val="none" w:sz="0" w:space="0" w:color="auto"/>
        <w:right w:val="none" w:sz="0" w:space="0" w:color="auto"/>
      </w:divBdr>
      <w:divsChild>
        <w:div w:id="533661518">
          <w:marLeft w:val="0"/>
          <w:marRight w:val="0"/>
          <w:marTop w:val="0"/>
          <w:marBottom w:val="0"/>
          <w:divBdr>
            <w:top w:val="none" w:sz="0" w:space="0" w:color="auto"/>
            <w:left w:val="none" w:sz="0" w:space="0" w:color="auto"/>
            <w:bottom w:val="none" w:sz="0" w:space="0" w:color="auto"/>
            <w:right w:val="none" w:sz="0" w:space="0" w:color="auto"/>
          </w:divBdr>
          <w:divsChild>
            <w:div w:id="97205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5954">
      <w:bodyDiv w:val="1"/>
      <w:marLeft w:val="0"/>
      <w:marRight w:val="0"/>
      <w:marTop w:val="0"/>
      <w:marBottom w:val="0"/>
      <w:divBdr>
        <w:top w:val="none" w:sz="0" w:space="0" w:color="auto"/>
        <w:left w:val="none" w:sz="0" w:space="0" w:color="auto"/>
        <w:bottom w:val="none" w:sz="0" w:space="0" w:color="auto"/>
        <w:right w:val="none" w:sz="0" w:space="0" w:color="auto"/>
      </w:divBdr>
    </w:div>
    <w:div w:id="1262253090">
      <w:bodyDiv w:val="1"/>
      <w:marLeft w:val="0"/>
      <w:marRight w:val="0"/>
      <w:marTop w:val="0"/>
      <w:marBottom w:val="0"/>
      <w:divBdr>
        <w:top w:val="none" w:sz="0" w:space="0" w:color="auto"/>
        <w:left w:val="none" w:sz="0" w:space="0" w:color="auto"/>
        <w:bottom w:val="none" w:sz="0" w:space="0" w:color="auto"/>
        <w:right w:val="none" w:sz="0" w:space="0" w:color="auto"/>
      </w:divBdr>
    </w:div>
    <w:div w:id="1262255437">
      <w:bodyDiv w:val="1"/>
      <w:marLeft w:val="0"/>
      <w:marRight w:val="0"/>
      <w:marTop w:val="0"/>
      <w:marBottom w:val="0"/>
      <w:divBdr>
        <w:top w:val="none" w:sz="0" w:space="0" w:color="auto"/>
        <w:left w:val="none" w:sz="0" w:space="0" w:color="auto"/>
        <w:bottom w:val="none" w:sz="0" w:space="0" w:color="auto"/>
        <w:right w:val="none" w:sz="0" w:space="0" w:color="auto"/>
      </w:divBdr>
    </w:div>
    <w:div w:id="1264919704">
      <w:bodyDiv w:val="1"/>
      <w:marLeft w:val="0"/>
      <w:marRight w:val="0"/>
      <w:marTop w:val="0"/>
      <w:marBottom w:val="0"/>
      <w:divBdr>
        <w:top w:val="none" w:sz="0" w:space="0" w:color="auto"/>
        <w:left w:val="none" w:sz="0" w:space="0" w:color="auto"/>
        <w:bottom w:val="none" w:sz="0" w:space="0" w:color="auto"/>
        <w:right w:val="none" w:sz="0" w:space="0" w:color="auto"/>
      </w:divBdr>
    </w:div>
    <w:div w:id="1266812533">
      <w:bodyDiv w:val="1"/>
      <w:marLeft w:val="0"/>
      <w:marRight w:val="0"/>
      <w:marTop w:val="0"/>
      <w:marBottom w:val="0"/>
      <w:divBdr>
        <w:top w:val="none" w:sz="0" w:space="0" w:color="auto"/>
        <w:left w:val="none" w:sz="0" w:space="0" w:color="auto"/>
        <w:bottom w:val="none" w:sz="0" w:space="0" w:color="auto"/>
        <w:right w:val="none" w:sz="0" w:space="0" w:color="auto"/>
      </w:divBdr>
    </w:div>
    <w:div w:id="1269391538">
      <w:bodyDiv w:val="1"/>
      <w:marLeft w:val="0"/>
      <w:marRight w:val="0"/>
      <w:marTop w:val="0"/>
      <w:marBottom w:val="0"/>
      <w:divBdr>
        <w:top w:val="none" w:sz="0" w:space="0" w:color="auto"/>
        <w:left w:val="none" w:sz="0" w:space="0" w:color="auto"/>
        <w:bottom w:val="none" w:sz="0" w:space="0" w:color="auto"/>
        <w:right w:val="none" w:sz="0" w:space="0" w:color="auto"/>
      </w:divBdr>
    </w:div>
    <w:div w:id="1275287961">
      <w:bodyDiv w:val="1"/>
      <w:marLeft w:val="0"/>
      <w:marRight w:val="0"/>
      <w:marTop w:val="0"/>
      <w:marBottom w:val="0"/>
      <w:divBdr>
        <w:top w:val="none" w:sz="0" w:space="0" w:color="auto"/>
        <w:left w:val="none" w:sz="0" w:space="0" w:color="auto"/>
        <w:bottom w:val="none" w:sz="0" w:space="0" w:color="auto"/>
        <w:right w:val="none" w:sz="0" w:space="0" w:color="auto"/>
      </w:divBdr>
    </w:div>
    <w:div w:id="1277567196">
      <w:bodyDiv w:val="1"/>
      <w:marLeft w:val="0"/>
      <w:marRight w:val="0"/>
      <w:marTop w:val="0"/>
      <w:marBottom w:val="0"/>
      <w:divBdr>
        <w:top w:val="none" w:sz="0" w:space="0" w:color="auto"/>
        <w:left w:val="none" w:sz="0" w:space="0" w:color="auto"/>
        <w:bottom w:val="none" w:sz="0" w:space="0" w:color="auto"/>
        <w:right w:val="none" w:sz="0" w:space="0" w:color="auto"/>
      </w:divBdr>
    </w:div>
    <w:div w:id="1277979038">
      <w:bodyDiv w:val="1"/>
      <w:marLeft w:val="0"/>
      <w:marRight w:val="0"/>
      <w:marTop w:val="0"/>
      <w:marBottom w:val="0"/>
      <w:divBdr>
        <w:top w:val="none" w:sz="0" w:space="0" w:color="auto"/>
        <w:left w:val="none" w:sz="0" w:space="0" w:color="auto"/>
        <w:bottom w:val="none" w:sz="0" w:space="0" w:color="auto"/>
        <w:right w:val="none" w:sz="0" w:space="0" w:color="auto"/>
      </w:divBdr>
    </w:div>
    <w:div w:id="1279218936">
      <w:bodyDiv w:val="1"/>
      <w:marLeft w:val="0"/>
      <w:marRight w:val="0"/>
      <w:marTop w:val="0"/>
      <w:marBottom w:val="0"/>
      <w:divBdr>
        <w:top w:val="none" w:sz="0" w:space="0" w:color="auto"/>
        <w:left w:val="none" w:sz="0" w:space="0" w:color="auto"/>
        <w:bottom w:val="none" w:sz="0" w:space="0" w:color="auto"/>
        <w:right w:val="none" w:sz="0" w:space="0" w:color="auto"/>
      </w:divBdr>
    </w:div>
    <w:div w:id="1283269196">
      <w:bodyDiv w:val="1"/>
      <w:marLeft w:val="0"/>
      <w:marRight w:val="0"/>
      <w:marTop w:val="0"/>
      <w:marBottom w:val="0"/>
      <w:divBdr>
        <w:top w:val="none" w:sz="0" w:space="0" w:color="auto"/>
        <w:left w:val="none" w:sz="0" w:space="0" w:color="auto"/>
        <w:bottom w:val="none" w:sz="0" w:space="0" w:color="auto"/>
        <w:right w:val="none" w:sz="0" w:space="0" w:color="auto"/>
      </w:divBdr>
    </w:div>
    <w:div w:id="1285769836">
      <w:bodyDiv w:val="1"/>
      <w:marLeft w:val="0"/>
      <w:marRight w:val="0"/>
      <w:marTop w:val="0"/>
      <w:marBottom w:val="0"/>
      <w:divBdr>
        <w:top w:val="none" w:sz="0" w:space="0" w:color="auto"/>
        <w:left w:val="none" w:sz="0" w:space="0" w:color="auto"/>
        <w:bottom w:val="none" w:sz="0" w:space="0" w:color="auto"/>
        <w:right w:val="none" w:sz="0" w:space="0" w:color="auto"/>
      </w:divBdr>
    </w:div>
    <w:div w:id="1287007627">
      <w:bodyDiv w:val="1"/>
      <w:marLeft w:val="0"/>
      <w:marRight w:val="0"/>
      <w:marTop w:val="0"/>
      <w:marBottom w:val="0"/>
      <w:divBdr>
        <w:top w:val="none" w:sz="0" w:space="0" w:color="auto"/>
        <w:left w:val="none" w:sz="0" w:space="0" w:color="auto"/>
        <w:bottom w:val="none" w:sz="0" w:space="0" w:color="auto"/>
        <w:right w:val="none" w:sz="0" w:space="0" w:color="auto"/>
      </w:divBdr>
    </w:div>
    <w:div w:id="1287354309">
      <w:bodyDiv w:val="1"/>
      <w:marLeft w:val="0"/>
      <w:marRight w:val="0"/>
      <w:marTop w:val="0"/>
      <w:marBottom w:val="0"/>
      <w:divBdr>
        <w:top w:val="none" w:sz="0" w:space="0" w:color="auto"/>
        <w:left w:val="none" w:sz="0" w:space="0" w:color="auto"/>
        <w:bottom w:val="none" w:sz="0" w:space="0" w:color="auto"/>
        <w:right w:val="none" w:sz="0" w:space="0" w:color="auto"/>
      </w:divBdr>
    </w:div>
    <w:div w:id="1289629511">
      <w:bodyDiv w:val="1"/>
      <w:marLeft w:val="0"/>
      <w:marRight w:val="0"/>
      <w:marTop w:val="0"/>
      <w:marBottom w:val="0"/>
      <w:divBdr>
        <w:top w:val="none" w:sz="0" w:space="0" w:color="auto"/>
        <w:left w:val="none" w:sz="0" w:space="0" w:color="auto"/>
        <w:bottom w:val="none" w:sz="0" w:space="0" w:color="auto"/>
        <w:right w:val="none" w:sz="0" w:space="0" w:color="auto"/>
      </w:divBdr>
      <w:divsChild>
        <w:div w:id="1845318179">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290821345">
      <w:bodyDiv w:val="1"/>
      <w:marLeft w:val="0"/>
      <w:marRight w:val="0"/>
      <w:marTop w:val="0"/>
      <w:marBottom w:val="0"/>
      <w:divBdr>
        <w:top w:val="none" w:sz="0" w:space="0" w:color="auto"/>
        <w:left w:val="none" w:sz="0" w:space="0" w:color="auto"/>
        <w:bottom w:val="none" w:sz="0" w:space="0" w:color="auto"/>
        <w:right w:val="none" w:sz="0" w:space="0" w:color="auto"/>
      </w:divBdr>
    </w:div>
    <w:div w:id="1293247103">
      <w:bodyDiv w:val="1"/>
      <w:marLeft w:val="0"/>
      <w:marRight w:val="0"/>
      <w:marTop w:val="0"/>
      <w:marBottom w:val="0"/>
      <w:divBdr>
        <w:top w:val="none" w:sz="0" w:space="0" w:color="auto"/>
        <w:left w:val="none" w:sz="0" w:space="0" w:color="auto"/>
        <w:bottom w:val="none" w:sz="0" w:space="0" w:color="auto"/>
        <w:right w:val="none" w:sz="0" w:space="0" w:color="auto"/>
      </w:divBdr>
    </w:div>
    <w:div w:id="1294751903">
      <w:bodyDiv w:val="1"/>
      <w:marLeft w:val="0"/>
      <w:marRight w:val="0"/>
      <w:marTop w:val="0"/>
      <w:marBottom w:val="0"/>
      <w:divBdr>
        <w:top w:val="none" w:sz="0" w:space="0" w:color="auto"/>
        <w:left w:val="none" w:sz="0" w:space="0" w:color="auto"/>
        <w:bottom w:val="none" w:sz="0" w:space="0" w:color="auto"/>
        <w:right w:val="none" w:sz="0" w:space="0" w:color="auto"/>
      </w:divBdr>
    </w:div>
    <w:div w:id="1294940745">
      <w:bodyDiv w:val="1"/>
      <w:marLeft w:val="0"/>
      <w:marRight w:val="0"/>
      <w:marTop w:val="0"/>
      <w:marBottom w:val="0"/>
      <w:divBdr>
        <w:top w:val="none" w:sz="0" w:space="0" w:color="auto"/>
        <w:left w:val="none" w:sz="0" w:space="0" w:color="auto"/>
        <w:bottom w:val="none" w:sz="0" w:space="0" w:color="auto"/>
        <w:right w:val="none" w:sz="0" w:space="0" w:color="auto"/>
      </w:divBdr>
    </w:div>
    <w:div w:id="1305426271">
      <w:bodyDiv w:val="1"/>
      <w:marLeft w:val="0"/>
      <w:marRight w:val="0"/>
      <w:marTop w:val="0"/>
      <w:marBottom w:val="0"/>
      <w:divBdr>
        <w:top w:val="none" w:sz="0" w:space="0" w:color="auto"/>
        <w:left w:val="none" w:sz="0" w:space="0" w:color="auto"/>
        <w:bottom w:val="none" w:sz="0" w:space="0" w:color="auto"/>
        <w:right w:val="none" w:sz="0" w:space="0" w:color="auto"/>
      </w:divBdr>
    </w:div>
    <w:div w:id="1308167362">
      <w:bodyDiv w:val="1"/>
      <w:marLeft w:val="0"/>
      <w:marRight w:val="0"/>
      <w:marTop w:val="0"/>
      <w:marBottom w:val="0"/>
      <w:divBdr>
        <w:top w:val="none" w:sz="0" w:space="0" w:color="auto"/>
        <w:left w:val="none" w:sz="0" w:space="0" w:color="auto"/>
        <w:bottom w:val="none" w:sz="0" w:space="0" w:color="auto"/>
        <w:right w:val="none" w:sz="0" w:space="0" w:color="auto"/>
      </w:divBdr>
    </w:div>
    <w:div w:id="1315405017">
      <w:bodyDiv w:val="1"/>
      <w:marLeft w:val="0"/>
      <w:marRight w:val="0"/>
      <w:marTop w:val="0"/>
      <w:marBottom w:val="0"/>
      <w:divBdr>
        <w:top w:val="none" w:sz="0" w:space="0" w:color="auto"/>
        <w:left w:val="none" w:sz="0" w:space="0" w:color="auto"/>
        <w:bottom w:val="none" w:sz="0" w:space="0" w:color="auto"/>
        <w:right w:val="none" w:sz="0" w:space="0" w:color="auto"/>
      </w:divBdr>
    </w:div>
    <w:div w:id="1315837422">
      <w:bodyDiv w:val="1"/>
      <w:marLeft w:val="0"/>
      <w:marRight w:val="0"/>
      <w:marTop w:val="0"/>
      <w:marBottom w:val="0"/>
      <w:divBdr>
        <w:top w:val="none" w:sz="0" w:space="0" w:color="auto"/>
        <w:left w:val="none" w:sz="0" w:space="0" w:color="auto"/>
        <w:bottom w:val="none" w:sz="0" w:space="0" w:color="auto"/>
        <w:right w:val="none" w:sz="0" w:space="0" w:color="auto"/>
      </w:divBdr>
    </w:div>
    <w:div w:id="1316034855">
      <w:bodyDiv w:val="1"/>
      <w:marLeft w:val="0"/>
      <w:marRight w:val="0"/>
      <w:marTop w:val="0"/>
      <w:marBottom w:val="0"/>
      <w:divBdr>
        <w:top w:val="none" w:sz="0" w:space="0" w:color="auto"/>
        <w:left w:val="none" w:sz="0" w:space="0" w:color="auto"/>
        <w:bottom w:val="none" w:sz="0" w:space="0" w:color="auto"/>
        <w:right w:val="none" w:sz="0" w:space="0" w:color="auto"/>
      </w:divBdr>
    </w:div>
    <w:div w:id="1319651767">
      <w:bodyDiv w:val="1"/>
      <w:marLeft w:val="0"/>
      <w:marRight w:val="0"/>
      <w:marTop w:val="0"/>
      <w:marBottom w:val="0"/>
      <w:divBdr>
        <w:top w:val="none" w:sz="0" w:space="0" w:color="auto"/>
        <w:left w:val="none" w:sz="0" w:space="0" w:color="auto"/>
        <w:bottom w:val="none" w:sz="0" w:space="0" w:color="auto"/>
        <w:right w:val="none" w:sz="0" w:space="0" w:color="auto"/>
      </w:divBdr>
      <w:divsChild>
        <w:div w:id="494226930">
          <w:marLeft w:val="0"/>
          <w:marRight w:val="0"/>
          <w:marTop w:val="0"/>
          <w:marBottom w:val="0"/>
          <w:divBdr>
            <w:top w:val="single" w:sz="2" w:space="0" w:color="D9D9E3"/>
            <w:left w:val="single" w:sz="2" w:space="0" w:color="D9D9E3"/>
            <w:bottom w:val="single" w:sz="2" w:space="0" w:color="D9D9E3"/>
            <w:right w:val="single" w:sz="2" w:space="0" w:color="D9D9E3"/>
          </w:divBdr>
          <w:divsChild>
            <w:div w:id="1686517588">
              <w:marLeft w:val="0"/>
              <w:marRight w:val="0"/>
              <w:marTop w:val="0"/>
              <w:marBottom w:val="0"/>
              <w:divBdr>
                <w:top w:val="single" w:sz="2" w:space="0" w:color="D9D9E3"/>
                <w:left w:val="single" w:sz="2" w:space="0" w:color="D9D9E3"/>
                <w:bottom w:val="single" w:sz="2" w:space="0" w:color="D9D9E3"/>
                <w:right w:val="single" w:sz="2" w:space="0" w:color="D9D9E3"/>
              </w:divBdr>
              <w:divsChild>
                <w:div w:id="123741843">
                  <w:marLeft w:val="0"/>
                  <w:marRight w:val="0"/>
                  <w:marTop w:val="0"/>
                  <w:marBottom w:val="0"/>
                  <w:divBdr>
                    <w:top w:val="single" w:sz="2" w:space="0" w:color="D9D9E3"/>
                    <w:left w:val="single" w:sz="2" w:space="0" w:color="D9D9E3"/>
                    <w:bottom w:val="single" w:sz="2" w:space="0" w:color="D9D9E3"/>
                    <w:right w:val="single" w:sz="2" w:space="0" w:color="D9D9E3"/>
                  </w:divBdr>
                  <w:divsChild>
                    <w:div w:id="861894418">
                      <w:marLeft w:val="0"/>
                      <w:marRight w:val="0"/>
                      <w:marTop w:val="0"/>
                      <w:marBottom w:val="0"/>
                      <w:divBdr>
                        <w:top w:val="single" w:sz="2" w:space="0" w:color="D9D9E3"/>
                        <w:left w:val="single" w:sz="2" w:space="0" w:color="D9D9E3"/>
                        <w:bottom w:val="single" w:sz="2" w:space="0" w:color="D9D9E3"/>
                        <w:right w:val="single" w:sz="2" w:space="0" w:color="D9D9E3"/>
                      </w:divBdr>
                      <w:divsChild>
                        <w:div w:id="246967308">
                          <w:marLeft w:val="0"/>
                          <w:marRight w:val="0"/>
                          <w:marTop w:val="0"/>
                          <w:marBottom w:val="0"/>
                          <w:divBdr>
                            <w:top w:val="single" w:sz="2" w:space="0" w:color="D9D9E3"/>
                            <w:left w:val="single" w:sz="2" w:space="0" w:color="D9D9E3"/>
                            <w:bottom w:val="single" w:sz="2" w:space="0" w:color="D9D9E3"/>
                            <w:right w:val="single" w:sz="2" w:space="0" w:color="D9D9E3"/>
                          </w:divBdr>
                          <w:divsChild>
                            <w:div w:id="384185011">
                              <w:marLeft w:val="0"/>
                              <w:marRight w:val="0"/>
                              <w:marTop w:val="100"/>
                              <w:marBottom w:val="100"/>
                              <w:divBdr>
                                <w:top w:val="single" w:sz="2" w:space="0" w:color="D9D9E3"/>
                                <w:left w:val="single" w:sz="2" w:space="0" w:color="D9D9E3"/>
                                <w:bottom w:val="single" w:sz="2" w:space="0" w:color="D9D9E3"/>
                                <w:right w:val="single" w:sz="2" w:space="0" w:color="D9D9E3"/>
                              </w:divBdr>
                              <w:divsChild>
                                <w:div w:id="1372614714">
                                  <w:marLeft w:val="0"/>
                                  <w:marRight w:val="0"/>
                                  <w:marTop w:val="0"/>
                                  <w:marBottom w:val="0"/>
                                  <w:divBdr>
                                    <w:top w:val="single" w:sz="2" w:space="0" w:color="D9D9E3"/>
                                    <w:left w:val="single" w:sz="2" w:space="0" w:color="D9D9E3"/>
                                    <w:bottom w:val="single" w:sz="2" w:space="0" w:color="D9D9E3"/>
                                    <w:right w:val="single" w:sz="2" w:space="0" w:color="D9D9E3"/>
                                  </w:divBdr>
                                  <w:divsChild>
                                    <w:div w:id="2006545565">
                                      <w:marLeft w:val="0"/>
                                      <w:marRight w:val="0"/>
                                      <w:marTop w:val="0"/>
                                      <w:marBottom w:val="0"/>
                                      <w:divBdr>
                                        <w:top w:val="single" w:sz="2" w:space="0" w:color="D9D9E3"/>
                                        <w:left w:val="single" w:sz="2" w:space="0" w:color="D9D9E3"/>
                                        <w:bottom w:val="single" w:sz="2" w:space="0" w:color="D9D9E3"/>
                                        <w:right w:val="single" w:sz="2" w:space="0" w:color="D9D9E3"/>
                                      </w:divBdr>
                                      <w:divsChild>
                                        <w:div w:id="1161312640">
                                          <w:marLeft w:val="0"/>
                                          <w:marRight w:val="0"/>
                                          <w:marTop w:val="0"/>
                                          <w:marBottom w:val="0"/>
                                          <w:divBdr>
                                            <w:top w:val="single" w:sz="2" w:space="0" w:color="D9D9E3"/>
                                            <w:left w:val="single" w:sz="2" w:space="0" w:color="D9D9E3"/>
                                            <w:bottom w:val="single" w:sz="2" w:space="0" w:color="D9D9E3"/>
                                            <w:right w:val="single" w:sz="2" w:space="0" w:color="D9D9E3"/>
                                          </w:divBdr>
                                          <w:divsChild>
                                            <w:div w:id="195313160">
                                              <w:marLeft w:val="0"/>
                                              <w:marRight w:val="0"/>
                                              <w:marTop w:val="0"/>
                                              <w:marBottom w:val="0"/>
                                              <w:divBdr>
                                                <w:top w:val="single" w:sz="2" w:space="0" w:color="D9D9E3"/>
                                                <w:left w:val="single" w:sz="2" w:space="0" w:color="D9D9E3"/>
                                                <w:bottom w:val="single" w:sz="2" w:space="0" w:color="D9D9E3"/>
                                                <w:right w:val="single" w:sz="2" w:space="0" w:color="D9D9E3"/>
                                              </w:divBdr>
                                              <w:divsChild>
                                                <w:div w:id="1654217071">
                                                  <w:marLeft w:val="0"/>
                                                  <w:marRight w:val="0"/>
                                                  <w:marTop w:val="0"/>
                                                  <w:marBottom w:val="0"/>
                                                  <w:divBdr>
                                                    <w:top w:val="single" w:sz="2" w:space="0" w:color="D9D9E3"/>
                                                    <w:left w:val="single" w:sz="2" w:space="0" w:color="D9D9E3"/>
                                                    <w:bottom w:val="single" w:sz="2" w:space="0" w:color="D9D9E3"/>
                                                    <w:right w:val="single" w:sz="2" w:space="0" w:color="D9D9E3"/>
                                                  </w:divBdr>
                                                  <w:divsChild>
                                                    <w:div w:id="532350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59383103">
          <w:marLeft w:val="0"/>
          <w:marRight w:val="0"/>
          <w:marTop w:val="0"/>
          <w:marBottom w:val="0"/>
          <w:divBdr>
            <w:top w:val="none" w:sz="0" w:space="0" w:color="auto"/>
            <w:left w:val="none" w:sz="0" w:space="0" w:color="auto"/>
            <w:bottom w:val="none" w:sz="0" w:space="0" w:color="auto"/>
            <w:right w:val="none" w:sz="0" w:space="0" w:color="auto"/>
          </w:divBdr>
        </w:div>
      </w:divsChild>
    </w:div>
    <w:div w:id="1320309871">
      <w:bodyDiv w:val="1"/>
      <w:marLeft w:val="0"/>
      <w:marRight w:val="0"/>
      <w:marTop w:val="0"/>
      <w:marBottom w:val="0"/>
      <w:divBdr>
        <w:top w:val="none" w:sz="0" w:space="0" w:color="auto"/>
        <w:left w:val="none" w:sz="0" w:space="0" w:color="auto"/>
        <w:bottom w:val="none" w:sz="0" w:space="0" w:color="auto"/>
        <w:right w:val="none" w:sz="0" w:space="0" w:color="auto"/>
      </w:divBdr>
    </w:div>
    <w:div w:id="1324163978">
      <w:bodyDiv w:val="1"/>
      <w:marLeft w:val="0"/>
      <w:marRight w:val="0"/>
      <w:marTop w:val="0"/>
      <w:marBottom w:val="0"/>
      <w:divBdr>
        <w:top w:val="none" w:sz="0" w:space="0" w:color="auto"/>
        <w:left w:val="none" w:sz="0" w:space="0" w:color="auto"/>
        <w:bottom w:val="none" w:sz="0" w:space="0" w:color="auto"/>
        <w:right w:val="none" w:sz="0" w:space="0" w:color="auto"/>
      </w:divBdr>
    </w:div>
    <w:div w:id="1324746583">
      <w:bodyDiv w:val="1"/>
      <w:marLeft w:val="0"/>
      <w:marRight w:val="0"/>
      <w:marTop w:val="0"/>
      <w:marBottom w:val="0"/>
      <w:divBdr>
        <w:top w:val="none" w:sz="0" w:space="0" w:color="auto"/>
        <w:left w:val="none" w:sz="0" w:space="0" w:color="auto"/>
        <w:bottom w:val="none" w:sz="0" w:space="0" w:color="auto"/>
        <w:right w:val="none" w:sz="0" w:space="0" w:color="auto"/>
      </w:divBdr>
    </w:div>
    <w:div w:id="1329019544">
      <w:bodyDiv w:val="1"/>
      <w:marLeft w:val="0"/>
      <w:marRight w:val="0"/>
      <w:marTop w:val="0"/>
      <w:marBottom w:val="0"/>
      <w:divBdr>
        <w:top w:val="none" w:sz="0" w:space="0" w:color="auto"/>
        <w:left w:val="none" w:sz="0" w:space="0" w:color="auto"/>
        <w:bottom w:val="none" w:sz="0" w:space="0" w:color="auto"/>
        <w:right w:val="none" w:sz="0" w:space="0" w:color="auto"/>
      </w:divBdr>
    </w:div>
    <w:div w:id="1330593168">
      <w:bodyDiv w:val="1"/>
      <w:marLeft w:val="0"/>
      <w:marRight w:val="0"/>
      <w:marTop w:val="0"/>
      <w:marBottom w:val="0"/>
      <w:divBdr>
        <w:top w:val="none" w:sz="0" w:space="0" w:color="auto"/>
        <w:left w:val="none" w:sz="0" w:space="0" w:color="auto"/>
        <w:bottom w:val="none" w:sz="0" w:space="0" w:color="auto"/>
        <w:right w:val="none" w:sz="0" w:space="0" w:color="auto"/>
      </w:divBdr>
    </w:div>
    <w:div w:id="1330979980">
      <w:bodyDiv w:val="1"/>
      <w:marLeft w:val="0"/>
      <w:marRight w:val="0"/>
      <w:marTop w:val="0"/>
      <w:marBottom w:val="0"/>
      <w:divBdr>
        <w:top w:val="none" w:sz="0" w:space="0" w:color="auto"/>
        <w:left w:val="none" w:sz="0" w:space="0" w:color="auto"/>
        <w:bottom w:val="none" w:sz="0" w:space="0" w:color="auto"/>
        <w:right w:val="none" w:sz="0" w:space="0" w:color="auto"/>
      </w:divBdr>
    </w:div>
    <w:div w:id="1331176996">
      <w:bodyDiv w:val="1"/>
      <w:marLeft w:val="0"/>
      <w:marRight w:val="0"/>
      <w:marTop w:val="0"/>
      <w:marBottom w:val="0"/>
      <w:divBdr>
        <w:top w:val="none" w:sz="0" w:space="0" w:color="auto"/>
        <w:left w:val="none" w:sz="0" w:space="0" w:color="auto"/>
        <w:bottom w:val="none" w:sz="0" w:space="0" w:color="auto"/>
        <w:right w:val="none" w:sz="0" w:space="0" w:color="auto"/>
      </w:divBdr>
    </w:div>
    <w:div w:id="1336492844">
      <w:bodyDiv w:val="1"/>
      <w:marLeft w:val="0"/>
      <w:marRight w:val="0"/>
      <w:marTop w:val="0"/>
      <w:marBottom w:val="0"/>
      <w:divBdr>
        <w:top w:val="none" w:sz="0" w:space="0" w:color="auto"/>
        <w:left w:val="none" w:sz="0" w:space="0" w:color="auto"/>
        <w:bottom w:val="none" w:sz="0" w:space="0" w:color="auto"/>
        <w:right w:val="none" w:sz="0" w:space="0" w:color="auto"/>
      </w:divBdr>
    </w:div>
    <w:div w:id="1337459452">
      <w:bodyDiv w:val="1"/>
      <w:marLeft w:val="0"/>
      <w:marRight w:val="0"/>
      <w:marTop w:val="0"/>
      <w:marBottom w:val="0"/>
      <w:divBdr>
        <w:top w:val="none" w:sz="0" w:space="0" w:color="auto"/>
        <w:left w:val="none" w:sz="0" w:space="0" w:color="auto"/>
        <w:bottom w:val="none" w:sz="0" w:space="0" w:color="auto"/>
        <w:right w:val="none" w:sz="0" w:space="0" w:color="auto"/>
      </w:divBdr>
    </w:div>
    <w:div w:id="1349596589">
      <w:bodyDiv w:val="1"/>
      <w:marLeft w:val="0"/>
      <w:marRight w:val="0"/>
      <w:marTop w:val="0"/>
      <w:marBottom w:val="0"/>
      <w:divBdr>
        <w:top w:val="none" w:sz="0" w:space="0" w:color="auto"/>
        <w:left w:val="none" w:sz="0" w:space="0" w:color="auto"/>
        <w:bottom w:val="none" w:sz="0" w:space="0" w:color="auto"/>
        <w:right w:val="none" w:sz="0" w:space="0" w:color="auto"/>
      </w:divBdr>
    </w:div>
    <w:div w:id="1351028297">
      <w:bodyDiv w:val="1"/>
      <w:marLeft w:val="0"/>
      <w:marRight w:val="0"/>
      <w:marTop w:val="0"/>
      <w:marBottom w:val="0"/>
      <w:divBdr>
        <w:top w:val="none" w:sz="0" w:space="0" w:color="auto"/>
        <w:left w:val="none" w:sz="0" w:space="0" w:color="auto"/>
        <w:bottom w:val="none" w:sz="0" w:space="0" w:color="auto"/>
        <w:right w:val="none" w:sz="0" w:space="0" w:color="auto"/>
      </w:divBdr>
    </w:div>
    <w:div w:id="1354263759">
      <w:bodyDiv w:val="1"/>
      <w:marLeft w:val="0"/>
      <w:marRight w:val="0"/>
      <w:marTop w:val="0"/>
      <w:marBottom w:val="0"/>
      <w:divBdr>
        <w:top w:val="none" w:sz="0" w:space="0" w:color="auto"/>
        <w:left w:val="none" w:sz="0" w:space="0" w:color="auto"/>
        <w:bottom w:val="none" w:sz="0" w:space="0" w:color="auto"/>
        <w:right w:val="none" w:sz="0" w:space="0" w:color="auto"/>
      </w:divBdr>
    </w:div>
    <w:div w:id="1354265171">
      <w:bodyDiv w:val="1"/>
      <w:marLeft w:val="0"/>
      <w:marRight w:val="0"/>
      <w:marTop w:val="0"/>
      <w:marBottom w:val="0"/>
      <w:divBdr>
        <w:top w:val="none" w:sz="0" w:space="0" w:color="auto"/>
        <w:left w:val="none" w:sz="0" w:space="0" w:color="auto"/>
        <w:bottom w:val="none" w:sz="0" w:space="0" w:color="auto"/>
        <w:right w:val="none" w:sz="0" w:space="0" w:color="auto"/>
      </w:divBdr>
      <w:divsChild>
        <w:div w:id="1299531108">
          <w:marLeft w:val="0"/>
          <w:marRight w:val="0"/>
          <w:marTop w:val="0"/>
          <w:marBottom w:val="0"/>
          <w:divBdr>
            <w:top w:val="single" w:sz="2" w:space="0" w:color="D9D9E3"/>
            <w:left w:val="single" w:sz="2" w:space="0" w:color="D9D9E3"/>
            <w:bottom w:val="single" w:sz="2" w:space="0" w:color="D9D9E3"/>
            <w:right w:val="single" w:sz="2" w:space="0" w:color="D9D9E3"/>
          </w:divBdr>
          <w:divsChild>
            <w:div w:id="475297622">
              <w:marLeft w:val="0"/>
              <w:marRight w:val="0"/>
              <w:marTop w:val="0"/>
              <w:marBottom w:val="0"/>
              <w:divBdr>
                <w:top w:val="single" w:sz="2" w:space="0" w:color="D9D9E3"/>
                <w:left w:val="single" w:sz="2" w:space="0" w:color="D9D9E3"/>
                <w:bottom w:val="single" w:sz="2" w:space="0" w:color="D9D9E3"/>
                <w:right w:val="single" w:sz="2" w:space="0" w:color="D9D9E3"/>
              </w:divBdr>
              <w:divsChild>
                <w:div w:id="958612709">
                  <w:marLeft w:val="0"/>
                  <w:marRight w:val="0"/>
                  <w:marTop w:val="0"/>
                  <w:marBottom w:val="0"/>
                  <w:divBdr>
                    <w:top w:val="single" w:sz="2" w:space="0" w:color="D9D9E3"/>
                    <w:left w:val="single" w:sz="2" w:space="0" w:color="D9D9E3"/>
                    <w:bottom w:val="single" w:sz="2" w:space="0" w:color="D9D9E3"/>
                    <w:right w:val="single" w:sz="2" w:space="0" w:color="D9D9E3"/>
                  </w:divBdr>
                  <w:divsChild>
                    <w:div w:id="1685547394">
                      <w:marLeft w:val="0"/>
                      <w:marRight w:val="0"/>
                      <w:marTop w:val="0"/>
                      <w:marBottom w:val="0"/>
                      <w:divBdr>
                        <w:top w:val="single" w:sz="2" w:space="0" w:color="D9D9E3"/>
                        <w:left w:val="single" w:sz="2" w:space="0" w:color="D9D9E3"/>
                        <w:bottom w:val="single" w:sz="2" w:space="0" w:color="D9D9E3"/>
                        <w:right w:val="single" w:sz="2" w:space="0" w:color="D9D9E3"/>
                      </w:divBdr>
                      <w:divsChild>
                        <w:div w:id="760031174">
                          <w:marLeft w:val="0"/>
                          <w:marRight w:val="0"/>
                          <w:marTop w:val="0"/>
                          <w:marBottom w:val="0"/>
                          <w:divBdr>
                            <w:top w:val="single" w:sz="2" w:space="0" w:color="D9D9E3"/>
                            <w:left w:val="single" w:sz="2" w:space="0" w:color="D9D9E3"/>
                            <w:bottom w:val="single" w:sz="2" w:space="0" w:color="D9D9E3"/>
                            <w:right w:val="single" w:sz="2" w:space="0" w:color="D9D9E3"/>
                          </w:divBdr>
                          <w:divsChild>
                            <w:div w:id="193931698">
                              <w:marLeft w:val="0"/>
                              <w:marRight w:val="0"/>
                              <w:marTop w:val="100"/>
                              <w:marBottom w:val="100"/>
                              <w:divBdr>
                                <w:top w:val="single" w:sz="2" w:space="0" w:color="D9D9E3"/>
                                <w:left w:val="single" w:sz="2" w:space="0" w:color="D9D9E3"/>
                                <w:bottom w:val="single" w:sz="2" w:space="0" w:color="D9D9E3"/>
                                <w:right w:val="single" w:sz="2" w:space="0" w:color="D9D9E3"/>
                              </w:divBdr>
                              <w:divsChild>
                                <w:div w:id="794955527">
                                  <w:marLeft w:val="0"/>
                                  <w:marRight w:val="0"/>
                                  <w:marTop w:val="0"/>
                                  <w:marBottom w:val="0"/>
                                  <w:divBdr>
                                    <w:top w:val="single" w:sz="2" w:space="0" w:color="D9D9E3"/>
                                    <w:left w:val="single" w:sz="2" w:space="0" w:color="D9D9E3"/>
                                    <w:bottom w:val="single" w:sz="2" w:space="0" w:color="D9D9E3"/>
                                    <w:right w:val="single" w:sz="2" w:space="0" w:color="D9D9E3"/>
                                  </w:divBdr>
                                  <w:divsChild>
                                    <w:div w:id="2025783591">
                                      <w:marLeft w:val="0"/>
                                      <w:marRight w:val="0"/>
                                      <w:marTop w:val="0"/>
                                      <w:marBottom w:val="0"/>
                                      <w:divBdr>
                                        <w:top w:val="single" w:sz="2" w:space="0" w:color="D9D9E3"/>
                                        <w:left w:val="single" w:sz="2" w:space="0" w:color="D9D9E3"/>
                                        <w:bottom w:val="single" w:sz="2" w:space="0" w:color="D9D9E3"/>
                                        <w:right w:val="single" w:sz="2" w:space="0" w:color="D9D9E3"/>
                                      </w:divBdr>
                                      <w:divsChild>
                                        <w:div w:id="1721438295">
                                          <w:marLeft w:val="0"/>
                                          <w:marRight w:val="0"/>
                                          <w:marTop w:val="0"/>
                                          <w:marBottom w:val="0"/>
                                          <w:divBdr>
                                            <w:top w:val="single" w:sz="2" w:space="0" w:color="D9D9E3"/>
                                            <w:left w:val="single" w:sz="2" w:space="0" w:color="D9D9E3"/>
                                            <w:bottom w:val="single" w:sz="2" w:space="0" w:color="D9D9E3"/>
                                            <w:right w:val="single" w:sz="2" w:space="0" w:color="D9D9E3"/>
                                          </w:divBdr>
                                          <w:divsChild>
                                            <w:div w:id="386610029">
                                              <w:marLeft w:val="0"/>
                                              <w:marRight w:val="0"/>
                                              <w:marTop w:val="0"/>
                                              <w:marBottom w:val="0"/>
                                              <w:divBdr>
                                                <w:top w:val="single" w:sz="2" w:space="0" w:color="D9D9E3"/>
                                                <w:left w:val="single" w:sz="2" w:space="0" w:color="D9D9E3"/>
                                                <w:bottom w:val="single" w:sz="2" w:space="0" w:color="D9D9E3"/>
                                                <w:right w:val="single" w:sz="2" w:space="0" w:color="D9D9E3"/>
                                              </w:divBdr>
                                              <w:divsChild>
                                                <w:div w:id="107939798">
                                                  <w:marLeft w:val="0"/>
                                                  <w:marRight w:val="0"/>
                                                  <w:marTop w:val="0"/>
                                                  <w:marBottom w:val="0"/>
                                                  <w:divBdr>
                                                    <w:top w:val="single" w:sz="2" w:space="0" w:color="D9D9E3"/>
                                                    <w:left w:val="single" w:sz="2" w:space="0" w:color="D9D9E3"/>
                                                    <w:bottom w:val="single" w:sz="2" w:space="0" w:color="D9D9E3"/>
                                                    <w:right w:val="single" w:sz="2" w:space="0" w:color="D9D9E3"/>
                                                  </w:divBdr>
                                                  <w:divsChild>
                                                    <w:div w:id="19579798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465537344">
          <w:marLeft w:val="0"/>
          <w:marRight w:val="0"/>
          <w:marTop w:val="0"/>
          <w:marBottom w:val="0"/>
          <w:divBdr>
            <w:top w:val="none" w:sz="0" w:space="0" w:color="auto"/>
            <w:left w:val="none" w:sz="0" w:space="0" w:color="auto"/>
            <w:bottom w:val="none" w:sz="0" w:space="0" w:color="auto"/>
            <w:right w:val="none" w:sz="0" w:space="0" w:color="auto"/>
          </w:divBdr>
        </w:div>
      </w:divsChild>
    </w:div>
    <w:div w:id="1356152341">
      <w:bodyDiv w:val="1"/>
      <w:marLeft w:val="0"/>
      <w:marRight w:val="0"/>
      <w:marTop w:val="0"/>
      <w:marBottom w:val="0"/>
      <w:divBdr>
        <w:top w:val="none" w:sz="0" w:space="0" w:color="auto"/>
        <w:left w:val="none" w:sz="0" w:space="0" w:color="auto"/>
        <w:bottom w:val="none" w:sz="0" w:space="0" w:color="auto"/>
        <w:right w:val="none" w:sz="0" w:space="0" w:color="auto"/>
      </w:divBdr>
    </w:div>
    <w:div w:id="1357124403">
      <w:bodyDiv w:val="1"/>
      <w:marLeft w:val="0"/>
      <w:marRight w:val="0"/>
      <w:marTop w:val="0"/>
      <w:marBottom w:val="0"/>
      <w:divBdr>
        <w:top w:val="none" w:sz="0" w:space="0" w:color="auto"/>
        <w:left w:val="none" w:sz="0" w:space="0" w:color="auto"/>
        <w:bottom w:val="none" w:sz="0" w:space="0" w:color="auto"/>
        <w:right w:val="none" w:sz="0" w:space="0" w:color="auto"/>
      </w:divBdr>
    </w:div>
    <w:div w:id="1361978543">
      <w:bodyDiv w:val="1"/>
      <w:marLeft w:val="0"/>
      <w:marRight w:val="0"/>
      <w:marTop w:val="0"/>
      <w:marBottom w:val="0"/>
      <w:divBdr>
        <w:top w:val="none" w:sz="0" w:space="0" w:color="auto"/>
        <w:left w:val="none" w:sz="0" w:space="0" w:color="auto"/>
        <w:bottom w:val="none" w:sz="0" w:space="0" w:color="auto"/>
        <w:right w:val="none" w:sz="0" w:space="0" w:color="auto"/>
      </w:divBdr>
    </w:div>
    <w:div w:id="1367411709">
      <w:bodyDiv w:val="1"/>
      <w:marLeft w:val="0"/>
      <w:marRight w:val="0"/>
      <w:marTop w:val="0"/>
      <w:marBottom w:val="0"/>
      <w:divBdr>
        <w:top w:val="none" w:sz="0" w:space="0" w:color="auto"/>
        <w:left w:val="none" w:sz="0" w:space="0" w:color="auto"/>
        <w:bottom w:val="none" w:sz="0" w:space="0" w:color="auto"/>
        <w:right w:val="none" w:sz="0" w:space="0" w:color="auto"/>
      </w:divBdr>
    </w:div>
    <w:div w:id="1367633421">
      <w:bodyDiv w:val="1"/>
      <w:marLeft w:val="0"/>
      <w:marRight w:val="0"/>
      <w:marTop w:val="0"/>
      <w:marBottom w:val="0"/>
      <w:divBdr>
        <w:top w:val="none" w:sz="0" w:space="0" w:color="auto"/>
        <w:left w:val="none" w:sz="0" w:space="0" w:color="auto"/>
        <w:bottom w:val="none" w:sz="0" w:space="0" w:color="auto"/>
        <w:right w:val="none" w:sz="0" w:space="0" w:color="auto"/>
      </w:divBdr>
    </w:div>
    <w:div w:id="1369992700">
      <w:bodyDiv w:val="1"/>
      <w:marLeft w:val="0"/>
      <w:marRight w:val="0"/>
      <w:marTop w:val="0"/>
      <w:marBottom w:val="0"/>
      <w:divBdr>
        <w:top w:val="none" w:sz="0" w:space="0" w:color="auto"/>
        <w:left w:val="none" w:sz="0" w:space="0" w:color="auto"/>
        <w:bottom w:val="none" w:sz="0" w:space="0" w:color="auto"/>
        <w:right w:val="none" w:sz="0" w:space="0" w:color="auto"/>
      </w:divBdr>
    </w:div>
    <w:div w:id="1372222357">
      <w:bodyDiv w:val="1"/>
      <w:marLeft w:val="0"/>
      <w:marRight w:val="0"/>
      <w:marTop w:val="0"/>
      <w:marBottom w:val="0"/>
      <w:divBdr>
        <w:top w:val="none" w:sz="0" w:space="0" w:color="auto"/>
        <w:left w:val="none" w:sz="0" w:space="0" w:color="auto"/>
        <w:bottom w:val="none" w:sz="0" w:space="0" w:color="auto"/>
        <w:right w:val="none" w:sz="0" w:space="0" w:color="auto"/>
      </w:divBdr>
    </w:div>
    <w:div w:id="1372732914">
      <w:bodyDiv w:val="1"/>
      <w:marLeft w:val="0"/>
      <w:marRight w:val="0"/>
      <w:marTop w:val="0"/>
      <w:marBottom w:val="0"/>
      <w:divBdr>
        <w:top w:val="none" w:sz="0" w:space="0" w:color="auto"/>
        <w:left w:val="none" w:sz="0" w:space="0" w:color="auto"/>
        <w:bottom w:val="none" w:sz="0" w:space="0" w:color="auto"/>
        <w:right w:val="none" w:sz="0" w:space="0" w:color="auto"/>
      </w:divBdr>
    </w:div>
    <w:div w:id="1373649141">
      <w:bodyDiv w:val="1"/>
      <w:marLeft w:val="0"/>
      <w:marRight w:val="0"/>
      <w:marTop w:val="0"/>
      <w:marBottom w:val="0"/>
      <w:divBdr>
        <w:top w:val="none" w:sz="0" w:space="0" w:color="auto"/>
        <w:left w:val="none" w:sz="0" w:space="0" w:color="auto"/>
        <w:bottom w:val="none" w:sz="0" w:space="0" w:color="auto"/>
        <w:right w:val="none" w:sz="0" w:space="0" w:color="auto"/>
      </w:divBdr>
    </w:div>
    <w:div w:id="1375080222">
      <w:bodyDiv w:val="1"/>
      <w:marLeft w:val="0"/>
      <w:marRight w:val="0"/>
      <w:marTop w:val="0"/>
      <w:marBottom w:val="0"/>
      <w:divBdr>
        <w:top w:val="none" w:sz="0" w:space="0" w:color="auto"/>
        <w:left w:val="none" w:sz="0" w:space="0" w:color="auto"/>
        <w:bottom w:val="none" w:sz="0" w:space="0" w:color="auto"/>
        <w:right w:val="none" w:sz="0" w:space="0" w:color="auto"/>
      </w:divBdr>
      <w:divsChild>
        <w:div w:id="1949310811">
          <w:marLeft w:val="0"/>
          <w:marRight w:val="0"/>
          <w:marTop w:val="0"/>
          <w:marBottom w:val="0"/>
          <w:divBdr>
            <w:top w:val="single" w:sz="2" w:space="0" w:color="D9D9E3"/>
            <w:left w:val="single" w:sz="2" w:space="0" w:color="D9D9E3"/>
            <w:bottom w:val="single" w:sz="2" w:space="0" w:color="D9D9E3"/>
            <w:right w:val="single" w:sz="2" w:space="0" w:color="D9D9E3"/>
          </w:divBdr>
          <w:divsChild>
            <w:div w:id="672688242">
              <w:marLeft w:val="0"/>
              <w:marRight w:val="0"/>
              <w:marTop w:val="0"/>
              <w:marBottom w:val="0"/>
              <w:divBdr>
                <w:top w:val="single" w:sz="2" w:space="0" w:color="D9D9E3"/>
                <w:left w:val="single" w:sz="2" w:space="0" w:color="D9D9E3"/>
                <w:bottom w:val="single" w:sz="2" w:space="0" w:color="D9D9E3"/>
                <w:right w:val="single" w:sz="2" w:space="0" w:color="D9D9E3"/>
              </w:divBdr>
              <w:divsChild>
                <w:div w:id="3281414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375959930">
      <w:bodyDiv w:val="1"/>
      <w:marLeft w:val="0"/>
      <w:marRight w:val="0"/>
      <w:marTop w:val="0"/>
      <w:marBottom w:val="0"/>
      <w:divBdr>
        <w:top w:val="none" w:sz="0" w:space="0" w:color="auto"/>
        <w:left w:val="none" w:sz="0" w:space="0" w:color="auto"/>
        <w:bottom w:val="none" w:sz="0" w:space="0" w:color="auto"/>
        <w:right w:val="none" w:sz="0" w:space="0" w:color="auto"/>
      </w:divBdr>
    </w:div>
    <w:div w:id="1379166044">
      <w:bodyDiv w:val="1"/>
      <w:marLeft w:val="0"/>
      <w:marRight w:val="0"/>
      <w:marTop w:val="0"/>
      <w:marBottom w:val="0"/>
      <w:divBdr>
        <w:top w:val="none" w:sz="0" w:space="0" w:color="auto"/>
        <w:left w:val="none" w:sz="0" w:space="0" w:color="auto"/>
        <w:bottom w:val="none" w:sz="0" w:space="0" w:color="auto"/>
        <w:right w:val="none" w:sz="0" w:space="0" w:color="auto"/>
      </w:divBdr>
    </w:div>
    <w:div w:id="1380394172">
      <w:bodyDiv w:val="1"/>
      <w:marLeft w:val="0"/>
      <w:marRight w:val="0"/>
      <w:marTop w:val="0"/>
      <w:marBottom w:val="0"/>
      <w:divBdr>
        <w:top w:val="none" w:sz="0" w:space="0" w:color="auto"/>
        <w:left w:val="none" w:sz="0" w:space="0" w:color="auto"/>
        <w:bottom w:val="none" w:sz="0" w:space="0" w:color="auto"/>
        <w:right w:val="none" w:sz="0" w:space="0" w:color="auto"/>
      </w:divBdr>
    </w:div>
    <w:div w:id="1381899556">
      <w:bodyDiv w:val="1"/>
      <w:marLeft w:val="0"/>
      <w:marRight w:val="0"/>
      <w:marTop w:val="0"/>
      <w:marBottom w:val="0"/>
      <w:divBdr>
        <w:top w:val="none" w:sz="0" w:space="0" w:color="auto"/>
        <w:left w:val="none" w:sz="0" w:space="0" w:color="auto"/>
        <w:bottom w:val="none" w:sz="0" w:space="0" w:color="auto"/>
        <w:right w:val="none" w:sz="0" w:space="0" w:color="auto"/>
      </w:divBdr>
    </w:div>
    <w:div w:id="1385369167">
      <w:bodyDiv w:val="1"/>
      <w:marLeft w:val="0"/>
      <w:marRight w:val="0"/>
      <w:marTop w:val="0"/>
      <w:marBottom w:val="0"/>
      <w:divBdr>
        <w:top w:val="none" w:sz="0" w:space="0" w:color="auto"/>
        <w:left w:val="none" w:sz="0" w:space="0" w:color="auto"/>
        <w:bottom w:val="none" w:sz="0" w:space="0" w:color="auto"/>
        <w:right w:val="none" w:sz="0" w:space="0" w:color="auto"/>
      </w:divBdr>
      <w:divsChild>
        <w:div w:id="471604571">
          <w:marLeft w:val="0"/>
          <w:marRight w:val="0"/>
          <w:marTop w:val="0"/>
          <w:marBottom w:val="0"/>
          <w:divBdr>
            <w:top w:val="single" w:sz="2" w:space="0" w:color="D9D9E3"/>
            <w:left w:val="single" w:sz="2" w:space="0" w:color="D9D9E3"/>
            <w:bottom w:val="single" w:sz="2" w:space="0" w:color="D9D9E3"/>
            <w:right w:val="single" w:sz="2" w:space="0" w:color="D9D9E3"/>
          </w:divBdr>
          <w:divsChild>
            <w:div w:id="1146749159">
              <w:marLeft w:val="0"/>
              <w:marRight w:val="0"/>
              <w:marTop w:val="0"/>
              <w:marBottom w:val="0"/>
              <w:divBdr>
                <w:top w:val="single" w:sz="2" w:space="0" w:color="D9D9E3"/>
                <w:left w:val="single" w:sz="2" w:space="0" w:color="D9D9E3"/>
                <w:bottom w:val="single" w:sz="2" w:space="0" w:color="D9D9E3"/>
                <w:right w:val="single" w:sz="2" w:space="0" w:color="D9D9E3"/>
              </w:divBdr>
              <w:divsChild>
                <w:div w:id="2044940622">
                  <w:marLeft w:val="0"/>
                  <w:marRight w:val="0"/>
                  <w:marTop w:val="0"/>
                  <w:marBottom w:val="0"/>
                  <w:divBdr>
                    <w:top w:val="single" w:sz="2" w:space="0" w:color="D9D9E3"/>
                    <w:left w:val="single" w:sz="2" w:space="0" w:color="D9D9E3"/>
                    <w:bottom w:val="single" w:sz="2" w:space="0" w:color="D9D9E3"/>
                    <w:right w:val="single" w:sz="2" w:space="0" w:color="D9D9E3"/>
                  </w:divBdr>
                  <w:divsChild>
                    <w:div w:id="1407920548">
                      <w:marLeft w:val="0"/>
                      <w:marRight w:val="0"/>
                      <w:marTop w:val="0"/>
                      <w:marBottom w:val="0"/>
                      <w:divBdr>
                        <w:top w:val="single" w:sz="2" w:space="0" w:color="D9D9E3"/>
                        <w:left w:val="single" w:sz="2" w:space="0" w:color="D9D9E3"/>
                        <w:bottom w:val="single" w:sz="2" w:space="0" w:color="D9D9E3"/>
                        <w:right w:val="single" w:sz="2" w:space="0" w:color="D9D9E3"/>
                      </w:divBdr>
                      <w:divsChild>
                        <w:div w:id="1373309421">
                          <w:marLeft w:val="0"/>
                          <w:marRight w:val="0"/>
                          <w:marTop w:val="0"/>
                          <w:marBottom w:val="0"/>
                          <w:divBdr>
                            <w:top w:val="single" w:sz="2" w:space="0" w:color="D9D9E3"/>
                            <w:left w:val="single" w:sz="2" w:space="0" w:color="D9D9E3"/>
                            <w:bottom w:val="single" w:sz="2" w:space="0" w:color="D9D9E3"/>
                            <w:right w:val="single" w:sz="2" w:space="0" w:color="D9D9E3"/>
                          </w:divBdr>
                          <w:divsChild>
                            <w:div w:id="423457785">
                              <w:marLeft w:val="0"/>
                              <w:marRight w:val="0"/>
                              <w:marTop w:val="100"/>
                              <w:marBottom w:val="100"/>
                              <w:divBdr>
                                <w:top w:val="single" w:sz="2" w:space="0" w:color="D9D9E3"/>
                                <w:left w:val="single" w:sz="2" w:space="0" w:color="D9D9E3"/>
                                <w:bottom w:val="single" w:sz="2" w:space="0" w:color="D9D9E3"/>
                                <w:right w:val="single" w:sz="2" w:space="0" w:color="D9D9E3"/>
                              </w:divBdr>
                              <w:divsChild>
                                <w:div w:id="2003124322">
                                  <w:marLeft w:val="0"/>
                                  <w:marRight w:val="0"/>
                                  <w:marTop w:val="0"/>
                                  <w:marBottom w:val="0"/>
                                  <w:divBdr>
                                    <w:top w:val="single" w:sz="2" w:space="0" w:color="D9D9E3"/>
                                    <w:left w:val="single" w:sz="2" w:space="0" w:color="D9D9E3"/>
                                    <w:bottom w:val="single" w:sz="2" w:space="0" w:color="D9D9E3"/>
                                    <w:right w:val="single" w:sz="2" w:space="0" w:color="D9D9E3"/>
                                  </w:divBdr>
                                  <w:divsChild>
                                    <w:div w:id="1580140861">
                                      <w:marLeft w:val="0"/>
                                      <w:marRight w:val="0"/>
                                      <w:marTop w:val="0"/>
                                      <w:marBottom w:val="0"/>
                                      <w:divBdr>
                                        <w:top w:val="single" w:sz="2" w:space="0" w:color="D9D9E3"/>
                                        <w:left w:val="single" w:sz="2" w:space="0" w:color="D9D9E3"/>
                                        <w:bottom w:val="single" w:sz="2" w:space="0" w:color="D9D9E3"/>
                                        <w:right w:val="single" w:sz="2" w:space="0" w:color="D9D9E3"/>
                                      </w:divBdr>
                                      <w:divsChild>
                                        <w:div w:id="1050805534">
                                          <w:marLeft w:val="0"/>
                                          <w:marRight w:val="0"/>
                                          <w:marTop w:val="0"/>
                                          <w:marBottom w:val="0"/>
                                          <w:divBdr>
                                            <w:top w:val="single" w:sz="2" w:space="0" w:color="D9D9E3"/>
                                            <w:left w:val="single" w:sz="2" w:space="0" w:color="D9D9E3"/>
                                            <w:bottom w:val="single" w:sz="2" w:space="0" w:color="D9D9E3"/>
                                            <w:right w:val="single" w:sz="2" w:space="0" w:color="D9D9E3"/>
                                          </w:divBdr>
                                          <w:divsChild>
                                            <w:div w:id="781457938">
                                              <w:marLeft w:val="0"/>
                                              <w:marRight w:val="0"/>
                                              <w:marTop w:val="0"/>
                                              <w:marBottom w:val="0"/>
                                              <w:divBdr>
                                                <w:top w:val="single" w:sz="2" w:space="0" w:color="D9D9E3"/>
                                                <w:left w:val="single" w:sz="2" w:space="0" w:color="D9D9E3"/>
                                                <w:bottom w:val="single" w:sz="2" w:space="0" w:color="D9D9E3"/>
                                                <w:right w:val="single" w:sz="2" w:space="0" w:color="D9D9E3"/>
                                              </w:divBdr>
                                              <w:divsChild>
                                                <w:div w:id="946276904">
                                                  <w:marLeft w:val="0"/>
                                                  <w:marRight w:val="0"/>
                                                  <w:marTop w:val="0"/>
                                                  <w:marBottom w:val="0"/>
                                                  <w:divBdr>
                                                    <w:top w:val="single" w:sz="2" w:space="0" w:color="D9D9E3"/>
                                                    <w:left w:val="single" w:sz="2" w:space="0" w:color="D9D9E3"/>
                                                    <w:bottom w:val="single" w:sz="2" w:space="0" w:color="D9D9E3"/>
                                                    <w:right w:val="single" w:sz="2" w:space="0" w:color="D9D9E3"/>
                                                  </w:divBdr>
                                                  <w:divsChild>
                                                    <w:div w:id="13342577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88146840">
          <w:marLeft w:val="0"/>
          <w:marRight w:val="0"/>
          <w:marTop w:val="0"/>
          <w:marBottom w:val="0"/>
          <w:divBdr>
            <w:top w:val="none" w:sz="0" w:space="0" w:color="auto"/>
            <w:left w:val="none" w:sz="0" w:space="0" w:color="auto"/>
            <w:bottom w:val="none" w:sz="0" w:space="0" w:color="auto"/>
            <w:right w:val="none" w:sz="0" w:space="0" w:color="auto"/>
          </w:divBdr>
        </w:div>
      </w:divsChild>
    </w:div>
    <w:div w:id="1391076247">
      <w:bodyDiv w:val="1"/>
      <w:marLeft w:val="0"/>
      <w:marRight w:val="0"/>
      <w:marTop w:val="0"/>
      <w:marBottom w:val="0"/>
      <w:divBdr>
        <w:top w:val="none" w:sz="0" w:space="0" w:color="auto"/>
        <w:left w:val="none" w:sz="0" w:space="0" w:color="auto"/>
        <w:bottom w:val="none" w:sz="0" w:space="0" w:color="auto"/>
        <w:right w:val="none" w:sz="0" w:space="0" w:color="auto"/>
      </w:divBdr>
    </w:div>
    <w:div w:id="1402678823">
      <w:bodyDiv w:val="1"/>
      <w:marLeft w:val="0"/>
      <w:marRight w:val="0"/>
      <w:marTop w:val="0"/>
      <w:marBottom w:val="0"/>
      <w:divBdr>
        <w:top w:val="none" w:sz="0" w:space="0" w:color="auto"/>
        <w:left w:val="none" w:sz="0" w:space="0" w:color="auto"/>
        <w:bottom w:val="none" w:sz="0" w:space="0" w:color="auto"/>
        <w:right w:val="none" w:sz="0" w:space="0" w:color="auto"/>
      </w:divBdr>
    </w:div>
    <w:div w:id="1408454928">
      <w:bodyDiv w:val="1"/>
      <w:marLeft w:val="0"/>
      <w:marRight w:val="0"/>
      <w:marTop w:val="0"/>
      <w:marBottom w:val="0"/>
      <w:divBdr>
        <w:top w:val="none" w:sz="0" w:space="0" w:color="auto"/>
        <w:left w:val="none" w:sz="0" w:space="0" w:color="auto"/>
        <w:bottom w:val="none" w:sz="0" w:space="0" w:color="auto"/>
        <w:right w:val="none" w:sz="0" w:space="0" w:color="auto"/>
      </w:divBdr>
      <w:divsChild>
        <w:div w:id="1879121987">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410081610">
      <w:bodyDiv w:val="1"/>
      <w:marLeft w:val="0"/>
      <w:marRight w:val="0"/>
      <w:marTop w:val="0"/>
      <w:marBottom w:val="0"/>
      <w:divBdr>
        <w:top w:val="none" w:sz="0" w:space="0" w:color="auto"/>
        <w:left w:val="none" w:sz="0" w:space="0" w:color="auto"/>
        <w:bottom w:val="none" w:sz="0" w:space="0" w:color="auto"/>
        <w:right w:val="none" w:sz="0" w:space="0" w:color="auto"/>
      </w:divBdr>
    </w:div>
    <w:div w:id="1411000638">
      <w:bodyDiv w:val="1"/>
      <w:marLeft w:val="0"/>
      <w:marRight w:val="0"/>
      <w:marTop w:val="0"/>
      <w:marBottom w:val="0"/>
      <w:divBdr>
        <w:top w:val="none" w:sz="0" w:space="0" w:color="auto"/>
        <w:left w:val="none" w:sz="0" w:space="0" w:color="auto"/>
        <w:bottom w:val="none" w:sz="0" w:space="0" w:color="auto"/>
        <w:right w:val="none" w:sz="0" w:space="0" w:color="auto"/>
      </w:divBdr>
    </w:div>
    <w:div w:id="1413430295">
      <w:bodyDiv w:val="1"/>
      <w:marLeft w:val="0"/>
      <w:marRight w:val="0"/>
      <w:marTop w:val="0"/>
      <w:marBottom w:val="0"/>
      <w:divBdr>
        <w:top w:val="none" w:sz="0" w:space="0" w:color="auto"/>
        <w:left w:val="none" w:sz="0" w:space="0" w:color="auto"/>
        <w:bottom w:val="none" w:sz="0" w:space="0" w:color="auto"/>
        <w:right w:val="none" w:sz="0" w:space="0" w:color="auto"/>
      </w:divBdr>
    </w:div>
    <w:div w:id="1414156423">
      <w:bodyDiv w:val="1"/>
      <w:marLeft w:val="0"/>
      <w:marRight w:val="0"/>
      <w:marTop w:val="0"/>
      <w:marBottom w:val="0"/>
      <w:divBdr>
        <w:top w:val="none" w:sz="0" w:space="0" w:color="auto"/>
        <w:left w:val="none" w:sz="0" w:space="0" w:color="auto"/>
        <w:bottom w:val="none" w:sz="0" w:space="0" w:color="auto"/>
        <w:right w:val="none" w:sz="0" w:space="0" w:color="auto"/>
      </w:divBdr>
    </w:div>
    <w:div w:id="1417634440">
      <w:bodyDiv w:val="1"/>
      <w:marLeft w:val="0"/>
      <w:marRight w:val="0"/>
      <w:marTop w:val="0"/>
      <w:marBottom w:val="0"/>
      <w:divBdr>
        <w:top w:val="none" w:sz="0" w:space="0" w:color="auto"/>
        <w:left w:val="none" w:sz="0" w:space="0" w:color="auto"/>
        <w:bottom w:val="none" w:sz="0" w:space="0" w:color="auto"/>
        <w:right w:val="none" w:sz="0" w:space="0" w:color="auto"/>
      </w:divBdr>
    </w:div>
    <w:div w:id="1418404601">
      <w:bodyDiv w:val="1"/>
      <w:marLeft w:val="0"/>
      <w:marRight w:val="0"/>
      <w:marTop w:val="0"/>
      <w:marBottom w:val="0"/>
      <w:divBdr>
        <w:top w:val="none" w:sz="0" w:space="0" w:color="auto"/>
        <w:left w:val="none" w:sz="0" w:space="0" w:color="auto"/>
        <w:bottom w:val="none" w:sz="0" w:space="0" w:color="auto"/>
        <w:right w:val="none" w:sz="0" w:space="0" w:color="auto"/>
      </w:divBdr>
    </w:div>
    <w:div w:id="1424179040">
      <w:bodyDiv w:val="1"/>
      <w:marLeft w:val="0"/>
      <w:marRight w:val="0"/>
      <w:marTop w:val="0"/>
      <w:marBottom w:val="0"/>
      <w:divBdr>
        <w:top w:val="none" w:sz="0" w:space="0" w:color="auto"/>
        <w:left w:val="none" w:sz="0" w:space="0" w:color="auto"/>
        <w:bottom w:val="none" w:sz="0" w:space="0" w:color="auto"/>
        <w:right w:val="none" w:sz="0" w:space="0" w:color="auto"/>
      </w:divBdr>
    </w:div>
    <w:div w:id="1424691262">
      <w:bodyDiv w:val="1"/>
      <w:marLeft w:val="0"/>
      <w:marRight w:val="0"/>
      <w:marTop w:val="0"/>
      <w:marBottom w:val="0"/>
      <w:divBdr>
        <w:top w:val="none" w:sz="0" w:space="0" w:color="auto"/>
        <w:left w:val="none" w:sz="0" w:space="0" w:color="auto"/>
        <w:bottom w:val="none" w:sz="0" w:space="0" w:color="auto"/>
        <w:right w:val="none" w:sz="0" w:space="0" w:color="auto"/>
      </w:divBdr>
    </w:div>
    <w:div w:id="1427116542">
      <w:bodyDiv w:val="1"/>
      <w:marLeft w:val="0"/>
      <w:marRight w:val="0"/>
      <w:marTop w:val="0"/>
      <w:marBottom w:val="0"/>
      <w:divBdr>
        <w:top w:val="none" w:sz="0" w:space="0" w:color="auto"/>
        <w:left w:val="none" w:sz="0" w:space="0" w:color="auto"/>
        <w:bottom w:val="none" w:sz="0" w:space="0" w:color="auto"/>
        <w:right w:val="none" w:sz="0" w:space="0" w:color="auto"/>
      </w:divBdr>
    </w:div>
    <w:div w:id="1427580668">
      <w:bodyDiv w:val="1"/>
      <w:marLeft w:val="0"/>
      <w:marRight w:val="0"/>
      <w:marTop w:val="0"/>
      <w:marBottom w:val="0"/>
      <w:divBdr>
        <w:top w:val="none" w:sz="0" w:space="0" w:color="auto"/>
        <w:left w:val="none" w:sz="0" w:space="0" w:color="auto"/>
        <w:bottom w:val="none" w:sz="0" w:space="0" w:color="auto"/>
        <w:right w:val="none" w:sz="0" w:space="0" w:color="auto"/>
      </w:divBdr>
    </w:div>
    <w:div w:id="1435248364">
      <w:bodyDiv w:val="1"/>
      <w:marLeft w:val="0"/>
      <w:marRight w:val="0"/>
      <w:marTop w:val="0"/>
      <w:marBottom w:val="0"/>
      <w:divBdr>
        <w:top w:val="none" w:sz="0" w:space="0" w:color="auto"/>
        <w:left w:val="none" w:sz="0" w:space="0" w:color="auto"/>
        <w:bottom w:val="none" w:sz="0" w:space="0" w:color="auto"/>
        <w:right w:val="none" w:sz="0" w:space="0" w:color="auto"/>
      </w:divBdr>
      <w:divsChild>
        <w:div w:id="637302716">
          <w:marLeft w:val="0"/>
          <w:marRight w:val="0"/>
          <w:marTop w:val="0"/>
          <w:marBottom w:val="0"/>
          <w:divBdr>
            <w:top w:val="single" w:sz="2" w:space="0" w:color="D9D9E3"/>
            <w:left w:val="single" w:sz="2" w:space="0" w:color="D9D9E3"/>
            <w:bottom w:val="single" w:sz="2" w:space="0" w:color="D9D9E3"/>
            <w:right w:val="single" w:sz="2" w:space="0" w:color="D9D9E3"/>
          </w:divBdr>
          <w:divsChild>
            <w:div w:id="1530022908">
              <w:marLeft w:val="0"/>
              <w:marRight w:val="0"/>
              <w:marTop w:val="0"/>
              <w:marBottom w:val="0"/>
              <w:divBdr>
                <w:top w:val="single" w:sz="2" w:space="0" w:color="D9D9E3"/>
                <w:left w:val="single" w:sz="2" w:space="0" w:color="D9D9E3"/>
                <w:bottom w:val="single" w:sz="2" w:space="0" w:color="D9D9E3"/>
                <w:right w:val="single" w:sz="2" w:space="0" w:color="D9D9E3"/>
              </w:divBdr>
              <w:divsChild>
                <w:div w:id="163938228">
                  <w:marLeft w:val="0"/>
                  <w:marRight w:val="0"/>
                  <w:marTop w:val="0"/>
                  <w:marBottom w:val="0"/>
                  <w:divBdr>
                    <w:top w:val="single" w:sz="2" w:space="0" w:color="D9D9E3"/>
                    <w:left w:val="single" w:sz="2" w:space="0" w:color="D9D9E3"/>
                    <w:bottom w:val="single" w:sz="2" w:space="0" w:color="D9D9E3"/>
                    <w:right w:val="single" w:sz="2" w:space="0" w:color="D9D9E3"/>
                  </w:divBdr>
                  <w:divsChild>
                    <w:div w:id="388500811">
                      <w:marLeft w:val="0"/>
                      <w:marRight w:val="0"/>
                      <w:marTop w:val="0"/>
                      <w:marBottom w:val="0"/>
                      <w:divBdr>
                        <w:top w:val="single" w:sz="2" w:space="0" w:color="D9D9E3"/>
                        <w:left w:val="single" w:sz="2" w:space="0" w:color="D9D9E3"/>
                        <w:bottom w:val="single" w:sz="2" w:space="0" w:color="D9D9E3"/>
                        <w:right w:val="single" w:sz="2" w:space="0" w:color="D9D9E3"/>
                      </w:divBdr>
                      <w:divsChild>
                        <w:div w:id="1128746580">
                          <w:marLeft w:val="0"/>
                          <w:marRight w:val="0"/>
                          <w:marTop w:val="0"/>
                          <w:marBottom w:val="0"/>
                          <w:divBdr>
                            <w:top w:val="single" w:sz="2" w:space="0" w:color="D9D9E3"/>
                            <w:left w:val="single" w:sz="2" w:space="0" w:color="D9D9E3"/>
                            <w:bottom w:val="single" w:sz="2" w:space="0" w:color="D9D9E3"/>
                            <w:right w:val="single" w:sz="2" w:space="0" w:color="D9D9E3"/>
                          </w:divBdr>
                          <w:divsChild>
                            <w:div w:id="172038427">
                              <w:marLeft w:val="0"/>
                              <w:marRight w:val="0"/>
                              <w:marTop w:val="100"/>
                              <w:marBottom w:val="100"/>
                              <w:divBdr>
                                <w:top w:val="single" w:sz="2" w:space="0" w:color="D9D9E3"/>
                                <w:left w:val="single" w:sz="2" w:space="0" w:color="D9D9E3"/>
                                <w:bottom w:val="single" w:sz="2" w:space="0" w:color="D9D9E3"/>
                                <w:right w:val="single" w:sz="2" w:space="0" w:color="D9D9E3"/>
                              </w:divBdr>
                              <w:divsChild>
                                <w:div w:id="338119268">
                                  <w:marLeft w:val="0"/>
                                  <w:marRight w:val="0"/>
                                  <w:marTop w:val="0"/>
                                  <w:marBottom w:val="0"/>
                                  <w:divBdr>
                                    <w:top w:val="single" w:sz="2" w:space="0" w:color="D9D9E3"/>
                                    <w:left w:val="single" w:sz="2" w:space="0" w:color="D9D9E3"/>
                                    <w:bottom w:val="single" w:sz="2" w:space="0" w:color="D9D9E3"/>
                                    <w:right w:val="single" w:sz="2" w:space="0" w:color="D9D9E3"/>
                                  </w:divBdr>
                                  <w:divsChild>
                                    <w:div w:id="2039309613">
                                      <w:marLeft w:val="0"/>
                                      <w:marRight w:val="0"/>
                                      <w:marTop w:val="0"/>
                                      <w:marBottom w:val="0"/>
                                      <w:divBdr>
                                        <w:top w:val="single" w:sz="2" w:space="0" w:color="D9D9E3"/>
                                        <w:left w:val="single" w:sz="2" w:space="0" w:color="D9D9E3"/>
                                        <w:bottom w:val="single" w:sz="2" w:space="0" w:color="D9D9E3"/>
                                        <w:right w:val="single" w:sz="2" w:space="0" w:color="D9D9E3"/>
                                      </w:divBdr>
                                      <w:divsChild>
                                        <w:div w:id="1868060561">
                                          <w:marLeft w:val="0"/>
                                          <w:marRight w:val="0"/>
                                          <w:marTop w:val="0"/>
                                          <w:marBottom w:val="0"/>
                                          <w:divBdr>
                                            <w:top w:val="single" w:sz="2" w:space="0" w:color="D9D9E3"/>
                                            <w:left w:val="single" w:sz="2" w:space="0" w:color="D9D9E3"/>
                                            <w:bottom w:val="single" w:sz="2" w:space="0" w:color="D9D9E3"/>
                                            <w:right w:val="single" w:sz="2" w:space="0" w:color="D9D9E3"/>
                                          </w:divBdr>
                                          <w:divsChild>
                                            <w:div w:id="632178392">
                                              <w:marLeft w:val="0"/>
                                              <w:marRight w:val="0"/>
                                              <w:marTop w:val="0"/>
                                              <w:marBottom w:val="0"/>
                                              <w:divBdr>
                                                <w:top w:val="single" w:sz="2" w:space="0" w:color="D9D9E3"/>
                                                <w:left w:val="single" w:sz="2" w:space="0" w:color="D9D9E3"/>
                                                <w:bottom w:val="single" w:sz="2" w:space="0" w:color="D9D9E3"/>
                                                <w:right w:val="single" w:sz="2" w:space="0" w:color="D9D9E3"/>
                                              </w:divBdr>
                                              <w:divsChild>
                                                <w:div w:id="1112359905">
                                                  <w:marLeft w:val="0"/>
                                                  <w:marRight w:val="0"/>
                                                  <w:marTop w:val="0"/>
                                                  <w:marBottom w:val="0"/>
                                                  <w:divBdr>
                                                    <w:top w:val="single" w:sz="2" w:space="0" w:color="D9D9E3"/>
                                                    <w:left w:val="single" w:sz="2" w:space="0" w:color="D9D9E3"/>
                                                    <w:bottom w:val="single" w:sz="2" w:space="0" w:color="D9D9E3"/>
                                                    <w:right w:val="single" w:sz="2" w:space="0" w:color="D9D9E3"/>
                                                  </w:divBdr>
                                                  <w:divsChild>
                                                    <w:div w:id="19969131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23793646">
          <w:marLeft w:val="0"/>
          <w:marRight w:val="0"/>
          <w:marTop w:val="0"/>
          <w:marBottom w:val="0"/>
          <w:divBdr>
            <w:top w:val="none" w:sz="0" w:space="0" w:color="auto"/>
            <w:left w:val="none" w:sz="0" w:space="0" w:color="auto"/>
            <w:bottom w:val="none" w:sz="0" w:space="0" w:color="auto"/>
            <w:right w:val="none" w:sz="0" w:space="0" w:color="auto"/>
          </w:divBdr>
        </w:div>
      </w:divsChild>
    </w:div>
    <w:div w:id="1437679273">
      <w:bodyDiv w:val="1"/>
      <w:marLeft w:val="0"/>
      <w:marRight w:val="0"/>
      <w:marTop w:val="0"/>
      <w:marBottom w:val="0"/>
      <w:divBdr>
        <w:top w:val="none" w:sz="0" w:space="0" w:color="auto"/>
        <w:left w:val="none" w:sz="0" w:space="0" w:color="auto"/>
        <w:bottom w:val="none" w:sz="0" w:space="0" w:color="auto"/>
        <w:right w:val="none" w:sz="0" w:space="0" w:color="auto"/>
      </w:divBdr>
    </w:div>
    <w:div w:id="1441990167">
      <w:bodyDiv w:val="1"/>
      <w:marLeft w:val="0"/>
      <w:marRight w:val="0"/>
      <w:marTop w:val="0"/>
      <w:marBottom w:val="0"/>
      <w:divBdr>
        <w:top w:val="none" w:sz="0" w:space="0" w:color="auto"/>
        <w:left w:val="none" w:sz="0" w:space="0" w:color="auto"/>
        <w:bottom w:val="none" w:sz="0" w:space="0" w:color="auto"/>
        <w:right w:val="none" w:sz="0" w:space="0" w:color="auto"/>
      </w:divBdr>
    </w:div>
    <w:div w:id="1453356275">
      <w:bodyDiv w:val="1"/>
      <w:marLeft w:val="0"/>
      <w:marRight w:val="0"/>
      <w:marTop w:val="0"/>
      <w:marBottom w:val="0"/>
      <w:divBdr>
        <w:top w:val="none" w:sz="0" w:space="0" w:color="auto"/>
        <w:left w:val="none" w:sz="0" w:space="0" w:color="auto"/>
        <w:bottom w:val="none" w:sz="0" w:space="0" w:color="auto"/>
        <w:right w:val="none" w:sz="0" w:space="0" w:color="auto"/>
      </w:divBdr>
    </w:div>
    <w:div w:id="1453400354">
      <w:bodyDiv w:val="1"/>
      <w:marLeft w:val="0"/>
      <w:marRight w:val="0"/>
      <w:marTop w:val="0"/>
      <w:marBottom w:val="0"/>
      <w:divBdr>
        <w:top w:val="none" w:sz="0" w:space="0" w:color="auto"/>
        <w:left w:val="none" w:sz="0" w:space="0" w:color="auto"/>
        <w:bottom w:val="none" w:sz="0" w:space="0" w:color="auto"/>
        <w:right w:val="none" w:sz="0" w:space="0" w:color="auto"/>
      </w:divBdr>
    </w:div>
    <w:div w:id="1453474336">
      <w:bodyDiv w:val="1"/>
      <w:marLeft w:val="0"/>
      <w:marRight w:val="0"/>
      <w:marTop w:val="0"/>
      <w:marBottom w:val="0"/>
      <w:divBdr>
        <w:top w:val="none" w:sz="0" w:space="0" w:color="auto"/>
        <w:left w:val="none" w:sz="0" w:space="0" w:color="auto"/>
        <w:bottom w:val="none" w:sz="0" w:space="0" w:color="auto"/>
        <w:right w:val="none" w:sz="0" w:space="0" w:color="auto"/>
      </w:divBdr>
      <w:divsChild>
        <w:div w:id="222328823">
          <w:marLeft w:val="0"/>
          <w:marRight w:val="0"/>
          <w:marTop w:val="0"/>
          <w:marBottom w:val="0"/>
          <w:divBdr>
            <w:top w:val="single" w:sz="2" w:space="0" w:color="D9D9E3"/>
            <w:left w:val="single" w:sz="2" w:space="0" w:color="D9D9E3"/>
            <w:bottom w:val="single" w:sz="2" w:space="0" w:color="D9D9E3"/>
            <w:right w:val="single" w:sz="2" w:space="0" w:color="D9D9E3"/>
          </w:divBdr>
          <w:divsChild>
            <w:div w:id="861211365">
              <w:marLeft w:val="0"/>
              <w:marRight w:val="0"/>
              <w:marTop w:val="0"/>
              <w:marBottom w:val="0"/>
              <w:divBdr>
                <w:top w:val="single" w:sz="2" w:space="0" w:color="D9D9E3"/>
                <w:left w:val="single" w:sz="2" w:space="0" w:color="D9D9E3"/>
                <w:bottom w:val="single" w:sz="2" w:space="0" w:color="D9D9E3"/>
                <w:right w:val="single" w:sz="2" w:space="0" w:color="D9D9E3"/>
              </w:divBdr>
              <w:divsChild>
                <w:div w:id="618727192">
                  <w:marLeft w:val="0"/>
                  <w:marRight w:val="0"/>
                  <w:marTop w:val="0"/>
                  <w:marBottom w:val="0"/>
                  <w:divBdr>
                    <w:top w:val="single" w:sz="2" w:space="0" w:color="D9D9E3"/>
                    <w:left w:val="single" w:sz="2" w:space="0" w:color="D9D9E3"/>
                    <w:bottom w:val="single" w:sz="2" w:space="0" w:color="D9D9E3"/>
                    <w:right w:val="single" w:sz="2" w:space="0" w:color="D9D9E3"/>
                  </w:divBdr>
                  <w:divsChild>
                    <w:div w:id="878934542">
                      <w:marLeft w:val="0"/>
                      <w:marRight w:val="0"/>
                      <w:marTop w:val="0"/>
                      <w:marBottom w:val="0"/>
                      <w:divBdr>
                        <w:top w:val="single" w:sz="2" w:space="0" w:color="D9D9E3"/>
                        <w:left w:val="single" w:sz="2" w:space="0" w:color="D9D9E3"/>
                        <w:bottom w:val="single" w:sz="2" w:space="0" w:color="D9D9E3"/>
                        <w:right w:val="single" w:sz="2" w:space="0" w:color="D9D9E3"/>
                      </w:divBdr>
                      <w:divsChild>
                        <w:div w:id="993030280">
                          <w:marLeft w:val="0"/>
                          <w:marRight w:val="0"/>
                          <w:marTop w:val="0"/>
                          <w:marBottom w:val="0"/>
                          <w:divBdr>
                            <w:top w:val="single" w:sz="2" w:space="0" w:color="D9D9E3"/>
                            <w:left w:val="single" w:sz="2" w:space="0" w:color="D9D9E3"/>
                            <w:bottom w:val="single" w:sz="2" w:space="0" w:color="D9D9E3"/>
                            <w:right w:val="single" w:sz="2" w:space="0" w:color="D9D9E3"/>
                          </w:divBdr>
                          <w:divsChild>
                            <w:div w:id="929923062">
                              <w:marLeft w:val="0"/>
                              <w:marRight w:val="0"/>
                              <w:marTop w:val="100"/>
                              <w:marBottom w:val="100"/>
                              <w:divBdr>
                                <w:top w:val="single" w:sz="2" w:space="0" w:color="D9D9E3"/>
                                <w:left w:val="single" w:sz="2" w:space="0" w:color="D9D9E3"/>
                                <w:bottom w:val="single" w:sz="2" w:space="0" w:color="D9D9E3"/>
                                <w:right w:val="single" w:sz="2" w:space="0" w:color="D9D9E3"/>
                              </w:divBdr>
                              <w:divsChild>
                                <w:div w:id="48378978">
                                  <w:marLeft w:val="0"/>
                                  <w:marRight w:val="0"/>
                                  <w:marTop w:val="0"/>
                                  <w:marBottom w:val="0"/>
                                  <w:divBdr>
                                    <w:top w:val="single" w:sz="2" w:space="0" w:color="D9D9E3"/>
                                    <w:left w:val="single" w:sz="2" w:space="0" w:color="D9D9E3"/>
                                    <w:bottom w:val="single" w:sz="2" w:space="0" w:color="D9D9E3"/>
                                    <w:right w:val="single" w:sz="2" w:space="0" w:color="D9D9E3"/>
                                  </w:divBdr>
                                  <w:divsChild>
                                    <w:div w:id="1443918779">
                                      <w:marLeft w:val="0"/>
                                      <w:marRight w:val="0"/>
                                      <w:marTop w:val="0"/>
                                      <w:marBottom w:val="0"/>
                                      <w:divBdr>
                                        <w:top w:val="single" w:sz="2" w:space="0" w:color="D9D9E3"/>
                                        <w:left w:val="single" w:sz="2" w:space="0" w:color="D9D9E3"/>
                                        <w:bottom w:val="single" w:sz="2" w:space="0" w:color="D9D9E3"/>
                                        <w:right w:val="single" w:sz="2" w:space="0" w:color="D9D9E3"/>
                                      </w:divBdr>
                                      <w:divsChild>
                                        <w:div w:id="399064434">
                                          <w:marLeft w:val="0"/>
                                          <w:marRight w:val="0"/>
                                          <w:marTop w:val="0"/>
                                          <w:marBottom w:val="0"/>
                                          <w:divBdr>
                                            <w:top w:val="single" w:sz="2" w:space="0" w:color="D9D9E3"/>
                                            <w:left w:val="single" w:sz="2" w:space="0" w:color="D9D9E3"/>
                                            <w:bottom w:val="single" w:sz="2" w:space="0" w:color="D9D9E3"/>
                                            <w:right w:val="single" w:sz="2" w:space="0" w:color="D9D9E3"/>
                                          </w:divBdr>
                                          <w:divsChild>
                                            <w:div w:id="298733124">
                                              <w:marLeft w:val="0"/>
                                              <w:marRight w:val="0"/>
                                              <w:marTop w:val="0"/>
                                              <w:marBottom w:val="0"/>
                                              <w:divBdr>
                                                <w:top w:val="single" w:sz="2" w:space="0" w:color="D9D9E3"/>
                                                <w:left w:val="single" w:sz="2" w:space="0" w:color="D9D9E3"/>
                                                <w:bottom w:val="single" w:sz="2" w:space="0" w:color="D9D9E3"/>
                                                <w:right w:val="single" w:sz="2" w:space="0" w:color="D9D9E3"/>
                                              </w:divBdr>
                                              <w:divsChild>
                                                <w:div w:id="334698455">
                                                  <w:marLeft w:val="0"/>
                                                  <w:marRight w:val="0"/>
                                                  <w:marTop w:val="0"/>
                                                  <w:marBottom w:val="0"/>
                                                  <w:divBdr>
                                                    <w:top w:val="single" w:sz="2" w:space="0" w:color="D9D9E3"/>
                                                    <w:left w:val="single" w:sz="2" w:space="0" w:color="D9D9E3"/>
                                                    <w:bottom w:val="single" w:sz="2" w:space="0" w:color="D9D9E3"/>
                                                    <w:right w:val="single" w:sz="2" w:space="0" w:color="D9D9E3"/>
                                                  </w:divBdr>
                                                  <w:divsChild>
                                                    <w:div w:id="12427888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27513886">
          <w:marLeft w:val="0"/>
          <w:marRight w:val="0"/>
          <w:marTop w:val="0"/>
          <w:marBottom w:val="0"/>
          <w:divBdr>
            <w:top w:val="none" w:sz="0" w:space="0" w:color="auto"/>
            <w:left w:val="none" w:sz="0" w:space="0" w:color="auto"/>
            <w:bottom w:val="none" w:sz="0" w:space="0" w:color="auto"/>
            <w:right w:val="none" w:sz="0" w:space="0" w:color="auto"/>
          </w:divBdr>
        </w:div>
      </w:divsChild>
    </w:div>
    <w:div w:id="1457065008">
      <w:bodyDiv w:val="1"/>
      <w:marLeft w:val="0"/>
      <w:marRight w:val="0"/>
      <w:marTop w:val="0"/>
      <w:marBottom w:val="0"/>
      <w:divBdr>
        <w:top w:val="none" w:sz="0" w:space="0" w:color="auto"/>
        <w:left w:val="none" w:sz="0" w:space="0" w:color="auto"/>
        <w:bottom w:val="none" w:sz="0" w:space="0" w:color="auto"/>
        <w:right w:val="none" w:sz="0" w:space="0" w:color="auto"/>
      </w:divBdr>
    </w:div>
    <w:div w:id="1460221277">
      <w:bodyDiv w:val="1"/>
      <w:marLeft w:val="0"/>
      <w:marRight w:val="0"/>
      <w:marTop w:val="0"/>
      <w:marBottom w:val="0"/>
      <w:divBdr>
        <w:top w:val="none" w:sz="0" w:space="0" w:color="auto"/>
        <w:left w:val="none" w:sz="0" w:space="0" w:color="auto"/>
        <w:bottom w:val="none" w:sz="0" w:space="0" w:color="auto"/>
        <w:right w:val="none" w:sz="0" w:space="0" w:color="auto"/>
      </w:divBdr>
      <w:divsChild>
        <w:div w:id="540479505">
          <w:marLeft w:val="0"/>
          <w:marRight w:val="0"/>
          <w:marTop w:val="0"/>
          <w:marBottom w:val="0"/>
          <w:divBdr>
            <w:top w:val="none" w:sz="0" w:space="0" w:color="auto"/>
            <w:left w:val="none" w:sz="0" w:space="0" w:color="auto"/>
            <w:bottom w:val="none" w:sz="0" w:space="0" w:color="auto"/>
            <w:right w:val="none" w:sz="0" w:space="0" w:color="auto"/>
          </w:divBdr>
          <w:divsChild>
            <w:div w:id="18970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04129">
      <w:bodyDiv w:val="1"/>
      <w:marLeft w:val="0"/>
      <w:marRight w:val="0"/>
      <w:marTop w:val="0"/>
      <w:marBottom w:val="0"/>
      <w:divBdr>
        <w:top w:val="none" w:sz="0" w:space="0" w:color="auto"/>
        <w:left w:val="none" w:sz="0" w:space="0" w:color="auto"/>
        <w:bottom w:val="none" w:sz="0" w:space="0" w:color="auto"/>
        <w:right w:val="none" w:sz="0" w:space="0" w:color="auto"/>
      </w:divBdr>
    </w:div>
    <w:div w:id="1469977993">
      <w:bodyDiv w:val="1"/>
      <w:marLeft w:val="0"/>
      <w:marRight w:val="0"/>
      <w:marTop w:val="0"/>
      <w:marBottom w:val="0"/>
      <w:divBdr>
        <w:top w:val="none" w:sz="0" w:space="0" w:color="auto"/>
        <w:left w:val="none" w:sz="0" w:space="0" w:color="auto"/>
        <w:bottom w:val="none" w:sz="0" w:space="0" w:color="auto"/>
        <w:right w:val="none" w:sz="0" w:space="0" w:color="auto"/>
      </w:divBdr>
    </w:div>
    <w:div w:id="1472164427">
      <w:bodyDiv w:val="1"/>
      <w:marLeft w:val="0"/>
      <w:marRight w:val="0"/>
      <w:marTop w:val="0"/>
      <w:marBottom w:val="0"/>
      <w:divBdr>
        <w:top w:val="none" w:sz="0" w:space="0" w:color="auto"/>
        <w:left w:val="none" w:sz="0" w:space="0" w:color="auto"/>
        <w:bottom w:val="none" w:sz="0" w:space="0" w:color="auto"/>
        <w:right w:val="none" w:sz="0" w:space="0" w:color="auto"/>
      </w:divBdr>
    </w:div>
    <w:div w:id="1476950579">
      <w:bodyDiv w:val="1"/>
      <w:marLeft w:val="0"/>
      <w:marRight w:val="0"/>
      <w:marTop w:val="0"/>
      <w:marBottom w:val="0"/>
      <w:divBdr>
        <w:top w:val="none" w:sz="0" w:space="0" w:color="auto"/>
        <w:left w:val="none" w:sz="0" w:space="0" w:color="auto"/>
        <w:bottom w:val="none" w:sz="0" w:space="0" w:color="auto"/>
        <w:right w:val="none" w:sz="0" w:space="0" w:color="auto"/>
      </w:divBdr>
      <w:divsChild>
        <w:div w:id="1862165531">
          <w:marLeft w:val="0"/>
          <w:marRight w:val="0"/>
          <w:marTop w:val="0"/>
          <w:marBottom w:val="0"/>
          <w:divBdr>
            <w:top w:val="single" w:sz="2" w:space="0" w:color="D9D9E3"/>
            <w:left w:val="single" w:sz="2" w:space="0" w:color="D9D9E3"/>
            <w:bottom w:val="single" w:sz="2" w:space="0" w:color="D9D9E3"/>
            <w:right w:val="single" w:sz="2" w:space="0" w:color="D9D9E3"/>
          </w:divBdr>
          <w:divsChild>
            <w:div w:id="653413925">
              <w:marLeft w:val="0"/>
              <w:marRight w:val="0"/>
              <w:marTop w:val="100"/>
              <w:marBottom w:val="100"/>
              <w:divBdr>
                <w:top w:val="single" w:sz="2" w:space="0" w:color="D9D9E3"/>
                <w:left w:val="single" w:sz="2" w:space="0" w:color="D9D9E3"/>
                <w:bottom w:val="single" w:sz="2" w:space="0" w:color="D9D9E3"/>
                <w:right w:val="single" w:sz="2" w:space="0" w:color="D9D9E3"/>
              </w:divBdr>
              <w:divsChild>
                <w:div w:id="986930871">
                  <w:marLeft w:val="0"/>
                  <w:marRight w:val="0"/>
                  <w:marTop w:val="0"/>
                  <w:marBottom w:val="0"/>
                  <w:divBdr>
                    <w:top w:val="single" w:sz="2" w:space="0" w:color="D9D9E3"/>
                    <w:left w:val="single" w:sz="2" w:space="0" w:color="D9D9E3"/>
                    <w:bottom w:val="single" w:sz="2" w:space="0" w:color="D9D9E3"/>
                    <w:right w:val="single" w:sz="2" w:space="0" w:color="D9D9E3"/>
                  </w:divBdr>
                  <w:divsChild>
                    <w:div w:id="813570485">
                      <w:marLeft w:val="0"/>
                      <w:marRight w:val="0"/>
                      <w:marTop w:val="0"/>
                      <w:marBottom w:val="0"/>
                      <w:divBdr>
                        <w:top w:val="single" w:sz="2" w:space="0" w:color="D9D9E3"/>
                        <w:left w:val="single" w:sz="2" w:space="0" w:color="D9D9E3"/>
                        <w:bottom w:val="single" w:sz="2" w:space="0" w:color="D9D9E3"/>
                        <w:right w:val="single" w:sz="2" w:space="0" w:color="D9D9E3"/>
                      </w:divBdr>
                      <w:divsChild>
                        <w:div w:id="2145003794">
                          <w:marLeft w:val="0"/>
                          <w:marRight w:val="0"/>
                          <w:marTop w:val="0"/>
                          <w:marBottom w:val="0"/>
                          <w:divBdr>
                            <w:top w:val="single" w:sz="2" w:space="0" w:color="D9D9E3"/>
                            <w:left w:val="single" w:sz="2" w:space="0" w:color="D9D9E3"/>
                            <w:bottom w:val="single" w:sz="2" w:space="0" w:color="D9D9E3"/>
                            <w:right w:val="single" w:sz="2" w:space="0" w:color="D9D9E3"/>
                          </w:divBdr>
                          <w:divsChild>
                            <w:div w:id="579603710">
                              <w:marLeft w:val="0"/>
                              <w:marRight w:val="0"/>
                              <w:marTop w:val="0"/>
                              <w:marBottom w:val="0"/>
                              <w:divBdr>
                                <w:top w:val="single" w:sz="2" w:space="0" w:color="D9D9E3"/>
                                <w:left w:val="single" w:sz="2" w:space="0" w:color="D9D9E3"/>
                                <w:bottom w:val="single" w:sz="2" w:space="0" w:color="D9D9E3"/>
                                <w:right w:val="single" w:sz="2" w:space="0" w:color="D9D9E3"/>
                              </w:divBdr>
                              <w:divsChild>
                                <w:div w:id="701319611">
                                  <w:marLeft w:val="0"/>
                                  <w:marRight w:val="0"/>
                                  <w:marTop w:val="0"/>
                                  <w:marBottom w:val="0"/>
                                  <w:divBdr>
                                    <w:top w:val="single" w:sz="2" w:space="0" w:color="D9D9E3"/>
                                    <w:left w:val="single" w:sz="2" w:space="0" w:color="D9D9E3"/>
                                    <w:bottom w:val="single" w:sz="2" w:space="0" w:color="D9D9E3"/>
                                    <w:right w:val="single" w:sz="2" w:space="0" w:color="D9D9E3"/>
                                  </w:divBdr>
                                  <w:divsChild>
                                    <w:div w:id="1812139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477918467">
      <w:bodyDiv w:val="1"/>
      <w:marLeft w:val="0"/>
      <w:marRight w:val="0"/>
      <w:marTop w:val="0"/>
      <w:marBottom w:val="0"/>
      <w:divBdr>
        <w:top w:val="none" w:sz="0" w:space="0" w:color="auto"/>
        <w:left w:val="none" w:sz="0" w:space="0" w:color="auto"/>
        <w:bottom w:val="none" w:sz="0" w:space="0" w:color="auto"/>
        <w:right w:val="none" w:sz="0" w:space="0" w:color="auto"/>
      </w:divBdr>
    </w:div>
    <w:div w:id="1479344564">
      <w:bodyDiv w:val="1"/>
      <w:marLeft w:val="0"/>
      <w:marRight w:val="0"/>
      <w:marTop w:val="0"/>
      <w:marBottom w:val="0"/>
      <w:divBdr>
        <w:top w:val="none" w:sz="0" w:space="0" w:color="auto"/>
        <w:left w:val="none" w:sz="0" w:space="0" w:color="auto"/>
        <w:bottom w:val="none" w:sz="0" w:space="0" w:color="auto"/>
        <w:right w:val="none" w:sz="0" w:space="0" w:color="auto"/>
      </w:divBdr>
    </w:div>
    <w:div w:id="1483615124">
      <w:bodyDiv w:val="1"/>
      <w:marLeft w:val="0"/>
      <w:marRight w:val="0"/>
      <w:marTop w:val="0"/>
      <w:marBottom w:val="0"/>
      <w:divBdr>
        <w:top w:val="none" w:sz="0" w:space="0" w:color="auto"/>
        <w:left w:val="none" w:sz="0" w:space="0" w:color="auto"/>
        <w:bottom w:val="none" w:sz="0" w:space="0" w:color="auto"/>
        <w:right w:val="none" w:sz="0" w:space="0" w:color="auto"/>
      </w:divBdr>
    </w:div>
    <w:div w:id="1485046652">
      <w:bodyDiv w:val="1"/>
      <w:marLeft w:val="0"/>
      <w:marRight w:val="0"/>
      <w:marTop w:val="0"/>
      <w:marBottom w:val="0"/>
      <w:divBdr>
        <w:top w:val="none" w:sz="0" w:space="0" w:color="auto"/>
        <w:left w:val="none" w:sz="0" w:space="0" w:color="auto"/>
        <w:bottom w:val="none" w:sz="0" w:space="0" w:color="auto"/>
        <w:right w:val="none" w:sz="0" w:space="0" w:color="auto"/>
      </w:divBdr>
    </w:div>
    <w:div w:id="1485467956">
      <w:bodyDiv w:val="1"/>
      <w:marLeft w:val="0"/>
      <w:marRight w:val="0"/>
      <w:marTop w:val="0"/>
      <w:marBottom w:val="0"/>
      <w:divBdr>
        <w:top w:val="none" w:sz="0" w:space="0" w:color="auto"/>
        <w:left w:val="none" w:sz="0" w:space="0" w:color="auto"/>
        <w:bottom w:val="none" w:sz="0" w:space="0" w:color="auto"/>
        <w:right w:val="none" w:sz="0" w:space="0" w:color="auto"/>
      </w:divBdr>
    </w:div>
    <w:div w:id="1485661514">
      <w:bodyDiv w:val="1"/>
      <w:marLeft w:val="0"/>
      <w:marRight w:val="0"/>
      <w:marTop w:val="0"/>
      <w:marBottom w:val="0"/>
      <w:divBdr>
        <w:top w:val="none" w:sz="0" w:space="0" w:color="auto"/>
        <w:left w:val="none" w:sz="0" w:space="0" w:color="auto"/>
        <w:bottom w:val="none" w:sz="0" w:space="0" w:color="auto"/>
        <w:right w:val="none" w:sz="0" w:space="0" w:color="auto"/>
      </w:divBdr>
    </w:div>
    <w:div w:id="1491017077">
      <w:bodyDiv w:val="1"/>
      <w:marLeft w:val="0"/>
      <w:marRight w:val="0"/>
      <w:marTop w:val="0"/>
      <w:marBottom w:val="0"/>
      <w:divBdr>
        <w:top w:val="none" w:sz="0" w:space="0" w:color="auto"/>
        <w:left w:val="none" w:sz="0" w:space="0" w:color="auto"/>
        <w:bottom w:val="none" w:sz="0" w:space="0" w:color="auto"/>
        <w:right w:val="none" w:sz="0" w:space="0" w:color="auto"/>
      </w:divBdr>
    </w:div>
    <w:div w:id="1493137324">
      <w:bodyDiv w:val="1"/>
      <w:marLeft w:val="0"/>
      <w:marRight w:val="0"/>
      <w:marTop w:val="0"/>
      <w:marBottom w:val="0"/>
      <w:divBdr>
        <w:top w:val="none" w:sz="0" w:space="0" w:color="auto"/>
        <w:left w:val="none" w:sz="0" w:space="0" w:color="auto"/>
        <w:bottom w:val="none" w:sz="0" w:space="0" w:color="auto"/>
        <w:right w:val="none" w:sz="0" w:space="0" w:color="auto"/>
      </w:divBdr>
    </w:div>
    <w:div w:id="1500658305">
      <w:bodyDiv w:val="1"/>
      <w:marLeft w:val="0"/>
      <w:marRight w:val="0"/>
      <w:marTop w:val="0"/>
      <w:marBottom w:val="0"/>
      <w:divBdr>
        <w:top w:val="none" w:sz="0" w:space="0" w:color="auto"/>
        <w:left w:val="none" w:sz="0" w:space="0" w:color="auto"/>
        <w:bottom w:val="none" w:sz="0" w:space="0" w:color="auto"/>
        <w:right w:val="none" w:sz="0" w:space="0" w:color="auto"/>
      </w:divBdr>
    </w:div>
    <w:div w:id="1502351930">
      <w:bodyDiv w:val="1"/>
      <w:marLeft w:val="0"/>
      <w:marRight w:val="0"/>
      <w:marTop w:val="0"/>
      <w:marBottom w:val="0"/>
      <w:divBdr>
        <w:top w:val="none" w:sz="0" w:space="0" w:color="auto"/>
        <w:left w:val="none" w:sz="0" w:space="0" w:color="auto"/>
        <w:bottom w:val="none" w:sz="0" w:space="0" w:color="auto"/>
        <w:right w:val="none" w:sz="0" w:space="0" w:color="auto"/>
      </w:divBdr>
    </w:div>
    <w:div w:id="1512644692">
      <w:bodyDiv w:val="1"/>
      <w:marLeft w:val="0"/>
      <w:marRight w:val="0"/>
      <w:marTop w:val="0"/>
      <w:marBottom w:val="0"/>
      <w:divBdr>
        <w:top w:val="none" w:sz="0" w:space="0" w:color="auto"/>
        <w:left w:val="none" w:sz="0" w:space="0" w:color="auto"/>
        <w:bottom w:val="none" w:sz="0" w:space="0" w:color="auto"/>
        <w:right w:val="none" w:sz="0" w:space="0" w:color="auto"/>
      </w:divBdr>
    </w:div>
    <w:div w:id="1512720323">
      <w:bodyDiv w:val="1"/>
      <w:marLeft w:val="0"/>
      <w:marRight w:val="0"/>
      <w:marTop w:val="0"/>
      <w:marBottom w:val="0"/>
      <w:divBdr>
        <w:top w:val="none" w:sz="0" w:space="0" w:color="auto"/>
        <w:left w:val="none" w:sz="0" w:space="0" w:color="auto"/>
        <w:bottom w:val="none" w:sz="0" w:space="0" w:color="auto"/>
        <w:right w:val="none" w:sz="0" w:space="0" w:color="auto"/>
      </w:divBdr>
      <w:divsChild>
        <w:div w:id="1166087785">
          <w:marLeft w:val="0"/>
          <w:marRight w:val="0"/>
          <w:marTop w:val="0"/>
          <w:marBottom w:val="0"/>
          <w:divBdr>
            <w:top w:val="none" w:sz="0" w:space="0" w:color="auto"/>
            <w:left w:val="none" w:sz="0" w:space="0" w:color="auto"/>
            <w:bottom w:val="none" w:sz="0" w:space="0" w:color="auto"/>
            <w:right w:val="none" w:sz="0" w:space="0" w:color="auto"/>
          </w:divBdr>
          <w:divsChild>
            <w:div w:id="139081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07469">
      <w:bodyDiv w:val="1"/>
      <w:marLeft w:val="0"/>
      <w:marRight w:val="0"/>
      <w:marTop w:val="0"/>
      <w:marBottom w:val="0"/>
      <w:divBdr>
        <w:top w:val="none" w:sz="0" w:space="0" w:color="auto"/>
        <w:left w:val="none" w:sz="0" w:space="0" w:color="auto"/>
        <w:bottom w:val="none" w:sz="0" w:space="0" w:color="auto"/>
        <w:right w:val="none" w:sz="0" w:space="0" w:color="auto"/>
      </w:divBdr>
    </w:div>
    <w:div w:id="1515336246">
      <w:bodyDiv w:val="1"/>
      <w:marLeft w:val="0"/>
      <w:marRight w:val="0"/>
      <w:marTop w:val="0"/>
      <w:marBottom w:val="0"/>
      <w:divBdr>
        <w:top w:val="none" w:sz="0" w:space="0" w:color="auto"/>
        <w:left w:val="none" w:sz="0" w:space="0" w:color="auto"/>
        <w:bottom w:val="none" w:sz="0" w:space="0" w:color="auto"/>
        <w:right w:val="none" w:sz="0" w:space="0" w:color="auto"/>
      </w:divBdr>
      <w:divsChild>
        <w:div w:id="915937410">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528252647">
      <w:bodyDiv w:val="1"/>
      <w:marLeft w:val="0"/>
      <w:marRight w:val="0"/>
      <w:marTop w:val="0"/>
      <w:marBottom w:val="0"/>
      <w:divBdr>
        <w:top w:val="none" w:sz="0" w:space="0" w:color="auto"/>
        <w:left w:val="none" w:sz="0" w:space="0" w:color="auto"/>
        <w:bottom w:val="none" w:sz="0" w:space="0" w:color="auto"/>
        <w:right w:val="none" w:sz="0" w:space="0" w:color="auto"/>
      </w:divBdr>
    </w:div>
    <w:div w:id="1528985965">
      <w:bodyDiv w:val="1"/>
      <w:marLeft w:val="0"/>
      <w:marRight w:val="0"/>
      <w:marTop w:val="0"/>
      <w:marBottom w:val="0"/>
      <w:divBdr>
        <w:top w:val="none" w:sz="0" w:space="0" w:color="auto"/>
        <w:left w:val="none" w:sz="0" w:space="0" w:color="auto"/>
        <w:bottom w:val="none" w:sz="0" w:space="0" w:color="auto"/>
        <w:right w:val="none" w:sz="0" w:space="0" w:color="auto"/>
      </w:divBdr>
    </w:div>
    <w:div w:id="1530676811">
      <w:bodyDiv w:val="1"/>
      <w:marLeft w:val="0"/>
      <w:marRight w:val="0"/>
      <w:marTop w:val="0"/>
      <w:marBottom w:val="0"/>
      <w:divBdr>
        <w:top w:val="none" w:sz="0" w:space="0" w:color="auto"/>
        <w:left w:val="none" w:sz="0" w:space="0" w:color="auto"/>
        <w:bottom w:val="none" w:sz="0" w:space="0" w:color="auto"/>
        <w:right w:val="none" w:sz="0" w:space="0" w:color="auto"/>
      </w:divBdr>
    </w:div>
    <w:div w:id="1532957096">
      <w:bodyDiv w:val="1"/>
      <w:marLeft w:val="0"/>
      <w:marRight w:val="0"/>
      <w:marTop w:val="0"/>
      <w:marBottom w:val="0"/>
      <w:divBdr>
        <w:top w:val="none" w:sz="0" w:space="0" w:color="auto"/>
        <w:left w:val="none" w:sz="0" w:space="0" w:color="auto"/>
        <w:bottom w:val="none" w:sz="0" w:space="0" w:color="auto"/>
        <w:right w:val="none" w:sz="0" w:space="0" w:color="auto"/>
      </w:divBdr>
    </w:div>
    <w:div w:id="1542329538">
      <w:bodyDiv w:val="1"/>
      <w:marLeft w:val="0"/>
      <w:marRight w:val="0"/>
      <w:marTop w:val="0"/>
      <w:marBottom w:val="0"/>
      <w:divBdr>
        <w:top w:val="none" w:sz="0" w:space="0" w:color="auto"/>
        <w:left w:val="none" w:sz="0" w:space="0" w:color="auto"/>
        <w:bottom w:val="none" w:sz="0" w:space="0" w:color="auto"/>
        <w:right w:val="none" w:sz="0" w:space="0" w:color="auto"/>
      </w:divBdr>
    </w:div>
    <w:div w:id="1544176021">
      <w:bodyDiv w:val="1"/>
      <w:marLeft w:val="0"/>
      <w:marRight w:val="0"/>
      <w:marTop w:val="0"/>
      <w:marBottom w:val="0"/>
      <w:divBdr>
        <w:top w:val="none" w:sz="0" w:space="0" w:color="auto"/>
        <w:left w:val="none" w:sz="0" w:space="0" w:color="auto"/>
        <w:bottom w:val="none" w:sz="0" w:space="0" w:color="auto"/>
        <w:right w:val="none" w:sz="0" w:space="0" w:color="auto"/>
      </w:divBdr>
    </w:div>
    <w:div w:id="1545100202">
      <w:bodyDiv w:val="1"/>
      <w:marLeft w:val="0"/>
      <w:marRight w:val="0"/>
      <w:marTop w:val="0"/>
      <w:marBottom w:val="0"/>
      <w:divBdr>
        <w:top w:val="none" w:sz="0" w:space="0" w:color="auto"/>
        <w:left w:val="none" w:sz="0" w:space="0" w:color="auto"/>
        <w:bottom w:val="none" w:sz="0" w:space="0" w:color="auto"/>
        <w:right w:val="none" w:sz="0" w:space="0" w:color="auto"/>
      </w:divBdr>
    </w:div>
    <w:div w:id="1545559132">
      <w:bodyDiv w:val="1"/>
      <w:marLeft w:val="0"/>
      <w:marRight w:val="0"/>
      <w:marTop w:val="0"/>
      <w:marBottom w:val="0"/>
      <w:divBdr>
        <w:top w:val="none" w:sz="0" w:space="0" w:color="auto"/>
        <w:left w:val="none" w:sz="0" w:space="0" w:color="auto"/>
        <w:bottom w:val="none" w:sz="0" w:space="0" w:color="auto"/>
        <w:right w:val="none" w:sz="0" w:space="0" w:color="auto"/>
      </w:divBdr>
    </w:div>
    <w:div w:id="1554266330">
      <w:bodyDiv w:val="1"/>
      <w:marLeft w:val="0"/>
      <w:marRight w:val="0"/>
      <w:marTop w:val="0"/>
      <w:marBottom w:val="0"/>
      <w:divBdr>
        <w:top w:val="none" w:sz="0" w:space="0" w:color="auto"/>
        <w:left w:val="none" w:sz="0" w:space="0" w:color="auto"/>
        <w:bottom w:val="none" w:sz="0" w:space="0" w:color="auto"/>
        <w:right w:val="none" w:sz="0" w:space="0" w:color="auto"/>
      </w:divBdr>
    </w:div>
    <w:div w:id="1555922765">
      <w:bodyDiv w:val="1"/>
      <w:marLeft w:val="0"/>
      <w:marRight w:val="0"/>
      <w:marTop w:val="0"/>
      <w:marBottom w:val="0"/>
      <w:divBdr>
        <w:top w:val="none" w:sz="0" w:space="0" w:color="auto"/>
        <w:left w:val="none" w:sz="0" w:space="0" w:color="auto"/>
        <w:bottom w:val="none" w:sz="0" w:space="0" w:color="auto"/>
        <w:right w:val="none" w:sz="0" w:space="0" w:color="auto"/>
      </w:divBdr>
    </w:div>
    <w:div w:id="1556283436">
      <w:bodyDiv w:val="1"/>
      <w:marLeft w:val="0"/>
      <w:marRight w:val="0"/>
      <w:marTop w:val="0"/>
      <w:marBottom w:val="0"/>
      <w:divBdr>
        <w:top w:val="none" w:sz="0" w:space="0" w:color="auto"/>
        <w:left w:val="none" w:sz="0" w:space="0" w:color="auto"/>
        <w:bottom w:val="none" w:sz="0" w:space="0" w:color="auto"/>
        <w:right w:val="none" w:sz="0" w:space="0" w:color="auto"/>
      </w:divBdr>
    </w:div>
    <w:div w:id="1558201282">
      <w:bodyDiv w:val="1"/>
      <w:marLeft w:val="0"/>
      <w:marRight w:val="0"/>
      <w:marTop w:val="0"/>
      <w:marBottom w:val="0"/>
      <w:divBdr>
        <w:top w:val="none" w:sz="0" w:space="0" w:color="auto"/>
        <w:left w:val="none" w:sz="0" w:space="0" w:color="auto"/>
        <w:bottom w:val="none" w:sz="0" w:space="0" w:color="auto"/>
        <w:right w:val="none" w:sz="0" w:space="0" w:color="auto"/>
      </w:divBdr>
    </w:div>
    <w:div w:id="1566836874">
      <w:bodyDiv w:val="1"/>
      <w:marLeft w:val="0"/>
      <w:marRight w:val="0"/>
      <w:marTop w:val="0"/>
      <w:marBottom w:val="0"/>
      <w:divBdr>
        <w:top w:val="none" w:sz="0" w:space="0" w:color="auto"/>
        <w:left w:val="none" w:sz="0" w:space="0" w:color="auto"/>
        <w:bottom w:val="none" w:sz="0" w:space="0" w:color="auto"/>
        <w:right w:val="none" w:sz="0" w:space="0" w:color="auto"/>
      </w:divBdr>
    </w:div>
    <w:div w:id="1567375209">
      <w:bodyDiv w:val="1"/>
      <w:marLeft w:val="0"/>
      <w:marRight w:val="0"/>
      <w:marTop w:val="0"/>
      <w:marBottom w:val="0"/>
      <w:divBdr>
        <w:top w:val="none" w:sz="0" w:space="0" w:color="auto"/>
        <w:left w:val="none" w:sz="0" w:space="0" w:color="auto"/>
        <w:bottom w:val="none" w:sz="0" w:space="0" w:color="auto"/>
        <w:right w:val="none" w:sz="0" w:space="0" w:color="auto"/>
      </w:divBdr>
    </w:div>
    <w:div w:id="1569266718">
      <w:bodyDiv w:val="1"/>
      <w:marLeft w:val="0"/>
      <w:marRight w:val="0"/>
      <w:marTop w:val="0"/>
      <w:marBottom w:val="0"/>
      <w:divBdr>
        <w:top w:val="none" w:sz="0" w:space="0" w:color="auto"/>
        <w:left w:val="none" w:sz="0" w:space="0" w:color="auto"/>
        <w:bottom w:val="none" w:sz="0" w:space="0" w:color="auto"/>
        <w:right w:val="none" w:sz="0" w:space="0" w:color="auto"/>
      </w:divBdr>
      <w:divsChild>
        <w:div w:id="816537002">
          <w:marLeft w:val="0"/>
          <w:marRight w:val="0"/>
          <w:marTop w:val="0"/>
          <w:marBottom w:val="0"/>
          <w:divBdr>
            <w:top w:val="single" w:sz="2" w:space="0" w:color="E3E3E3"/>
            <w:left w:val="single" w:sz="2" w:space="0" w:color="E3E3E3"/>
            <w:bottom w:val="single" w:sz="2" w:space="0" w:color="E3E3E3"/>
            <w:right w:val="single" w:sz="2" w:space="0" w:color="E3E3E3"/>
          </w:divBdr>
          <w:divsChild>
            <w:div w:id="530530733">
              <w:marLeft w:val="0"/>
              <w:marRight w:val="0"/>
              <w:marTop w:val="0"/>
              <w:marBottom w:val="0"/>
              <w:divBdr>
                <w:top w:val="single" w:sz="2" w:space="0" w:color="E3E3E3"/>
                <w:left w:val="single" w:sz="2" w:space="0" w:color="E3E3E3"/>
                <w:bottom w:val="single" w:sz="2" w:space="0" w:color="E3E3E3"/>
                <w:right w:val="single" w:sz="2" w:space="0" w:color="E3E3E3"/>
              </w:divBdr>
              <w:divsChild>
                <w:div w:id="6414701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575237388">
      <w:bodyDiv w:val="1"/>
      <w:marLeft w:val="0"/>
      <w:marRight w:val="0"/>
      <w:marTop w:val="0"/>
      <w:marBottom w:val="0"/>
      <w:divBdr>
        <w:top w:val="none" w:sz="0" w:space="0" w:color="auto"/>
        <w:left w:val="none" w:sz="0" w:space="0" w:color="auto"/>
        <w:bottom w:val="none" w:sz="0" w:space="0" w:color="auto"/>
        <w:right w:val="none" w:sz="0" w:space="0" w:color="auto"/>
      </w:divBdr>
    </w:div>
    <w:div w:id="1579360002">
      <w:bodyDiv w:val="1"/>
      <w:marLeft w:val="0"/>
      <w:marRight w:val="0"/>
      <w:marTop w:val="0"/>
      <w:marBottom w:val="0"/>
      <w:divBdr>
        <w:top w:val="none" w:sz="0" w:space="0" w:color="auto"/>
        <w:left w:val="none" w:sz="0" w:space="0" w:color="auto"/>
        <w:bottom w:val="none" w:sz="0" w:space="0" w:color="auto"/>
        <w:right w:val="none" w:sz="0" w:space="0" w:color="auto"/>
      </w:divBdr>
    </w:div>
    <w:div w:id="1590850876">
      <w:bodyDiv w:val="1"/>
      <w:marLeft w:val="0"/>
      <w:marRight w:val="0"/>
      <w:marTop w:val="0"/>
      <w:marBottom w:val="0"/>
      <w:divBdr>
        <w:top w:val="none" w:sz="0" w:space="0" w:color="auto"/>
        <w:left w:val="none" w:sz="0" w:space="0" w:color="auto"/>
        <w:bottom w:val="none" w:sz="0" w:space="0" w:color="auto"/>
        <w:right w:val="none" w:sz="0" w:space="0" w:color="auto"/>
      </w:divBdr>
    </w:div>
    <w:div w:id="1591036470">
      <w:bodyDiv w:val="1"/>
      <w:marLeft w:val="0"/>
      <w:marRight w:val="0"/>
      <w:marTop w:val="0"/>
      <w:marBottom w:val="0"/>
      <w:divBdr>
        <w:top w:val="none" w:sz="0" w:space="0" w:color="auto"/>
        <w:left w:val="none" w:sz="0" w:space="0" w:color="auto"/>
        <w:bottom w:val="none" w:sz="0" w:space="0" w:color="auto"/>
        <w:right w:val="none" w:sz="0" w:space="0" w:color="auto"/>
      </w:divBdr>
    </w:div>
    <w:div w:id="1599633041">
      <w:bodyDiv w:val="1"/>
      <w:marLeft w:val="0"/>
      <w:marRight w:val="0"/>
      <w:marTop w:val="0"/>
      <w:marBottom w:val="0"/>
      <w:divBdr>
        <w:top w:val="none" w:sz="0" w:space="0" w:color="auto"/>
        <w:left w:val="none" w:sz="0" w:space="0" w:color="auto"/>
        <w:bottom w:val="none" w:sz="0" w:space="0" w:color="auto"/>
        <w:right w:val="none" w:sz="0" w:space="0" w:color="auto"/>
      </w:divBdr>
      <w:divsChild>
        <w:div w:id="680812694">
          <w:marLeft w:val="0"/>
          <w:marRight w:val="0"/>
          <w:marTop w:val="0"/>
          <w:marBottom w:val="0"/>
          <w:divBdr>
            <w:top w:val="none" w:sz="0" w:space="0" w:color="auto"/>
            <w:left w:val="none" w:sz="0" w:space="0" w:color="auto"/>
            <w:bottom w:val="none" w:sz="0" w:space="0" w:color="auto"/>
            <w:right w:val="none" w:sz="0" w:space="0" w:color="auto"/>
          </w:divBdr>
          <w:divsChild>
            <w:div w:id="1226181107">
              <w:marLeft w:val="0"/>
              <w:marRight w:val="0"/>
              <w:marTop w:val="0"/>
              <w:marBottom w:val="0"/>
              <w:divBdr>
                <w:top w:val="none" w:sz="0" w:space="0" w:color="auto"/>
                <w:left w:val="none" w:sz="0" w:space="0" w:color="auto"/>
                <w:bottom w:val="none" w:sz="0" w:space="0" w:color="auto"/>
                <w:right w:val="none" w:sz="0" w:space="0" w:color="auto"/>
              </w:divBdr>
              <w:divsChild>
                <w:div w:id="1925147781">
                  <w:marLeft w:val="0"/>
                  <w:marRight w:val="0"/>
                  <w:marTop w:val="0"/>
                  <w:marBottom w:val="0"/>
                  <w:divBdr>
                    <w:top w:val="none" w:sz="0" w:space="0" w:color="auto"/>
                    <w:left w:val="none" w:sz="0" w:space="0" w:color="auto"/>
                    <w:bottom w:val="none" w:sz="0" w:space="0" w:color="auto"/>
                    <w:right w:val="none" w:sz="0" w:space="0" w:color="auto"/>
                  </w:divBdr>
                  <w:divsChild>
                    <w:div w:id="58407326">
                      <w:marLeft w:val="0"/>
                      <w:marRight w:val="0"/>
                      <w:marTop w:val="0"/>
                      <w:marBottom w:val="0"/>
                      <w:divBdr>
                        <w:top w:val="none" w:sz="0" w:space="0" w:color="auto"/>
                        <w:left w:val="none" w:sz="0" w:space="0" w:color="auto"/>
                        <w:bottom w:val="none" w:sz="0" w:space="0" w:color="auto"/>
                        <w:right w:val="none" w:sz="0" w:space="0" w:color="auto"/>
                      </w:divBdr>
                      <w:divsChild>
                        <w:div w:id="1757677445">
                          <w:marLeft w:val="0"/>
                          <w:marRight w:val="0"/>
                          <w:marTop w:val="0"/>
                          <w:marBottom w:val="0"/>
                          <w:divBdr>
                            <w:top w:val="none" w:sz="0" w:space="0" w:color="auto"/>
                            <w:left w:val="none" w:sz="0" w:space="0" w:color="auto"/>
                            <w:bottom w:val="none" w:sz="0" w:space="0" w:color="auto"/>
                            <w:right w:val="none" w:sz="0" w:space="0" w:color="auto"/>
                          </w:divBdr>
                          <w:divsChild>
                            <w:div w:id="2074884253">
                              <w:marLeft w:val="0"/>
                              <w:marRight w:val="0"/>
                              <w:marTop w:val="0"/>
                              <w:marBottom w:val="0"/>
                              <w:divBdr>
                                <w:top w:val="none" w:sz="0" w:space="0" w:color="auto"/>
                                <w:left w:val="none" w:sz="0" w:space="0" w:color="auto"/>
                                <w:bottom w:val="none" w:sz="0" w:space="0" w:color="auto"/>
                                <w:right w:val="none" w:sz="0" w:space="0" w:color="auto"/>
                              </w:divBdr>
                              <w:divsChild>
                                <w:div w:id="1101026923">
                                  <w:marLeft w:val="0"/>
                                  <w:marRight w:val="0"/>
                                  <w:marTop w:val="0"/>
                                  <w:marBottom w:val="0"/>
                                  <w:divBdr>
                                    <w:top w:val="none" w:sz="0" w:space="0" w:color="auto"/>
                                    <w:left w:val="none" w:sz="0" w:space="0" w:color="auto"/>
                                    <w:bottom w:val="none" w:sz="0" w:space="0" w:color="auto"/>
                                    <w:right w:val="none" w:sz="0" w:space="0" w:color="auto"/>
                                  </w:divBdr>
                                  <w:divsChild>
                                    <w:div w:id="1387876429">
                                      <w:marLeft w:val="0"/>
                                      <w:marRight w:val="0"/>
                                      <w:marTop w:val="0"/>
                                      <w:marBottom w:val="0"/>
                                      <w:divBdr>
                                        <w:top w:val="none" w:sz="0" w:space="0" w:color="auto"/>
                                        <w:left w:val="none" w:sz="0" w:space="0" w:color="auto"/>
                                        <w:bottom w:val="none" w:sz="0" w:space="0" w:color="auto"/>
                                        <w:right w:val="none" w:sz="0" w:space="0" w:color="auto"/>
                                      </w:divBdr>
                                      <w:divsChild>
                                        <w:div w:id="992758528">
                                          <w:marLeft w:val="0"/>
                                          <w:marRight w:val="0"/>
                                          <w:marTop w:val="0"/>
                                          <w:marBottom w:val="0"/>
                                          <w:divBdr>
                                            <w:top w:val="none" w:sz="0" w:space="0" w:color="auto"/>
                                            <w:left w:val="none" w:sz="0" w:space="0" w:color="auto"/>
                                            <w:bottom w:val="none" w:sz="0" w:space="0" w:color="auto"/>
                                            <w:right w:val="none" w:sz="0" w:space="0" w:color="auto"/>
                                          </w:divBdr>
                                          <w:divsChild>
                                            <w:div w:id="805397262">
                                              <w:marLeft w:val="0"/>
                                              <w:marRight w:val="0"/>
                                              <w:marTop w:val="0"/>
                                              <w:marBottom w:val="0"/>
                                              <w:divBdr>
                                                <w:top w:val="none" w:sz="0" w:space="0" w:color="auto"/>
                                                <w:left w:val="none" w:sz="0" w:space="0" w:color="auto"/>
                                                <w:bottom w:val="none" w:sz="0" w:space="0" w:color="auto"/>
                                                <w:right w:val="none" w:sz="0" w:space="0" w:color="auto"/>
                                              </w:divBdr>
                                              <w:divsChild>
                                                <w:div w:id="1896962229">
                                                  <w:marLeft w:val="0"/>
                                                  <w:marRight w:val="0"/>
                                                  <w:marTop w:val="0"/>
                                                  <w:marBottom w:val="0"/>
                                                  <w:divBdr>
                                                    <w:top w:val="none" w:sz="0" w:space="0" w:color="auto"/>
                                                    <w:left w:val="none" w:sz="0" w:space="0" w:color="auto"/>
                                                    <w:bottom w:val="none" w:sz="0" w:space="0" w:color="auto"/>
                                                    <w:right w:val="none" w:sz="0" w:space="0" w:color="auto"/>
                                                  </w:divBdr>
                                                  <w:divsChild>
                                                    <w:div w:id="1968000682">
                                                      <w:marLeft w:val="0"/>
                                                      <w:marRight w:val="0"/>
                                                      <w:marTop w:val="0"/>
                                                      <w:marBottom w:val="0"/>
                                                      <w:divBdr>
                                                        <w:top w:val="none" w:sz="0" w:space="0" w:color="auto"/>
                                                        <w:left w:val="none" w:sz="0" w:space="0" w:color="auto"/>
                                                        <w:bottom w:val="none" w:sz="0" w:space="0" w:color="auto"/>
                                                        <w:right w:val="none" w:sz="0" w:space="0" w:color="auto"/>
                                                      </w:divBdr>
                                                      <w:divsChild>
                                                        <w:div w:id="65603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9725687">
          <w:marLeft w:val="0"/>
          <w:marRight w:val="0"/>
          <w:marTop w:val="0"/>
          <w:marBottom w:val="0"/>
          <w:divBdr>
            <w:top w:val="none" w:sz="0" w:space="0" w:color="auto"/>
            <w:left w:val="none" w:sz="0" w:space="0" w:color="auto"/>
            <w:bottom w:val="none" w:sz="0" w:space="0" w:color="auto"/>
            <w:right w:val="none" w:sz="0" w:space="0" w:color="auto"/>
          </w:divBdr>
          <w:divsChild>
            <w:div w:id="1650287743">
              <w:marLeft w:val="0"/>
              <w:marRight w:val="0"/>
              <w:marTop w:val="0"/>
              <w:marBottom w:val="0"/>
              <w:divBdr>
                <w:top w:val="none" w:sz="0" w:space="0" w:color="auto"/>
                <w:left w:val="none" w:sz="0" w:space="0" w:color="auto"/>
                <w:bottom w:val="none" w:sz="0" w:space="0" w:color="auto"/>
                <w:right w:val="none" w:sz="0" w:space="0" w:color="auto"/>
              </w:divBdr>
              <w:divsChild>
                <w:div w:id="2074621248">
                  <w:marLeft w:val="0"/>
                  <w:marRight w:val="0"/>
                  <w:marTop w:val="0"/>
                  <w:marBottom w:val="0"/>
                  <w:divBdr>
                    <w:top w:val="none" w:sz="0" w:space="0" w:color="auto"/>
                    <w:left w:val="none" w:sz="0" w:space="0" w:color="auto"/>
                    <w:bottom w:val="none" w:sz="0" w:space="0" w:color="auto"/>
                    <w:right w:val="none" w:sz="0" w:space="0" w:color="auto"/>
                  </w:divBdr>
                  <w:divsChild>
                    <w:div w:id="22861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494783">
      <w:bodyDiv w:val="1"/>
      <w:marLeft w:val="0"/>
      <w:marRight w:val="0"/>
      <w:marTop w:val="0"/>
      <w:marBottom w:val="0"/>
      <w:divBdr>
        <w:top w:val="none" w:sz="0" w:space="0" w:color="auto"/>
        <w:left w:val="none" w:sz="0" w:space="0" w:color="auto"/>
        <w:bottom w:val="none" w:sz="0" w:space="0" w:color="auto"/>
        <w:right w:val="none" w:sz="0" w:space="0" w:color="auto"/>
      </w:divBdr>
    </w:div>
    <w:div w:id="1614900198">
      <w:bodyDiv w:val="1"/>
      <w:marLeft w:val="0"/>
      <w:marRight w:val="0"/>
      <w:marTop w:val="0"/>
      <w:marBottom w:val="0"/>
      <w:divBdr>
        <w:top w:val="none" w:sz="0" w:space="0" w:color="auto"/>
        <w:left w:val="none" w:sz="0" w:space="0" w:color="auto"/>
        <w:bottom w:val="none" w:sz="0" w:space="0" w:color="auto"/>
        <w:right w:val="none" w:sz="0" w:space="0" w:color="auto"/>
      </w:divBdr>
    </w:div>
    <w:div w:id="1615401140">
      <w:bodyDiv w:val="1"/>
      <w:marLeft w:val="0"/>
      <w:marRight w:val="0"/>
      <w:marTop w:val="0"/>
      <w:marBottom w:val="0"/>
      <w:divBdr>
        <w:top w:val="none" w:sz="0" w:space="0" w:color="auto"/>
        <w:left w:val="none" w:sz="0" w:space="0" w:color="auto"/>
        <w:bottom w:val="none" w:sz="0" w:space="0" w:color="auto"/>
        <w:right w:val="none" w:sz="0" w:space="0" w:color="auto"/>
      </w:divBdr>
    </w:div>
    <w:div w:id="1616063781">
      <w:bodyDiv w:val="1"/>
      <w:marLeft w:val="0"/>
      <w:marRight w:val="0"/>
      <w:marTop w:val="0"/>
      <w:marBottom w:val="0"/>
      <w:divBdr>
        <w:top w:val="none" w:sz="0" w:space="0" w:color="auto"/>
        <w:left w:val="none" w:sz="0" w:space="0" w:color="auto"/>
        <w:bottom w:val="none" w:sz="0" w:space="0" w:color="auto"/>
        <w:right w:val="none" w:sz="0" w:space="0" w:color="auto"/>
      </w:divBdr>
    </w:div>
    <w:div w:id="1619145748">
      <w:bodyDiv w:val="1"/>
      <w:marLeft w:val="0"/>
      <w:marRight w:val="0"/>
      <w:marTop w:val="0"/>
      <w:marBottom w:val="0"/>
      <w:divBdr>
        <w:top w:val="none" w:sz="0" w:space="0" w:color="auto"/>
        <w:left w:val="none" w:sz="0" w:space="0" w:color="auto"/>
        <w:bottom w:val="none" w:sz="0" w:space="0" w:color="auto"/>
        <w:right w:val="none" w:sz="0" w:space="0" w:color="auto"/>
      </w:divBdr>
    </w:div>
    <w:div w:id="1635138739">
      <w:bodyDiv w:val="1"/>
      <w:marLeft w:val="0"/>
      <w:marRight w:val="0"/>
      <w:marTop w:val="0"/>
      <w:marBottom w:val="0"/>
      <w:divBdr>
        <w:top w:val="none" w:sz="0" w:space="0" w:color="auto"/>
        <w:left w:val="none" w:sz="0" w:space="0" w:color="auto"/>
        <w:bottom w:val="none" w:sz="0" w:space="0" w:color="auto"/>
        <w:right w:val="none" w:sz="0" w:space="0" w:color="auto"/>
      </w:divBdr>
    </w:div>
    <w:div w:id="1636061433">
      <w:bodyDiv w:val="1"/>
      <w:marLeft w:val="0"/>
      <w:marRight w:val="0"/>
      <w:marTop w:val="0"/>
      <w:marBottom w:val="0"/>
      <w:divBdr>
        <w:top w:val="none" w:sz="0" w:space="0" w:color="auto"/>
        <w:left w:val="none" w:sz="0" w:space="0" w:color="auto"/>
        <w:bottom w:val="none" w:sz="0" w:space="0" w:color="auto"/>
        <w:right w:val="none" w:sz="0" w:space="0" w:color="auto"/>
      </w:divBdr>
    </w:div>
    <w:div w:id="1638417559">
      <w:bodyDiv w:val="1"/>
      <w:marLeft w:val="0"/>
      <w:marRight w:val="0"/>
      <w:marTop w:val="0"/>
      <w:marBottom w:val="0"/>
      <w:divBdr>
        <w:top w:val="none" w:sz="0" w:space="0" w:color="auto"/>
        <w:left w:val="none" w:sz="0" w:space="0" w:color="auto"/>
        <w:bottom w:val="none" w:sz="0" w:space="0" w:color="auto"/>
        <w:right w:val="none" w:sz="0" w:space="0" w:color="auto"/>
      </w:divBdr>
      <w:divsChild>
        <w:div w:id="1857766291">
          <w:marLeft w:val="0"/>
          <w:marRight w:val="0"/>
          <w:marTop w:val="0"/>
          <w:marBottom w:val="0"/>
          <w:divBdr>
            <w:top w:val="single" w:sz="2" w:space="0" w:color="D9D9E3"/>
            <w:left w:val="single" w:sz="2" w:space="0" w:color="D9D9E3"/>
            <w:bottom w:val="single" w:sz="2" w:space="0" w:color="D9D9E3"/>
            <w:right w:val="single" w:sz="2" w:space="0" w:color="D9D9E3"/>
          </w:divBdr>
          <w:divsChild>
            <w:div w:id="1896163247">
              <w:marLeft w:val="0"/>
              <w:marRight w:val="0"/>
              <w:marTop w:val="0"/>
              <w:marBottom w:val="0"/>
              <w:divBdr>
                <w:top w:val="single" w:sz="2" w:space="0" w:color="D9D9E3"/>
                <w:left w:val="single" w:sz="2" w:space="0" w:color="D9D9E3"/>
                <w:bottom w:val="single" w:sz="2" w:space="0" w:color="D9D9E3"/>
                <w:right w:val="single" w:sz="2" w:space="0" w:color="D9D9E3"/>
              </w:divBdr>
              <w:divsChild>
                <w:div w:id="9753307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640718652">
      <w:bodyDiv w:val="1"/>
      <w:marLeft w:val="0"/>
      <w:marRight w:val="0"/>
      <w:marTop w:val="0"/>
      <w:marBottom w:val="0"/>
      <w:divBdr>
        <w:top w:val="none" w:sz="0" w:space="0" w:color="auto"/>
        <w:left w:val="none" w:sz="0" w:space="0" w:color="auto"/>
        <w:bottom w:val="none" w:sz="0" w:space="0" w:color="auto"/>
        <w:right w:val="none" w:sz="0" w:space="0" w:color="auto"/>
      </w:divBdr>
    </w:div>
    <w:div w:id="1647852569">
      <w:bodyDiv w:val="1"/>
      <w:marLeft w:val="0"/>
      <w:marRight w:val="0"/>
      <w:marTop w:val="0"/>
      <w:marBottom w:val="0"/>
      <w:divBdr>
        <w:top w:val="none" w:sz="0" w:space="0" w:color="auto"/>
        <w:left w:val="none" w:sz="0" w:space="0" w:color="auto"/>
        <w:bottom w:val="none" w:sz="0" w:space="0" w:color="auto"/>
        <w:right w:val="none" w:sz="0" w:space="0" w:color="auto"/>
      </w:divBdr>
    </w:div>
    <w:div w:id="1656108321">
      <w:bodyDiv w:val="1"/>
      <w:marLeft w:val="0"/>
      <w:marRight w:val="0"/>
      <w:marTop w:val="0"/>
      <w:marBottom w:val="0"/>
      <w:divBdr>
        <w:top w:val="none" w:sz="0" w:space="0" w:color="auto"/>
        <w:left w:val="none" w:sz="0" w:space="0" w:color="auto"/>
        <w:bottom w:val="none" w:sz="0" w:space="0" w:color="auto"/>
        <w:right w:val="none" w:sz="0" w:space="0" w:color="auto"/>
      </w:divBdr>
    </w:div>
    <w:div w:id="1666127355">
      <w:bodyDiv w:val="1"/>
      <w:marLeft w:val="0"/>
      <w:marRight w:val="0"/>
      <w:marTop w:val="0"/>
      <w:marBottom w:val="0"/>
      <w:divBdr>
        <w:top w:val="none" w:sz="0" w:space="0" w:color="auto"/>
        <w:left w:val="none" w:sz="0" w:space="0" w:color="auto"/>
        <w:bottom w:val="none" w:sz="0" w:space="0" w:color="auto"/>
        <w:right w:val="none" w:sz="0" w:space="0" w:color="auto"/>
      </w:divBdr>
      <w:divsChild>
        <w:div w:id="740642130">
          <w:marLeft w:val="0"/>
          <w:marRight w:val="0"/>
          <w:marTop w:val="0"/>
          <w:marBottom w:val="0"/>
          <w:divBdr>
            <w:top w:val="none" w:sz="0" w:space="0" w:color="auto"/>
            <w:left w:val="none" w:sz="0" w:space="0" w:color="auto"/>
            <w:bottom w:val="none" w:sz="0" w:space="0" w:color="auto"/>
            <w:right w:val="none" w:sz="0" w:space="0" w:color="auto"/>
          </w:divBdr>
          <w:divsChild>
            <w:div w:id="183422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54018">
      <w:bodyDiv w:val="1"/>
      <w:marLeft w:val="0"/>
      <w:marRight w:val="0"/>
      <w:marTop w:val="0"/>
      <w:marBottom w:val="0"/>
      <w:divBdr>
        <w:top w:val="none" w:sz="0" w:space="0" w:color="auto"/>
        <w:left w:val="none" w:sz="0" w:space="0" w:color="auto"/>
        <w:bottom w:val="none" w:sz="0" w:space="0" w:color="auto"/>
        <w:right w:val="none" w:sz="0" w:space="0" w:color="auto"/>
      </w:divBdr>
    </w:div>
    <w:div w:id="1670134509">
      <w:bodyDiv w:val="1"/>
      <w:marLeft w:val="0"/>
      <w:marRight w:val="0"/>
      <w:marTop w:val="0"/>
      <w:marBottom w:val="0"/>
      <w:divBdr>
        <w:top w:val="none" w:sz="0" w:space="0" w:color="auto"/>
        <w:left w:val="none" w:sz="0" w:space="0" w:color="auto"/>
        <w:bottom w:val="none" w:sz="0" w:space="0" w:color="auto"/>
        <w:right w:val="none" w:sz="0" w:space="0" w:color="auto"/>
      </w:divBdr>
    </w:div>
    <w:div w:id="1673021251">
      <w:bodyDiv w:val="1"/>
      <w:marLeft w:val="0"/>
      <w:marRight w:val="0"/>
      <w:marTop w:val="0"/>
      <w:marBottom w:val="0"/>
      <w:divBdr>
        <w:top w:val="none" w:sz="0" w:space="0" w:color="auto"/>
        <w:left w:val="none" w:sz="0" w:space="0" w:color="auto"/>
        <w:bottom w:val="none" w:sz="0" w:space="0" w:color="auto"/>
        <w:right w:val="none" w:sz="0" w:space="0" w:color="auto"/>
      </w:divBdr>
    </w:div>
    <w:div w:id="1676225559">
      <w:bodyDiv w:val="1"/>
      <w:marLeft w:val="0"/>
      <w:marRight w:val="0"/>
      <w:marTop w:val="0"/>
      <w:marBottom w:val="0"/>
      <w:divBdr>
        <w:top w:val="none" w:sz="0" w:space="0" w:color="auto"/>
        <w:left w:val="none" w:sz="0" w:space="0" w:color="auto"/>
        <w:bottom w:val="none" w:sz="0" w:space="0" w:color="auto"/>
        <w:right w:val="none" w:sz="0" w:space="0" w:color="auto"/>
      </w:divBdr>
    </w:div>
    <w:div w:id="1676881990">
      <w:bodyDiv w:val="1"/>
      <w:marLeft w:val="0"/>
      <w:marRight w:val="0"/>
      <w:marTop w:val="0"/>
      <w:marBottom w:val="0"/>
      <w:divBdr>
        <w:top w:val="none" w:sz="0" w:space="0" w:color="auto"/>
        <w:left w:val="none" w:sz="0" w:space="0" w:color="auto"/>
        <w:bottom w:val="none" w:sz="0" w:space="0" w:color="auto"/>
        <w:right w:val="none" w:sz="0" w:space="0" w:color="auto"/>
      </w:divBdr>
    </w:div>
    <w:div w:id="1677996445">
      <w:bodyDiv w:val="1"/>
      <w:marLeft w:val="0"/>
      <w:marRight w:val="0"/>
      <w:marTop w:val="0"/>
      <w:marBottom w:val="0"/>
      <w:divBdr>
        <w:top w:val="none" w:sz="0" w:space="0" w:color="auto"/>
        <w:left w:val="none" w:sz="0" w:space="0" w:color="auto"/>
        <w:bottom w:val="none" w:sz="0" w:space="0" w:color="auto"/>
        <w:right w:val="none" w:sz="0" w:space="0" w:color="auto"/>
      </w:divBdr>
    </w:div>
    <w:div w:id="1679850465">
      <w:bodyDiv w:val="1"/>
      <w:marLeft w:val="0"/>
      <w:marRight w:val="0"/>
      <w:marTop w:val="0"/>
      <w:marBottom w:val="0"/>
      <w:divBdr>
        <w:top w:val="none" w:sz="0" w:space="0" w:color="auto"/>
        <w:left w:val="none" w:sz="0" w:space="0" w:color="auto"/>
        <w:bottom w:val="none" w:sz="0" w:space="0" w:color="auto"/>
        <w:right w:val="none" w:sz="0" w:space="0" w:color="auto"/>
      </w:divBdr>
      <w:divsChild>
        <w:div w:id="1804611431">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682203386">
      <w:bodyDiv w:val="1"/>
      <w:marLeft w:val="0"/>
      <w:marRight w:val="0"/>
      <w:marTop w:val="0"/>
      <w:marBottom w:val="0"/>
      <w:divBdr>
        <w:top w:val="none" w:sz="0" w:space="0" w:color="auto"/>
        <w:left w:val="none" w:sz="0" w:space="0" w:color="auto"/>
        <w:bottom w:val="none" w:sz="0" w:space="0" w:color="auto"/>
        <w:right w:val="none" w:sz="0" w:space="0" w:color="auto"/>
      </w:divBdr>
    </w:div>
    <w:div w:id="1688479416">
      <w:bodyDiv w:val="1"/>
      <w:marLeft w:val="0"/>
      <w:marRight w:val="0"/>
      <w:marTop w:val="0"/>
      <w:marBottom w:val="0"/>
      <w:divBdr>
        <w:top w:val="none" w:sz="0" w:space="0" w:color="auto"/>
        <w:left w:val="none" w:sz="0" w:space="0" w:color="auto"/>
        <w:bottom w:val="none" w:sz="0" w:space="0" w:color="auto"/>
        <w:right w:val="none" w:sz="0" w:space="0" w:color="auto"/>
      </w:divBdr>
      <w:divsChild>
        <w:div w:id="243802454">
          <w:marLeft w:val="0"/>
          <w:marRight w:val="0"/>
          <w:marTop w:val="0"/>
          <w:marBottom w:val="0"/>
          <w:divBdr>
            <w:top w:val="none" w:sz="0" w:space="0" w:color="auto"/>
            <w:left w:val="none" w:sz="0" w:space="0" w:color="auto"/>
            <w:bottom w:val="none" w:sz="0" w:space="0" w:color="auto"/>
            <w:right w:val="none" w:sz="0" w:space="0" w:color="auto"/>
          </w:divBdr>
        </w:div>
      </w:divsChild>
    </w:div>
    <w:div w:id="1688481165">
      <w:bodyDiv w:val="1"/>
      <w:marLeft w:val="0"/>
      <w:marRight w:val="0"/>
      <w:marTop w:val="0"/>
      <w:marBottom w:val="0"/>
      <w:divBdr>
        <w:top w:val="none" w:sz="0" w:space="0" w:color="auto"/>
        <w:left w:val="none" w:sz="0" w:space="0" w:color="auto"/>
        <w:bottom w:val="none" w:sz="0" w:space="0" w:color="auto"/>
        <w:right w:val="none" w:sz="0" w:space="0" w:color="auto"/>
      </w:divBdr>
    </w:div>
    <w:div w:id="1689406743">
      <w:bodyDiv w:val="1"/>
      <w:marLeft w:val="0"/>
      <w:marRight w:val="0"/>
      <w:marTop w:val="0"/>
      <w:marBottom w:val="0"/>
      <w:divBdr>
        <w:top w:val="none" w:sz="0" w:space="0" w:color="auto"/>
        <w:left w:val="none" w:sz="0" w:space="0" w:color="auto"/>
        <w:bottom w:val="none" w:sz="0" w:space="0" w:color="auto"/>
        <w:right w:val="none" w:sz="0" w:space="0" w:color="auto"/>
      </w:divBdr>
    </w:div>
    <w:div w:id="1690982492">
      <w:bodyDiv w:val="1"/>
      <w:marLeft w:val="0"/>
      <w:marRight w:val="0"/>
      <w:marTop w:val="0"/>
      <w:marBottom w:val="0"/>
      <w:divBdr>
        <w:top w:val="none" w:sz="0" w:space="0" w:color="auto"/>
        <w:left w:val="none" w:sz="0" w:space="0" w:color="auto"/>
        <w:bottom w:val="none" w:sz="0" w:space="0" w:color="auto"/>
        <w:right w:val="none" w:sz="0" w:space="0" w:color="auto"/>
      </w:divBdr>
    </w:div>
    <w:div w:id="1701052622">
      <w:bodyDiv w:val="1"/>
      <w:marLeft w:val="0"/>
      <w:marRight w:val="0"/>
      <w:marTop w:val="0"/>
      <w:marBottom w:val="0"/>
      <w:divBdr>
        <w:top w:val="none" w:sz="0" w:space="0" w:color="auto"/>
        <w:left w:val="none" w:sz="0" w:space="0" w:color="auto"/>
        <w:bottom w:val="none" w:sz="0" w:space="0" w:color="auto"/>
        <w:right w:val="none" w:sz="0" w:space="0" w:color="auto"/>
      </w:divBdr>
    </w:div>
    <w:div w:id="1705134297">
      <w:bodyDiv w:val="1"/>
      <w:marLeft w:val="0"/>
      <w:marRight w:val="0"/>
      <w:marTop w:val="0"/>
      <w:marBottom w:val="0"/>
      <w:divBdr>
        <w:top w:val="none" w:sz="0" w:space="0" w:color="auto"/>
        <w:left w:val="none" w:sz="0" w:space="0" w:color="auto"/>
        <w:bottom w:val="none" w:sz="0" w:space="0" w:color="auto"/>
        <w:right w:val="none" w:sz="0" w:space="0" w:color="auto"/>
      </w:divBdr>
    </w:div>
    <w:div w:id="1705906246">
      <w:bodyDiv w:val="1"/>
      <w:marLeft w:val="0"/>
      <w:marRight w:val="0"/>
      <w:marTop w:val="0"/>
      <w:marBottom w:val="0"/>
      <w:divBdr>
        <w:top w:val="none" w:sz="0" w:space="0" w:color="auto"/>
        <w:left w:val="none" w:sz="0" w:space="0" w:color="auto"/>
        <w:bottom w:val="none" w:sz="0" w:space="0" w:color="auto"/>
        <w:right w:val="none" w:sz="0" w:space="0" w:color="auto"/>
      </w:divBdr>
    </w:div>
    <w:div w:id="1710300725">
      <w:bodyDiv w:val="1"/>
      <w:marLeft w:val="0"/>
      <w:marRight w:val="0"/>
      <w:marTop w:val="0"/>
      <w:marBottom w:val="0"/>
      <w:divBdr>
        <w:top w:val="none" w:sz="0" w:space="0" w:color="auto"/>
        <w:left w:val="none" w:sz="0" w:space="0" w:color="auto"/>
        <w:bottom w:val="none" w:sz="0" w:space="0" w:color="auto"/>
        <w:right w:val="none" w:sz="0" w:space="0" w:color="auto"/>
      </w:divBdr>
    </w:div>
    <w:div w:id="1711490695">
      <w:bodyDiv w:val="1"/>
      <w:marLeft w:val="0"/>
      <w:marRight w:val="0"/>
      <w:marTop w:val="0"/>
      <w:marBottom w:val="0"/>
      <w:divBdr>
        <w:top w:val="none" w:sz="0" w:space="0" w:color="auto"/>
        <w:left w:val="none" w:sz="0" w:space="0" w:color="auto"/>
        <w:bottom w:val="none" w:sz="0" w:space="0" w:color="auto"/>
        <w:right w:val="none" w:sz="0" w:space="0" w:color="auto"/>
      </w:divBdr>
    </w:div>
    <w:div w:id="1714110438">
      <w:bodyDiv w:val="1"/>
      <w:marLeft w:val="0"/>
      <w:marRight w:val="0"/>
      <w:marTop w:val="0"/>
      <w:marBottom w:val="0"/>
      <w:divBdr>
        <w:top w:val="none" w:sz="0" w:space="0" w:color="auto"/>
        <w:left w:val="none" w:sz="0" w:space="0" w:color="auto"/>
        <w:bottom w:val="none" w:sz="0" w:space="0" w:color="auto"/>
        <w:right w:val="none" w:sz="0" w:space="0" w:color="auto"/>
      </w:divBdr>
    </w:div>
    <w:div w:id="1720937122">
      <w:bodyDiv w:val="1"/>
      <w:marLeft w:val="0"/>
      <w:marRight w:val="0"/>
      <w:marTop w:val="0"/>
      <w:marBottom w:val="0"/>
      <w:divBdr>
        <w:top w:val="none" w:sz="0" w:space="0" w:color="auto"/>
        <w:left w:val="none" w:sz="0" w:space="0" w:color="auto"/>
        <w:bottom w:val="none" w:sz="0" w:space="0" w:color="auto"/>
        <w:right w:val="none" w:sz="0" w:space="0" w:color="auto"/>
      </w:divBdr>
      <w:divsChild>
        <w:div w:id="676690029">
          <w:marLeft w:val="0"/>
          <w:marRight w:val="0"/>
          <w:marTop w:val="0"/>
          <w:marBottom w:val="0"/>
          <w:divBdr>
            <w:top w:val="single" w:sz="2" w:space="0" w:color="D9D9E3"/>
            <w:left w:val="single" w:sz="2" w:space="0" w:color="D9D9E3"/>
            <w:bottom w:val="single" w:sz="2" w:space="0" w:color="D9D9E3"/>
            <w:right w:val="single" w:sz="2" w:space="0" w:color="D9D9E3"/>
          </w:divBdr>
          <w:divsChild>
            <w:div w:id="828255810">
              <w:marLeft w:val="0"/>
              <w:marRight w:val="0"/>
              <w:marTop w:val="0"/>
              <w:marBottom w:val="0"/>
              <w:divBdr>
                <w:top w:val="single" w:sz="2" w:space="0" w:color="D9D9E3"/>
                <w:left w:val="single" w:sz="2" w:space="0" w:color="D9D9E3"/>
                <w:bottom w:val="single" w:sz="2" w:space="0" w:color="D9D9E3"/>
                <w:right w:val="single" w:sz="2" w:space="0" w:color="D9D9E3"/>
              </w:divBdr>
              <w:divsChild>
                <w:div w:id="1388643206">
                  <w:marLeft w:val="0"/>
                  <w:marRight w:val="0"/>
                  <w:marTop w:val="0"/>
                  <w:marBottom w:val="0"/>
                  <w:divBdr>
                    <w:top w:val="single" w:sz="2" w:space="0" w:color="D9D9E3"/>
                    <w:left w:val="single" w:sz="2" w:space="0" w:color="D9D9E3"/>
                    <w:bottom w:val="single" w:sz="2" w:space="0" w:color="D9D9E3"/>
                    <w:right w:val="single" w:sz="2" w:space="0" w:color="D9D9E3"/>
                  </w:divBdr>
                  <w:divsChild>
                    <w:div w:id="2048993348">
                      <w:marLeft w:val="0"/>
                      <w:marRight w:val="0"/>
                      <w:marTop w:val="0"/>
                      <w:marBottom w:val="0"/>
                      <w:divBdr>
                        <w:top w:val="single" w:sz="2" w:space="0" w:color="D9D9E3"/>
                        <w:left w:val="single" w:sz="2" w:space="0" w:color="D9D9E3"/>
                        <w:bottom w:val="single" w:sz="2" w:space="0" w:color="D9D9E3"/>
                        <w:right w:val="single" w:sz="2" w:space="0" w:color="D9D9E3"/>
                      </w:divBdr>
                      <w:divsChild>
                        <w:div w:id="673410906">
                          <w:marLeft w:val="0"/>
                          <w:marRight w:val="0"/>
                          <w:marTop w:val="0"/>
                          <w:marBottom w:val="0"/>
                          <w:divBdr>
                            <w:top w:val="single" w:sz="2" w:space="0" w:color="D9D9E3"/>
                            <w:left w:val="single" w:sz="2" w:space="0" w:color="D9D9E3"/>
                            <w:bottom w:val="single" w:sz="2" w:space="0" w:color="D9D9E3"/>
                            <w:right w:val="single" w:sz="2" w:space="0" w:color="D9D9E3"/>
                          </w:divBdr>
                          <w:divsChild>
                            <w:div w:id="901452642">
                              <w:marLeft w:val="0"/>
                              <w:marRight w:val="0"/>
                              <w:marTop w:val="100"/>
                              <w:marBottom w:val="100"/>
                              <w:divBdr>
                                <w:top w:val="single" w:sz="2" w:space="0" w:color="D9D9E3"/>
                                <w:left w:val="single" w:sz="2" w:space="0" w:color="D9D9E3"/>
                                <w:bottom w:val="single" w:sz="2" w:space="0" w:color="D9D9E3"/>
                                <w:right w:val="single" w:sz="2" w:space="0" w:color="D9D9E3"/>
                              </w:divBdr>
                              <w:divsChild>
                                <w:div w:id="1337734486">
                                  <w:marLeft w:val="0"/>
                                  <w:marRight w:val="0"/>
                                  <w:marTop w:val="0"/>
                                  <w:marBottom w:val="0"/>
                                  <w:divBdr>
                                    <w:top w:val="single" w:sz="2" w:space="0" w:color="D9D9E3"/>
                                    <w:left w:val="single" w:sz="2" w:space="0" w:color="D9D9E3"/>
                                    <w:bottom w:val="single" w:sz="2" w:space="0" w:color="D9D9E3"/>
                                    <w:right w:val="single" w:sz="2" w:space="0" w:color="D9D9E3"/>
                                  </w:divBdr>
                                  <w:divsChild>
                                    <w:div w:id="1799909132">
                                      <w:marLeft w:val="0"/>
                                      <w:marRight w:val="0"/>
                                      <w:marTop w:val="0"/>
                                      <w:marBottom w:val="0"/>
                                      <w:divBdr>
                                        <w:top w:val="single" w:sz="2" w:space="0" w:color="D9D9E3"/>
                                        <w:left w:val="single" w:sz="2" w:space="0" w:color="D9D9E3"/>
                                        <w:bottom w:val="single" w:sz="2" w:space="0" w:color="D9D9E3"/>
                                        <w:right w:val="single" w:sz="2" w:space="0" w:color="D9D9E3"/>
                                      </w:divBdr>
                                      <w:divsChild>
                                        <w:div w:id="1825311791">
                                          <w:marLeft w:val="0"/>
                                          <w:marRight w:val="0"/>
                                          <w:marTop w:val="0"/>
                                          <w:marBottom w:val="0"/>
                                          <w:divBdr>
                                            <w:top w:val="single" w:sz="2" w:space="0" w:color="D9D9E3"/>
                                            <w:left w:val="single" w:sz="2" w:space="0" w:color="D9D9E3"/>
                                            <w:bottom w:val="single" w:sz="2" w:space="0" w:color="D9D9E3"/>
                                            <w:right w:val="single" w:sz="2" w:space="0" w:color="D9D9E3"/>
                                          </w:divBdr>
                                          <w:divsChild>
                                            <w:div w:id="1826781712">
                                              <w:marLeft w:val="0"/>
                                              <w:marRight w:val="0"/>
                                              <w:marTop w:val="0"/>
                                              <w:marBottom w:val="0"/>
                                              <w:divBdr>
                                                <w:top w:val="single" w:sz="2" w:space="0" w:color="D9D9E3"/>
                                                <w:left w:val="single" w:sz="2" w:space="0" w:color="D9D9E3"/>
                                                <w:bottom w:val="single" w:sz="2" w:space="0" w:color="D9D9E3"/>
                                                <w:right w:val="single" w:sz="2" w:space="0" w:color="D9D9E3"/>
                                              </w:divBdr>
                                              <w:divsChild>
                                                <w:div w:id="86121427">
                                                  <w:marLeft w:val="0"/>
                                                  <w:marRight w:val="0"/>
                                                  <w:marTop w:val="0"/>
                                                  <w:marBottom w:val="0"/>
                                                  <w:divBdr>
                                                    <w:top w:val="single" w:sz="2" w:space="0" w:color="D9D9E3"/>
                                                    <w:left w:val="single" w:sz="2" w:space="0" w:color="D9D9E3"/>
                                                    <w:bottom w:val="single" w:sz="2" w:space="0" w:color="D9D9E3"/>
                                                    <w:right w:val="single" w:sz="2" w:space="0" w:color="D9D9E3"/>
                                                  </w:divBdr>
                                                  <w:divsChild>
                                                    <w:div w:id="1294482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64901030">
          <w:marLeft w:val="0"/>
          <w:marRight w:val="0"/>
          <w:marTop w:val="0"/>
          <w:marBottom w:val="0"/>
          <w:divBdr>
            <w:top w:val="none" w:sz="0" w:space="0" w:color="auto"/>
            <w:left w:val="none" w:sz="0" w:space="0" w:color="auto"/>
            <w:bottom w:val="none" w:sz="0" w:space="0" w:color="auto"/>
            <w:right w:val="none" w:sz="0" w:space="0" w:color="auto"/>
          </w:divBdr>
        </w:div>
      </w:divsChild>
    </w:div>
    <w:div w:id="1732725778">
      <w:bodyDiv w:val="1"/>
      <w:marLeft w:val="0"/>
      <w:marRight w:val="0"/>
      <w:marTop w:val="0"/>
      <w:marBottom w:val="0"/>
      <w:divBdr>
        <w:top w:val="none" w:sz="0" w:space="0" w:color="auto"/>
        <w:left w:val="none" w:sz="0" w:space="0" w:color="auto"/>
        <w:bottom w:val="none" w:sz="0" w:space="0" w:color="auto"/>
        <w:right w:val="none" w:sz="0" w:space="0" w:color="auto"/>
      </w:divBdr>
    </w:div>
    <w:div w:id="1736312644">
      <w:bodyDiv w:val="1"/>
      <w:marLeft w:val="0"/>
      <w:marRight w:val="0"/>
      <w:marTop w:val="0"/>
      <w:marBottom w:val="0"/>
      <w:divBdr>
        <w:top w:val="none" w:sz="0" w:space="0" w:color="auto"/>
        <w:left w:val="none" w:sz="0" w:space="0" w:color="auto"/>
        <w:bottom w:val="none" w:sz="0" w:space="0" w:color="auto"/>
        <w:right w:val="none" w:sz="0" w:space="0" w:color="auto"/>
      </w:divBdr>
    </w:div>
    <w:div w:id="1737362208">
      <w:bodyDiv w:val="1"/>
      <w:marLeft w:val="0"/>
      <w:marRight w:val="0"/>
      <w:marTop w:val="0"/>
      <w:marBottom w:val="0"/>
      <w:divBdr>
        <w:top w:val="none" w:sz="0" w:space="0" w:color="auto"/>
        <w:left w:val="none" w:sz="0" w:space="0" w:color="auto"/>
        <w:bottom w:val="none" w:sz="0" w:space="0" w:color="auto"/>
        <w:right w:val="none" w:sz="0" w:space="0" w:color="auto"/>
      </w:divBdr>
    </w:div>
    <w:div w:id="1738625093">
      <w:bodyDiv w:val="1"/>
      <w:marLeft w:val="0"/>
      <w:marRight w:val="0"/>
      <w:marTop w:val="0"/>
      <w:marBottom w:val="0"/>
      <w:divBdr>
        <w:top w:val="none" w:sz="0" w:space="0" w:color="auto"/>
        <w:left w:val="none" w:sz="0" w:space="0" w:color="auto"/>
        <w:bottom w:val="none" w:sz="0" w:space="0" w:color="auto"/>
        <w:right w:val="none" w:sz="0" w:space="0" w:color="auto"/>
      </w:divBdr>
    </w:div>
    <w:div w:id="1740404584">
      <w:bodyDiv w:val="1"/>
      <w:marLeft w:val="0"/>
      <w:marRight w:val="0"/>
      <w:marTop w:val="0"/>
      <w:marBottom w:val="0"/>
      <w:divBdr>
        <w:top w:val="none" w:sz="0" w:space="0" w:color="auto"/>
        <w:left w:val="none" w:sz="0" w:space="0" w:color="auto"/>
        <w:bottom w:val="none" w:sz="0" w:space="0" w:color="auto"/>
        <w:right w:val="none" w:sz="0" w:space="0" w:color="auto"/>
      </w:divBdr>
    </w:div>
    <w:div w:id="1740638445">
      <w:bodyDiv w:val="1"/>
      <w:marLeft w:val="0"/>
      <w:marRight w:val="0"/>
      <w:marTop w:val="0"/>
      <w:marBottom w:val="0"/>
      <w:divBdr>
        <w:top w:val="none" w:sz="0" w:space="0" w:color="auto"/>
        <w:left w:val="none" w:sz="0" w:space="0" w:color="auto"/>
        <w:bottom w:val="none" w:sz="0" w:space="0" w:color="auto"/>
        <w:right w:val="none" w:sz="0" w:space="0" w:color="auto"/>
      </w:divBdr>
    </w:div>
    <w:div w:id="1742751198">
      <w:bodyDiv w:val="1"/>
      <w:marLeft w:val="0"/>
      <w:marRight w:val="0"/>
      <w:marTop w:val="0"/>
      <w:marBottom w:val="0"/>
      <w:divBdr>
        <w:top w:val="none" w:sz="0" w:space="0" w:color="auto"/>
        <w:left w:val="none" w:sz="0" w:space="0" w:color="auto"/>
        <w:bottom w:val="none" w:sz="0" w:space="0" w:color="auto"/>
        <w:right w:val="none" w:sz="0" w:space="0" w:color="auto"/>
      </w:divBdr>
    </w:div>
    <w:div w:id="1748460493">
      <w:bodyDiv w:val="1"/>
      <w:marLeft w:val="0"/>
      <w:marRight w:val="0"/>
      <w:marTop w:val="0"/>
      <w:marBottom w:val="0"/>
      <w:divBdr>
        <w:top w:val="none" w:sz="0" w:space="0" w:color="auto"/>
        <w:left w:val="none" w:sz="0" w:space="0" w:color="auto"/>
        <w:bottom w:val="none" w:sz="0" w:space="0" w:color="auto"/>
        <w:right w:val="none" w:sz="0" w:space="0" w:color="auto"/>
      </w:divBdr>
    </w:div>
    <w:div w:id="1751846736">
      <w:bodyDiv w:val="1"/>
      <w:marLeft w:val="0"/>
      <w:marRight w:val="0"/>
      <w:marTop w:val="0"/>
      <w:marBottom w:val="0"/>
      <w:divBdr>
        <w:top w:val="none" w:sz="0" w:space="0" w:color="auto"/>
        <w:left w:val="none" w:sz="0" w:space="0" w:color="auto"/>
        <w:bottom w:val="none" w:sz="0" w:space="0" w:color="auto"/>
        <w:right w:val="none" w:sz="0" w:space="0" w:color="auto"/>
      </w:divBdr>
    </w:div>
    <w:div w:id="1752316413">
      <w:bodyDiv w:val="1"/>
      <w:marLeft w:val="0"/>
      <w:marRight w:val="0"/>
      <w:marTop w:val="0"/>
      <w:marBottom w:val="0"/>
      <w:divBdr>
        <w:top w:val="none" w:sz="0" w:space="0" w:color="auto"/>
        <w:left w:val="none" w:sz="0" w:space="0" w:color="auto"/>
        <w:bottom w:val="none" w:sz="0" w:space="0" w:color="auto"/>
        <w:right w:val="none" w:sz="0" w:space="0" w:color="auto"/>
      </w:divBdr>
    </w:div>
    <w:div w:id="1754933578">
      <w:bodyDiv w:val="1"/>
      <w:marLeft w:val="0"/>
      <w:marRight w:val="0"/>
      <w:marTop w:val="0"/>
      <w:marBottom w:val="0"/>
      <w:divBdr>
        <w:top w:val="none" w:sz="0" w:space="0" w:color="auto"/>
        <w:left w:val="none" w:sz="0" w:space="0" w:color="auto"/>
        <w:bottom w:val="none" w:sz="0" w:space="0" w:color="auto"/>
        <w:right w:val="none" w:sz="0" w:space="0" w:color="auto"/>
      </w:divBdr>
    </w:div>
    <w:div w:id="1755395251">
      <w:bodyDiv w:val="1"/>
      <w:marLeft w:val="0"/>
      <w:marRight w:val="0"/>
      <w:marTop w:val="0"/>
      <w:marBottom w:val="0"/>
      <w:divBdr>
        <w:top w:val="none" w:sz="0" w:space="0" w:color="auto"/>
        <w:left w:val="none" w:sz="0" w:space="0" w:color="auto"/>
        <w:bottom w:val="none" w:sz="0" w:space="0" w:color="auto"/>
        <w:right w:val="none" w:sz="0" w:space="0" w:color="auto"/>
      </w:divBdr>
    </w:div>
    <w:div w:id="1759018118">
      <w:bodyDiv w:val="1"/>
      <w:marLeft w:val="0"/>
      <w:marRight w:val="0"/>
      <w:marTop w:val="0"/>
      <w:marBottom w:val="0"/>
      <w:divBdr>
        <w:top w:val="none" w:sz="0" w:space="0" w:color="auto"/>
        <w:left w:val="none" w:sz="0" w:space="0" w:color="auto"/>
        <w:bottom w:val="none" w:sz="0" w:space="0" w:color="auto"/>
        <w:right w:val="none" w:sz="0" w:space="0" w:color="auto"/>
      </w:divBdr>
      <w:divsChild>
        <w:div w:id="1729571492">
          <w:marLeft w:val="0"/>
          <w:marRight w:val="0"/>
          <w:marTop w:val="0"/>
          <w:marBottom w:val="0"/>
          <w:divBdr>
            <w:top w:val="none" w:sz="0" w:space="0" w:color="auto"/>
            <w:left w:val="none" w:sz="0" w:space="0" w:color="auto"/>
            <w:bottom w:val="none" w:sz="0" w:space="0" w:color="auto"/>
            <w:right w:val="none" w:sz="0" w:space="0" w:color="auto"/>
          </w:divBdr>
          <w:divsChild>
            <w:div w:id="16257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061174">
      <w:bodyDiv w:val="1"/>
      <w:marLeft w:val="0"/>
      <w:marRight w:val="0"/>
      <w:marTop w:val="0"/>
      <w:marBottom w:val="0"/>
      <w:divBdr>
        <w:top w:val="none" w:sz="0" w:space="0" w:color="auto"/>
        <w:left w:val="none" w:sz="0" w:space="0" w:color="auto"/>
        <w:bottom w:val="none" w:sz="0" w:space="0" w:color="auto"/>
        <w:right w:val="none" w:sz="0" w:space="0" w:color="auto"/>
      </w:divBdr>
    </w:div>
    <w:div w:id="1769621457">
      <w:bodyDiv w:val="1"/>
      <w:marLeft w:val="0"/>
      <w:marRight w:val="0"/>
      <w:marTop w:val="0"/>
      <w:marBottom w:val="0"/>
      <w:divBdr>
        <w:top w:val="none" w:sz="0" w:space="0" w:color="auto"/>
        <w:left w:val="none" w:sz="0" w:space="0" w:color="auto"/>
        <w:bottom w:val="none" w:sz="0" w:space="0" w:color="auto"/>
        <w:right w:val="none" w:sz="0" w:space="0" w:color="auto"/>
      </w:divBdr>
    </w:div>
    <w:div w:id="1773670621">
      <w:bodyDiv w:val="1"/>
      <w:marLeft w:val="0"/>
      <w:marRight w:val="0"/>
      <w:marTop w:val="0"/>
      <w:marBottom w:val="0"/>
      <w:divBdr>
        <w:top w:val="none" w:sz="0" w:space="0" w:color="auto"/>
        <w:left w:val="none" w:sz="0" w:space="0" w:color="auto"/>
        <w:bottom w:val="none" w:sz="0" w:space="0" w:color="auto"/>
        <w:right w:val="none" w:sz="0" w:space="0" w:color="auto"/>
      </w:divBdr>
      <w:divsChild>
        <w:div w:id="620452466">
          <w:marLeft w:val="0"/>
          <w:marRight w:val="0"/>
          <w:marTop w:val="0"/>
          <w:marBottom w:val="0"/>
          <w:divBdr>
            <w:top w:val="none" w:sz="0" w:space="0" w:color="auto"/>
            <w:left w:val="none" w:sz="0" w:space="0" w:color="auto"/>
            <w:bottom w:val="none" w:sz="0" w:space="0" w:color="auto"/>
            <w:right w:val="none" w:sz="0" w:space="0" w:color="auto"/>
          </w:divBdr>
          <w:divsChild>
            <w:div w:id="1207722519">
              <w:marLeft w:val="0"/>
              <w:marRight w:val="0"/>
              <w:marTop w:val="0"/>
              <w:marBottom w:val="0"/>
              <w:divBdr>
                <w:top w:val="none" w:sz="0" w:space="0" w:color="auto"/>
                <w:left w:val="none" w:sz="0" w:space="0" w:color="auto"/>
                <w:bottom w:val="none" w:sz="0" w:space="0" w:color="auto"/>
                <w:right w:val="none" w:sz="0" w:space="0" w:color="auto"/>
              </w:divBdr>
              <w:divsChild>
                <w:div w:id="706418528">
                  <w:marLeft w:val="0"/>
                  <w:marRight w:val="0"/>
                  <w:marTop w:val="0"/>
                  <w:marBottom w:val="0"/>
                  <w:divBdr>
                    <w:top w:val="none" w:sz="0" w:space="0" w:color="auto"/>
                    <w:left w:val="none" w:sz="0" w:space="0" w:color="auto"/>
                    <w:bottom w:val="none" w:sz="0" w:space="0" w:color="auto"/>
                    <w:right w:val="none" w:sz="0" w:space="0" w:color="auto"/>
                  </w:divBdr>
                </w:div>
              </w:divsChild>
            </w:div>
            <w:div w:id="1147210640">
              <w:marLeft w:val="0"/>
              <w:marRight w:val="0"/>
              <w:marTop w:val="0"/>
              <w:marBottom w:val="0"/>
              <w:divBdr>
                <w:top w:val="none" w:sz="0" w:space="0" w:color="auto"/>
                <w:left w:val="none" w:sz="0" w:space="0" w:color="auto"/>
                <w:bottom w:val="none" w:sz="0" w:space="0" w:color="auto"/>
                <w:right w:val="none" w:sz="0" w:space="0" w:color="auto"/>
              </w:divBdr>
              <w:divsChild>
                <w:div w:id="705254643">
                  <w:marLeft w:val="0"/>
                  <w:marRight w:val="0"/>
                  <w:marTop w:val="0"/>
                  <w:marBottom w:val="0"/>
                  <w:divBdr>
                    <w:top w:val="none" w:sz="0" w:space="0" w:color="auto"/>
                    <w:left w:val="none" w:sz="0" w:space="0" w:color="auto"/>
                    <w:bottom w:val="none" w:sz="0" w:space="0" w:color="auto"/>
                    <w:right w:val="none" w:sz="0" w:space="0" w:color="auto"/>
                  </w:divBdr>
                </w:div>
                <w:div w:id="4558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16110">
      <w:bodyDiv w:val="1"/>
      <w:marLeft w:val="0"/>
      <w:marRight w:val="0"/>
      <w:marTop w:val="0"/>
      <w:marBottom w:val="0"/>
      <w:divBdr>
        <w:top w:val="none" w:sz="0" w:space="0" w:color="auto"/>
        <w:left w:val="none" w:sz="0" w:space="0" w:color="auto"/>
        <w:bottom w:val="none" w:sz="0" w:space="0" w:color="auto"/>
        <w:right w:val="none" w:sz="0" w:space="0" w:color="auto"/>
      </w:divBdr>
    </w:div>
    <w:div w:id="1776559244">
      <w:bodyDiv w:val="1"/>
      <w:marLeft w:val="0"/>
      <w:marRight w:val="0"/>
      <w:marTop w:val="0"/>
      <w:marBottom w:val="0"/>
      <w:divBdr>
        <w:top w:val="none" w:sz="0" w:space="0" w:color="auto"/>
        <w:left w:val="none" w:sz="0" w:space="0" w:color="auto"/>
        <w:bottom w:val="none" w:sz="0" w:space="0" w:color="auto"/>
        <w:right w:val="none" w:sz="0" w:space="0" w:color="auto"/>
      </w:divBdr>
      <w:divsChild>
        <w:div w:id="1276788026">
          <w:marLeft w:val="0"/>
          <w:marRight w:val="0"/>
          <w:marTop w:val="0"/>
          <w:marBottom w:val="0"/>
          <w:divBdr>
            <w:top w:val="none" w:sz="0" w:space="0" w:color="auto"/>
            <w:left w:val="none" w:sz="0" w:space="0" w:color="auto"/>
            <w:bottom w:val="none" w:sz="0" w:space="0" w:color="auto"/>
            <w:right w:val="none" w:sz="0" w:space="0" w:color="auto"/>
          </w:divBdr>
          <w:divsChild>
            <w:div w:id="14746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04784">
      <w:bodyDiv w:val="1"/>
      <w:marLeft w:val="0"/>
      <w:marRight w:val="0"/>
      <w:marTop w:val="0"/>
      <w:marBottom w:val="0"/>
      <w:divBdr>
        <w:top w:val="none" w:sz="0" w:space="0" w:color="auto"/>
        <w:left w:val="none" w:sz="0" w:space="0" w:color="auto"/>
        <w:bottom w:val="none" w:sz="0" w:space="0" w:color="auto"/>
        <w:right w:val="none" w:sz="0" w:space="0" w:color="auto"/>
      </w:divBdr>
    </w:div>
    <w:div w:id="1789739507">
      <w:bodyDiv w:val="1"/>
      <w:marLeft w:val="0"/>
      <w:marRight w:val="0"/>
      <w:marTop w:val="0"/>
      <w:marBottom w:val="0"/>
      <w:divBdr>
        <w:top w:val="none" w:sz="0" w:space="0" w:color="auto"/>
        <w:left w:val="none" w:sz="0" w:space="0" w:color="auto"/>
        <w:bottom w:val="none" w:sz="0" w:space="0" w:color="auto"/>
        <w:right w:val="none" w:sz="0" w:space="0" w:color="auto"/>
      </w:divBdr>
    </w:div>
    <w:div w:id="1791624825">
      <w:bodyDiv w:val="1"/>
      <w:marLeft w:val="0"/>
      <w:marRight w:val="0"/>
      <w:marTop w:val="0"/>
      <w:marBottom w:val="0"/>
      <w:divBdr>
        <w:top w:val="none" w:sz="0" w:space="0" w:color="auto"/>
        <w:left w:val="none" w:sz="0" w:space="0" w:color="auto"/>
        <w:bottom w:val="none" w:sz="0" w:space="0" w:color="auto"/>
        <w:right w:val="none" w:sz="0" w:space="0" w:color="auto"/>
      </w:divBdr>
    </w:div>
    <w:div w:id="1792093441">
      <w:bodyDiv w:val="1"/>
      <w:marLeft w:val="0"/>
      <w:marRight w:val="0"/>
      <w:marTop w:val="0"/>
      <w:marBottom w:val="0"/>
      <w:divBdr>
        <w:top w:val="none" w:sz="0" w:space="0" w:color="auto"/>
        <w:left w:val="none" w:sz="0" w:space="0" w:color="auto"/>
        <w:bottom w:val="none" w:sz="0" w:space="0" w:color="auto"/>
        <w:right w:val="none" w:sz="0" w:space="0" w:color="auto"/>
      </w:divBdr>
    </w:div>
    <w:div w:id="1793471722">
      <w:bodyDiv w:val="1"/>
      <w:marLeft w:val="0"/>
      <w:marRight w:val="0"/>
      <w:marTop w:val="0"/>
      <w:marBottom w:val="0"/>
      <w:divBdr>
        <w:top w:val="none" w:sz="0" w:space="0" w:color="auto"/>
        <w:left w:val="none" w:sz="0" w:space="0" w:color="auto"/>
        <w:bottom w:val="none" w:sz="0" w:space="0" w:color="auto"/>
        <w:right w:val="none" w:sz="0" w:space="0" w:color="auto"/>
      </w:divBdr>
    </w:div>
    <w:div w:id="1796830039">
      <w:bodyDiv w:val="1"/>
      <w:marLeft w:val="0"/>
      <w:marRight w:val="0"/>
      <w:marTop w:val="0"/>
      <w:marBottom w:val="0"/>
      <w:divBdr>
        <w:top w:val="none" w:sz="0" w:space="0" w:color="auto"/>
        <w:left w:val="none" w:sz="0" w:space="0" w:color="auto"/>
        <w:bottom w:val="none" w:sz="0" w:space="0" w:color="auto"/>
        <w:right w:val="none" w:sz="0" w:space="0" w:color="auto"/>
      </w:divBdr>
    </w:div>
    <w:div w:id="1798645580">
      <w:bodyDiv w:val="1"/>
      <w:marLeft w:val="0"/>
      <w:marRight w:val="0"/>
      <w:marTop w:val="0"/>
      <w:marBottom w:val="0"/>
      <w:divBdr>
        <w:top w:val="none" w:sz="0" w:space="0" w:color="auto"/>
        <w:left w:val="none" w:sz="0" w:space="0" w:color="auto"/>
        <w:bottom w:val="none" w:sz="0" w:space="0" w:color="auto"/>
        <w:right w:val="none" w:sz="0" w:space="0" w:color="auto"/>
      </w:divBdr>
    </w:div>
    <w:div w:id="1800487080">
      <w:bodyDiv w:val="1"/>
      <w:marLeft w:val="0"/>
      <w:marRight w:val="0"/>
      <w:marTop w:val="0"/>
      <w:marBottom w:val="0"/>
      <w:divBdr>
        <w:top w:val="none" w:sz="0" w:space="0" w:color="auto"/>
        <w:left w:val="none" w:sz="0" w:space="0" w:color="auto"/>
        <w:bottom w:val="none" w:sz="0" w:space="0" w:color="auto"/>
        <w:right w:val="none" w:sz="0" w:space="0" w:color="auto"/>
      </w:divBdr>
    </w:div>
    <w:div w:id="1802577301">
      <w:bodyDiv w:val="1"/>
      <w:marLeft w:val="0"/>
      <w:marRight w:val="0"/>
      <w:marTop w:val="0"/>
      <w:marBottom w:val="0"/>
      <w:divBdr>
        <w:top w:val="none" w:sz="0" w:space="0" w:color="auto"/>
        <w:left w:val="none" w:sz="0" w:space="0" w:color="auto"/>
        <w:bottom w:val="none" w:sz="0" w:space="0" w:color="auto"/>
        <w:right w:val="none" w:sz="0" w:space="0" w:color="auto"/>
      </w:divBdr>
      <w:divsChild>
        <w:div w:id="757025182">
          <w:marLeft w:val="0"/>
          <w:marRight w:val="0"/>
          <w:marTop w:val="0"/>
          <w:marBottom w:val="0"/>
          <w:divBdr>
            <w:top w:val="none" w:sz="0" w:space="0" w:color="auto"/>
            <w:left w:val="none" w:sz="0" w:space="0" w:color="auto"/>
            <w:bottom w:val="none" w:sz="0" w:space="0" w:color="auto"/>
            <w:right w:val="none" w:sz="0" w:space="0" w:color="auto"/>
          </w:divBdr>
          <w:divsChild>
            <w:div w:id="923537283">
              <w:marLeft w:val="0"/>
              <w:marRight w:val="0"/>
              <w:marTop w:val="0"/>
              <w:marBottom w:val="0"/>
              <w:divBdr>
                <w:top w:val="none" w:sz="0" w:space="0" w:color="auto"/>
                <w:left w:val="none" w:sz="0" w:space="0" w:color="auto"/>
                <w:bottom w:val="none" w:sz="0" w:space="0" w:color="auto"/>
                <w:right w:val="none" w:sz="0" w:space="0" w:color="auto"/>
              </w:divBdr>
              <w:divsChild>
                <w:div w:id="194911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08789">
          <w:marLeft w:val="0"/>
          <w:marRight w:val="0"/>
          <w:marTop w:val="0"/>
          <w:marBottom w:val="0"/>
          <w:divBdr>
            <w:top w:val="none" w:sz="0" w:space="0" w:color="auto"/>
            <w:left w:val="none" w:sz="0" w:space="0" w:color="auto"/>
            <w:bottom w:val="none" w:sz="0" w:space="0" w:color="auto"/>
            <w:right w:val="none" w:sz="0" w:space="0" w:color="auto"/>
          </w:divBdr>
          <w:divsChild>
            <w:div w:id="245461444">
              <w:marLeft w:val="0"/>
              <w:marRight w:val="0"/>
              <w:marTop w:val="0"/>
              <w:marBottom w:val="0"/>
              <w:divBdr>
                <w:top w:val="none" w:sz="0" w:space="0" w:color="auto"/>
                <w:left w:val="none" w:sz="0" w:space="0" w:color="auto"/>
                <w:bottom w:val="none" w:sz="0" w:space="0" w:color="auto"/>
                <w:right w:val="none" w:sz="0" w:space="0" w:color="auto"/>
              </w:divBdr>
              <w:divsChild>
                <w:div w:id="445585430">
                  <w:marLeft w:val="0"/>
                  <w:marRight w:val="0"/>
                  <w:marTop w:val="0"/>
                  <w:marBottom w:val="0"/>
                  <w:divBdr>
                    <w:top w:val="none" w:sz="0" w:space="0" w:color="auto"/>
                    <w:left w:val="none" w:sz="0" w:space="0" w:color="auto"/>
                    <w:bottom w:val="none" w:sz="0" w:space="0" w:color="auto"/>
                    <w:right w:val="none" w:sz="0" w:space="0" w:color="auto"/>
                  </w:divBdr>
                  <w:divsChild>
                    <w:div w:id="1108548824">
                      <w:marLeft w:val="0"/>
                      <w:marRight w:val="0"/>
                      <w:marTop w:val="0"/>
                      <w:marBottom w:val="0"/>
                      <w:divBdr>
                        <w:top w:val="none" w:sz="0" w:space="0" w:color="auto"/>
                        <w:left w:val="none" w:sz="0" w:space="0" w:color="auto"/>
                        <w:bottom w:val="none" w:sz="0" w:space="0" w:color="auto"/>
                        <w:right w:val="none" w:sz="0" w:space="0" w:color="auto"/>
                      </w:divBdr>
                      <w:divsChild>
                        <w:div w:id="177100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888430">
      <w:bodyDiv w:val="1"/>
      <w:marLeft w:val="0"/>
      <w:marRight w:val="0"/>
      <w:marTop w:val="0"/>
      <w:marBottom w:val="0"/>
      <w:divBdr>
        <w:top w:val="none" w:sz="0" w:space="0" w:color="auto"/>
        <w:left w:val="none" w:sz="0" w:space="0" w:color="auto"/>
        <w:bottom w:val="none" w:sz="0" w:space="0" w:color="auto"/>
        <w:right w:val="none" w:sz="0" w:space="0" w:color="auto"/>
      </w:divBdr>
    </w:div>
    <w:div w:id="1805000543">
      <w:bodyDiv w:val="1"/>
      <w:marLeft w:val="0"/>
      <w:marRight w:val="0"/>
      <w:marTop w:val="0"/>
      <w:marBottom w:val="0"/>
      <w:divBdr>
        <w:top w:val="none" w:sz="0" w:space="0" w:color="auto"/>
        <w:left w:val="none" w:sz="0" w:space="0" w:color="auto"/>
        <w:bottom w:val="none" w:sz="0" w:space="0" w:color="auto"/>
        <w:right w:val="none" w:sz="0" w:space="0" w:color="auto"/>
      </w:divBdr>
      <w:divsChild>
        <w:div w:id="473527468">
          <w:marLeft w:val="0"/>
          <w:marRight w:val="0"/>
          <w:marTop w:val="0"/>
          <w:marBottom w:val="0"/>
          <w:divBdr>
            <w:top w:val="single" w:sz="2" w:space="0" w:color="D9D9E3"/>
            <w:left w:val="single" w:sz="2" w:space="0" w:color="D9D9E3"/>
            <w:bottom w:val="single" w:sz="2" w:space="0" w:color="D9D9E3"/>
            <w:right w:val="single" w:sz="2" w:space="0" w:color="D9D9E3"/>
          </w:divBdr>
          <w:divsChild>
            <w:div w:id="69161627">
              <w:marLeft w:val="0"/>
              <w:marRight w:val="0"/>
              <w:marTop w:val="0"/>
              <w:marBottom w:val="0"/>
              <w:divBdr>
                <w:top w:val="single" w:sz="2" w:space="0" w:color="D9D9E3"/>
                <w:left w:val="single" w:sz="2" w:space="0" w:color="D9D9E3"/>
                <w:bottom w:val="single" w:sz="2" w:space="0" w:color="D9D9E3"/>
                <w:right w:val="single" w:sz="2" w:space="0" w:color="D9D9E3"/>
              </w:divBdr>
              <w:divsChild>
                <w:div w:id="1748305997">
                  <w:marLeft w:val="0"/>
                  <w:marRight w:val="0"/>
                  <w:marTop w:val="0"/>
                  <w:marBottom w:val="0"/>
                  <w:divBdr>
                    <w:top w:val="single" w:sz="2" w:space="0" w:color="D9D9E3"/>
                    <w:left w:val="single" w:sz="2" w:space="0" w:color="D9D9E3"/>
                    <w:bottom w:val="single" w:sz="2" w:space="0" w:color="D9D9E3"/>
                    <w:right w:val="single" w:sz="2" w:space="0" w:color="D9D9E3"/>
                  </w:divBdr>
                  <w:divsChild>
                    <w:div w:id="811629783">
                      <w:marLeft w:val="0"/>
                      <w:marRight w:val="0"/>
                      <w:marTop w:val="0"/>
                      <w:marBottom w:val="0"/>
                      <w:divBdr>
                        <w:top w:val="single" w:sz="2" w:space="0" w:color="D9D9E3"/>
                        <w:left w:val="single" w:sz="2" w:space="0" w:color="D9D9E3"/>
                        <w:bottom w:val="single" w:sz="2" w:space="0" w:color="D9D9E3"/>
                        <w:right w:val="single" w:sz="2" w:space="0" w:color="D9D9E3"/>
                      </w:divBdr>
                      <w:divsChild>
                        <w:div w:id="1971090011">
                          <w:marLeft w:val="0"/>
                          <w:marRight w:val="0"/>
                          <w:marTop w:val="0"/>
                          <w:marBottom w:val="0"/>
                          <w:divBdr>
                            <w:top w:val="single" w:sz="2" w:space="0" w:color="D9D9E3"/>
                            <w:left w:val="single" w:sz="2" w:space="0" w:color="D9D9E3"/>
                            <w:bottom w:val="single" w:sz="2" w:space="0" w:color="D9D9E3"/>
                            <w:right w:val="single" w:sz="2" w:space="0" w:color="D9D9E3"/>
                          </w:divBdr>
                          <w:divsChild>
                            <w:div w:id="2046903204">
                              <w:marLeft w:val="0"/>
                              <w:marRight w:val="0"/>
                              <w:marTop w:val="100"/>
                              <w:marBottom w:val="100"/>
                              <w:divBdr>
                                <w:top w:val="single" w:sz="2" w:space="0" w:color="D9D9E3"/>
                                <w:left w:val="single" w:sz="2" w:space="0" w:color="D9D9E3"/>
                                <w:bottom w:val="single" w:sz="2" w:space="0" w:color="D9D9E3"/>
                                <w:right w:val="single" w:sz="2" w:space="0" w:color="D9D9E3"/>
                              </w:divBdr>
                              <w:divsChild>
                                <w:div w:id="133332614">
                                  <w:marLeft w:val="0"/>
                                  <w:marRight w:val="0"/>
                                  <w:marTop w:val="0"/>
                                  <w:marBottom w:val="0"/>
                                  <w:divBdr>
                                    <w:top w:val="single" w:sz="2" w:space="0" w:color="D9D9E3"/>
                                    <w:left w:val="single" w:sz="2" w:space="0" w:color="D9D9E3"/>
                                    <w:bottom w:val="single" w:sz="2" w:space="0" w:color="D9D9E3"/>
                                    <w:right w:val="single" w:sz="2" w:space="0" w:color="D9D9E3"/>
                                  </w:divBdr>
                                  <w:divsChild>
                                    <w:div w:id="1695303181">
                                      <w:marLeft w:val="0"/>
                                      <w:marRight w:val="0"/>
                                      <w:marTop w:val="0"/>
                                      <w:marBottom w:val="0"/>
                                      <w:divBdr>
                                        <w:top w:val="single" w:sz="2" w:space="0" w:color="D9D9E3"/>
                                        <w:left w:val="single" w:sz="2" w:space="0" w:color="D9D9E3"/>
                                        <w:bottom w:val="single" w:sz="2" w:space="0" w:color="D9D9E3"/>
                                        <w:right w:val="single" w:sz="2" w:space="0" w:color="D9D9E3"/>
                                      </w:divBdr>
                                      <w:divsChild>
                                        <w:div w:id="1096515319">
                                          <w:marLeft w:val="0"/>
                                          <w:marRight w:val="0"/>
                                          <w:marTop w:val="0"/>
                                          <w:marBottom w:val="0"/>
                                          <w:divBdr>
                                            <w:top w:val="single" w:sz="2" w:space="0" w:color="D9D9E3"/>
                                            <w:left w:val="single" w:sz="2" w:space="0" w:color="D9D9E3"/>
                                            <w:bottom w:val="single" w:sz="2" w:space="0" w:color="D9D9E3"/>
                                            <w:right w:val="single" w:sz="2" w:space="0" w:color="D9D9E3"/>
                                          </w:divBdr>
                                          <w:divsChild>
                                            <w:div w:id="603155448">
                                              <w:marLeft w:val="0"/>
                                              <w:marRight w:val="0"/>
                                              <w:marTop w:val="0"/>
                                              <w:marBottom w:val="0"/>
                                              <w:divBdr>
                                                <w:top w:val="single" w:sz="2" w:space="0" w:color="D9D9E3"/>
                                                <w:left w:val="single" w:sz="2" w:space="0" w:color="D9D9E3"/>
                                                <w:bottom w:val="single" w:sz="2" w:space="0" w:color="D9D9E3"/>
                                                <w:right w:val="single" w:sz="2" w:space="0" w:color="D9D9E3"/>
                                              </w:divBdr>
                                              <w:divsChild>
                                                <w:div w:id="1313365830">
                                                  <w:marLeft w:val="0"/>
                                                  <w:marRight w:val="0"/>
                                                  <w:marTop w:val="0"/>
                                                  <w:marBottom w:val="0"/>
                                                  <w:divBdr>
                                                    <w:top w:val="single" w:sz="2" w:space="0" w:color="D9D9E3"/>
                                                    <w:left w:val="single" w:sz="2" w:space="0" w:color="D9D9E3"/>
                                                    <w:bottom w:val="single" w:sz="2" w:space="0" w:color="D9D9E3"/>
                                                    <w:right w:val="single" w:sz="2" w:space="0" w:color="D9D9E3"/>
                                                  </w:divBdr>
                                                  <w:divsChild>
                                                    <w:div w:id="9887462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040057417">
          <w:marLeft w:val="0"/>
          <w:marRight w:val="0"/>
          <w:marTop w:val="0"/>
          <w:marBottom w:val="0"/>
          <w:divBdr>
            <w:top w:val="none" w:sz="0" w:space="0" w:color="auto"/>
            <w:left w:val="none" w:sz="0" w:space="0" w:color="auto"/>
            <w:bottom w:val="none" w:sz="0" w:space="0" w:color="auto"/>
            <w:right w:val="none" w:sz="0" w:space="0" w:color="auto"/>
          </w:divBdr>
        </w:div>
      </w:divsChild>
    </w:div>
    <w:div w:id="1806315230">
      <w:bodyDiv w:val="1"/>
      <w:marLeft w:val="0"/>
      <w:marRight w:val="0"/>
      <w:marTop w:val="0"/>
      <w:marBottom w:val="0"/>
      <w:divBdr>
        <w:top w:val="none" w:sz="0" w:space="0" w:color="auto"/>
        <w:left w:val="none" w:sz="0" w:space="0" w:color="auto"/>
        <w:bottom w:val="none" w:sz="0" w:space="0" w:color="auto"/>
        <w:right w:val="none" w:sz="0" w:space="0" w:color="auto"/>
      </w:divBdr>
    </w:div>
    <w:div w:id="1814105866">
      <w:bodyDiv w:val="1"/>
      <w:marLeft w:val="0"/>
      <w:marRight w:val="0"/>
      <w:marTop w:val="0"/>
      <w:marBottom w:val="0"/>
      <w:divBdr>
        <w:top w:val="none" w:sz="0" w:space="0" w:color="auto"/>
        <w:left w:val="none" w:sz="0" w:space="0" w:color="auto"/>
        <w:bottom w:val="none" w:sz="0" w:space="0" w:color="auto"/>
        <w:right w:val="none" w:sz="0" w:space="0" w:color="auto"/>
      </w:divBdr>
    </w:div>
    <w:div w:id="1816409816">
      <w:bodyDiv w:val="1"/>
      <w:marLeft w:val="0"/>
      <w:marRight w:val="0"/>
      <w:marTop w:val="0"/>
      <w:marBottom w:val="0"/>
      <w:divBdr>
        <w:top w:val="none" w:sz="0" w:space="0" w:color="auto"/>
        <w:left w:val="none" w:sz="0" w:space="0" w:color="auto"/>
        <w:bottom w:val="none" w:sz="0" w:space="0" w:color="auto"/>
        <w:right w:val="none" w:sz="0" w:space="0" w:color="auto"/>
      </w:divBdr>
    </w:div>
    <w:div w:id="1819609209">
      <w:bodyDiv w:val="1"/>
      <w:marLeft w:val="0"/>
      <w:marRight w:val="0"/>
      <w:marTop w:val="0"/>
      <w:marBottom w:val="0"/>
      <w:divBdr>
        <w:top w:val="none" w:sz="0" w:space="0" w:color="auto"/>
        <w:left w:val="none" w:sz="0" w:space="0" w:color="auto"/>
        <w:bottom w:val="none" w:sz="0" w:space="0" w:color="auto"/>
        <w:right w:val="none" w:sz="0" w:space="0" w:color="auto"/>
      </w:divBdr>
    </w:div>
    <w:div w:id="1820801547">
      <w:bodyDiv w:val="1"/>
      <w:marLeft w:val="0"/>
      <w:marRight w:val="0"/>
      <w:marTop w:val="0"/>
      <w:marBottom w:val="0"/>
      <w:divBdr>
        <w:top w:val="none" w:sz="0" w:space="0" w:color="auto"/>
        <w:left w:val="none" w:sz="0" w:space="0" w:color="auto"/>
        <w:bottom w:val="none" w:sz="0" w:space="0" w:color="auto"/>
        <w:right w:val="none" w:sz="0" w:space="0" w:color="auto"/>
      </w:divBdr>
    </w:div>
    <w:div w:id="1823427517">
      <w:bodyDiv w:val="1"/>
      <w:marLeft w:val="0"/>
      <w:marRight w:val="0"/>
      <w:marTop w:val="0"/>
      <w:marBottom w:val="0"/>
      <w:divBdr>
        <w:top w:val="none" w:sz="0" w:space="0" w:color="auto"/>
        <w:left w:val="none" w:sz="0" w:space="0" w:color="auto"/>
        <w:bottom w:val="none" w:sz="0" w:space="0" w:color="auto"/>
        <w:right w:val="none" w:sz="0" w:space="0" w:color="auto"/>
      </w:divBdr>
    </w:div>
    <w:div w:id="1824547772">
      <w:bodyDiv w:val="1"/>
      <w:marLeft w:val="0"/>
      <w:marRight w:val="0"/>
      <w:marTop w:val="0"/>
      <w:marBottom w:val="0"/>
      <w:divBdr>
        <w:top w:val="none" w:sz="0" w:space="0" w:color="auto"/>
        <w:left w:val="none" w:sz="0" w:space="0" w:color="auto"/>
        <w:bottom w:val="none" w:sz="0" w:space="0" w:color="auto"/>
        <w:right w:val="none" w:sz="0" w:space="0" w:color="auto"/>
      </w:divBdr>
    </w:div>
    <w:div w:id="1825781138">
      <w:bodyDiv w:val="1"/>
      <w:marLeft w:val="0"/>
      <w:marRight w:val="0"/>
      <w:marTop w:val="0"/>
      <w:marBottom w:val="0"/>
      <w:divBdr>
        <w:top w:val="none" w:sz="0" w:space="0" w:color="auto"/>
        <w:left w:val="none" w:sz="0" w:space="0" w:color="auto"/>
        <w:bottom w:val="none" w:sz="0" w:space="0" w:color="auto"/>
        <w:right w:val="none" w:sz="0" w:space="0" w:color="auto"/>
      </w:divBdr>
    </w:div>
    <w:div w:id="1826359826">
      <w:bodyDiv w:val="1"/>
      <w:marLeft w:val="0"/>
      <w:marRight w:val="0"/>
      <w:marTop w:val="0"/>
      <w:marBottom w:val="0"/>
      <w:divBdr>
        <w:top w:val="none" w:sz="0" w:space="0" w:color="auto"/>
        <w:left w:val="none" w:sz="0" w:space="0" w:color="auto"/>
        <w:bottom w:val="none" w:sz="0" w:space="0" w:color="auto"/>
        <w:right w:val="none" w:sz="0" w:space="0" w:color="auto"/>
      </w:divBdr>
    </w:div>
    <w:div w:id="1831871163">
      <w:bodyDiv w:val="1"/>
      <w:marLeft w:val="0"/>
      <w:marRight w:val="0"/>
      <w:marTop w:val="0"/>
      <w:marBottom w:val="0"/>
      <w:divBdr>
        <w:top w:val="none" w:sz="0" w:space="0" w:color="auto"/>
        <w:left w:val="none" w:sz="0" w:space="0" w:color="auto"/>
        <w:bottom w:val="none" w:sz="0" w:space="0" w:color="auto"/>
        <w:right w:val="none" w:sz="0" w:space="0" w:color="auto"/>
      </w:divBdr>
    </w:div>
    <w:div w:id="1832596525">
      <w:bodyDiv w:val="1"/>
      <w:marLeft w:val="0"/>
      <w:marRight w:val="0"/>
      <w:marTop w:val="0"/>
      <w:marBottom w:val="0"/>
      <w:divBdr>
        <w:top w:val="none" w:sz="0" w:space="0" w:color="auto"/>
        <w:left w:val="none" w:sz="0" w:space="0" w:color="auto"/>
        <w:bottom w:val="none" w:sz="0" w:space="0" w:color="auto"/>
        <w:right w:val="none" w:sz="0" w:space="0" w:color="auto"/>
      </w:divBdr>
    </w:div>
    <w:div w:id="1834687039">
      <w:bodyDiv w:val="1"/>
      <w:marLeft w:val="0"/>
      <w:marRight w:val="0"/>
      <w:marTop w:val="0"/>
      <w:marBottom w:val="0"/>
      <w:divBdr>
        <w:top w:val="none" w:sz="0" w:space="0" w:color="auto"/>
        <w:left w:val="none" w:sz="0" w:space="0" w:color="auto"/>
        <w:bottom w:val="none" w:sz="0" w:space="0" w:color="auto"/>
        <w:right w:val="none" w:sz="0" w:space="0" w:color="auto"/>
      </w:divBdr>
    </w:div>
    <w:div w:id="1834955962">
      <w:bodyDiv w:val="1"/>
      <w:marLeft w:val="0"/>
      <w:marRight w:val="0"/>
      <w:marTop w:val="0"/>
      <w:marBottom w:val="0"/>
      <w:divBdr>
        <w:top w:val="none" w:sz="0" w:space="0" w:color="auto"/>
        <w:left w:val="none" w:sz="0" w:space="0" w:color="auto"/>
        <w:bottom w:val="none" w:sz="0" w:space="0" w:color="auto"/>
        <w:right w:val="none" w:sz="0" w:space="0" w:color="auto"/>
      </w:divBdr>
    </w:div>
    <w:div w:id="1838570273">
      <w:bodyDiv w:val="1"/>
      <w:marLeft w:val="0"/>
      <w:marRight w:val="0"/>
      <w:marTop w:val="0"/>
      <w:marBottom w:val="0"/>
      <w:divBdr>
        <w:top w:val="none" w:sz="0" w:space="0" w:color="auto"/>
        <w:left w:val="none" w:sz="0" w:space="0" w:color="auto"/>
        <w:bottom w:val="none" w:sz="0" w:space="0" w:color="auto"/>
        <w:right w:val="none" w:sz="0" w:space="0" w:color="auto"/>
      </w:divBdr>
    </w:div>
    <w:div w:id="1839149547">
      <w:bodyDiv w:val="1"/>
      <w:marLeft w:val="0"/>
      <w:marRight w:val="0"/>
      <w:marTop w:val="0"/>
      <w:marBottom w:val="0"/>
      <w:divBdr>
        <w:top w:val="none" w:sz="0" w:space="0" w:color="auto"/>
        <w:left w:val="none" w:sz="0" w:space="0" w:color="auto"/>
        <w:bottom w:val="none" w:sz="0" w:space="0" w:color="auto"/>
        <w:right w:val="none" w:sz="0" w:space="0" w:color="auto"/>
      </w:divBdr>
    </w:div>
    <w:div w:id="1840075367">
      <w:bodyDiv w:val="1"/>
      <w:marLeft w:val="0"/>
      <w:marRight w:val="0"/>
      <w:marTop w:val="0"/>
      <w:marBottom w:val="0"/>
      <w:divBdr>
        <w:top w:val="none" w:sz="0" w:space="0" w:color="auto"/>
        <w:left w:val="none" w:sz="0" w:space="0" w:color="auto"/>
        <w:bottom w:val="none" w:sz="0" w:space="0" w:color="auto"/>
        <w:right w:val="none" w:sz="0" w:space="0" w:color="auto"/>
      </w:divBdr>
    </w:div>
    <w:div w:id="1841849069">
      <w:bodyDiv w:val="1"/>
      <w:marLeft w:val="0"/>
      <w:marRight w:val="0"/>
      <w:marTop w:val="0"/>
      <w:marBottom w:val="0"/>
      <w:divBdr>
        <w:top w:val="none" w:sz="0" w:space="0" w:color="auto"/>
        <w:left w:val="none" w:sz="0" w:space="0" w:color="auto"/>
        <w:bottom w:val="none" w:sz="0" w:space="0" w:color="auto"/>
        <w:right w:val="none" w:sz="0" w:space="0" w:color="auto"/>
      </w:divBdr>
      <w:divsChild>
        <w:div w:id="1915509118">
          <w:marLeft w:val="0"/>
          <w:marRight w:val="0"/>
          <w:marTop w:val="0"/>
          <w:marBottom w:val="0"/>
          <w:divBdr>
            <w:top w:val="single" w:sz="2" w:space="0" w:color="D9D9E3"/>
            <w:left w:val="single" w:sz="2" w:space="0" w:color="D9D9E3"/>
            <w:bottom w:val="single" w:sz="2" w:space="0" w:color="D9D9E3"/>
            <w:right w:val="single" w:sz="2" w:space="0" w:color="D9D9E3"/>
          </w:divBdr>
          <w:divsChild>
            <w:div w:id="780226879">
              <w:marLeft w:val="0"/>
              <w:marRight w:val="0"/>
              <w:marTop w:val="0"/>
              <w:marBottom w:val="0"/>
              <w:divBdr>
                <w:top w:val="single" w:sz="2" w:space="0" w:color="D9D9E3"/>
                <w:left w:val="single" w:sz="2" w:space="0" w:color="D9D9E3"/>
                <w:bottom w:val="single" w:sz="2" w:space="0" w:color="D9D9E3"/>
                <w:right w:val="single" w:sz="2" w:space="0" w:color="D9D9E3"/>
              </w:divBdr>
              <w:divsChild>
                <w:div w:id="360595315">
                  <w:marLeft w:val="0"/>
                  <w:marRight w:val="0"/>
                  <w:marTop w:val="0"/>
                  <w:marBottom w:val="0"/>
                  <w:divBdr>
                    <w:top w:val="single" w:sz="2" w:space="0" w:color="D9D9E3"/>
                    <w:left w:val="single" w:sz="2" w:space="0" w:color="D9D9E3"/>
                    <w:bottom w:val="single" w:sz="2" w:space="0" w:color="D9D9E3"/>
                    <w:right w:val="single" w:sz="2" w:space="0" w:color="D9D9E3"/>
                  </w:divBdr>
                  <w:divsChild>
                    <w:div w:id="252201976">
                      <w:marLeft w:val="0"/>
                      <w:marRight w:val="0"/>
                      <w:marTop w:val="0"/>
                      <w:marBottom w:val="0"/>
                      <w:divBdr>
                        <w:top w:val="single" w:sz="2" w:space="0" w:color="D9D9E3"/>
                        <w:left w:val="single" w:sz="2" w:space="0" w:color="D9D9E3"/>
                        <w:bottom w:val="single" w:sz="2" w:space="0" w:color="D9D9E3"/>
                        <w:right w:val="single" w:sz="2" w:space="0" w:color="D9D9E3"/>
                      </w:divBdr>
                      <w:divsChild>
                        <w:div w:id="188882830">
                          <w:marLeft w:val="0"/>
                          <w:marRight w:val="0"/>
                          <w:marTop w:val="0"/>
                          <w:marBottom w:val="0"/>
                          <w:divBdr>
                            <w:top w:val="single" w:sz="2" w:space="0" w:color="D9D9E3"/>
                            <w:left w:val="single" w:sz="2" w:space="0" w:color="D9D9E3"/>
                            <w:bottom w:val="single" w:sz="2" w:space="0" w:color="D9D9E3"/>
                            <w:right w:val="single" w:sz="2" w:space="0" w:color="D9D9E3"/>
                          </w:divBdr>
                          <w:divsChild>
                            <w:div w:id="1105537571">
                              <w:marLeft w:val="0"/>
                              <w:marRight w:val="0"/>
                              <w:marTop w:val="100"/>
                              <w:marBottom w:val="100"/>
                              <w:divBdr>
                                <w:top w:val="single" w:sz="2" w:space="0" w:color="D9D9E3"/>
                                <w:left w:val="single" w:sz="2" w:space="0" w:color="D9D9E3"/>
                                <w:bottom w:val="single" w:sz="2" w:space="0" w:color="D9D9E3"/>
                                <w:right w:val="single" w:sz="2" w:space="0" w:color="D9D9E3"/>
                              </w:divBdr>
                              <w:divsChild>
                                <w:div w:id="1853372044">
                                  <w:marLeft w:val="0"/>
                                  <w:marRight w:val="0"/>
                                  <w:marTop w:val="0"/>
                                  <w:marBottom w:val="0"/>
                                  <w:divBdr>
                                    <w:top w:val="single" w:sz="2" w:space="0" w:color="D9D9E3"/>
                                    <w:left w:val="single" w:sz="2" w:space="0" w:color="D9D9E3"/>
                                    <w:bottom w:val="single" w:sz="2" w:space="0" w:color="D9D9E3"/>
                                    <w:right w:val="single" w:sz="2" w:space="0" w:color="D9D9E3"/>
                                  </w:divBdr>
                                  <w:divsChild>
                                    <w:div w:id="1781219292">
                                      <w:marLeft w:val="0"/>
                                      <w:marRight w:val="0"/>
                                      <w:marTop w:val="0"/>
                                      <w:marBottom w:val="0"/>
                                      <w:divBdr>
                                        <w:top w:val="single" w:sz="2" w:space="0" w:color="D9D9E3"/>
                                        <w:left w:val="single" w:sz="2" w:space="0" w:color="D9D9E3"/>
                                        <w:bottom w:val="single" w:sz="2" w:space="0" w:color="D9D9E3"/>
                                        <w:right w:val="single" w:sz="2" w:space="0" w:color="D9D9E3"/>
                                      </w:divBdr>
                                      <w:divsChild>
                                        <w:div w:id="603654244">
                                          <w:marLeft w:val="0"/>
                                          <w:marRight w:val="0"/>
                                          <w:marTop w:val="0"/>
                                          <w:marBottom w:val="0"/>
                                          <w:divBdr>
                                            <w:top w:val="single" w:sz="2" w:space="0" w:color="D9D9E3"/>
                                            <w:left w:val="single" w:sz="2" w:space="0" w:color="D9D9E3"/>
                                            <w:bottom w:val="single" w:sz="2" w:space="0" w:color="D9D9E3"/>
                                            <w:right w:val="single" w:sz="2" w:space="0" w:color="D9D9E3"/>
                                          </w:divBdr>
                                          <w:divsChild>
                                            <w:div w:id="1441991989">
                                              <w:marLeft w:val="0"/>
                                              <w:marRight w:val="0"/>
                                              <w:marTop w:val="0"/>
                                              <w:marBottom w:val="0"/>
                                              <w:divBdr>
                                                <w:top w:val="single" w:sz="2" w:space="0" w:color="D9D9E3"/>
                                                <w:left w:val="single" w:sz="2" w:space="0" w:color="D9D9E3"/>
                                                <w:bottom w:val="single" w:sz="2" w:space="0" w:color="D9D9E3"/>
                                                <w:right w:val="single" w:sz="2" w:space="0" w:color="D9D9E3"/>
                                              </w:divBdr>
                                              <w:divsChild>
                                                <w:div w:id="852501602">
                                                  <w:marLeft w:val="0"/>
                                                  <w:marRight w:val="0"/>
                                                  <w:marTop w:val="0"/>
                                                  <w:marBottom w:val="0"/>
                                                  <w:divBdr>
                                                    <w:top w:val="single" w:sz="2" w:space="0" w:color="D9D9E3"/>
                                                    <w:left w:val="single" w:sz="2" w:space="0" w:color="D9D9E3"/>
                                                    <w:bottom w:val="single" w:sz="2" w:space="0" w:color="D9D9E3"/>
                                                    <w:right w:val="single" w:sz="2" w:space="0" w:color="D9D9E3"/>
                                                  </w:divBdr>
                                                  <w:divsChild>
                                                    <w:div w:id="19179783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408111220">
          <w:marLeft w:val="0"/>
          <w:marRight w:val="0"/>
          <w:marTop w:val="0"/>
          <w:marBottom w:val="0"/>
          <w:divBdr>
            <w:top w:val="none" w:sz="0" w:space="0" w:color="auto"/>
            <w:left w:val="none" w:sz="0" w:space="0" w:color="auto"/>
            <w:bottom w:val="none" w:sz="0" w:space="0" w:color="auto"/>
            <w:right w:val="none" w:sz="0" w:space="0" w:color="auto"/>
          </w:divBdr>
        </w:div>
      </w:divsChild>
    </w:div>
    <w:div w:id="1842701526">
      <w:bodyDiv w:val="1"/>
      <w:marLeft w:val="0"/>
      <w:marRight w:val="0"/>
      <w:marTop w:val="0"/>
      <w:marBottom w:val="0"/>
      <w:divBdr>
        <w:top w:val="none" w:sz="0" w:space="0" w:color="auto"/>
        <w:left w:val="none" w:sz="0" w:space="0" w:color="auto"/>
        <w:bottom w:val="none" w:sz="0" w:space="0" w:color="auto"/>
        <w:right w:val="none" w:sz="0" w:space="0" w:color="auto"/>
      </w:divBdr>
    </w:div>
    <w:div w:id="1844204041">
      <w:bodyDiv w:val="1"/>
      <w:marLeft w:val="0"/>
      <w:marRight w:val="0"/>
      <w:marTop w:val="0"/>
      <w:marBottom w:val="0"/>
      <w:divBdr>
        <w:top w:val="none" w:sz="0" w:space="0" w:color="auto"/>
        <w:left w:val="none" w:sz="0" w:space="0" w:color="auto"/>
        <w:bottom w:val="none" w:sz="0" w:space="0" w:color="auto"/>
        <w:right w:val="none" w:sz="0" w:space="0" w:color="auto"/>
      </w:divBdr>
    </w:div>
    <w:div w:id="1845314411">
      <w:bodyDiv w:val="1"/>
      <w:marLeft w:val="0"/>
      <w:marRight w:val="0"/>
      <w:marTop w:val="0"/>
      <w:marBottom w:val="0"/>
      <w:divBdr>
        <w:top w:val="none" w:sz="0" w:space="0" w:color="auto"/>
        <w:left w:val="none" w:sz="0" w:space="0" w:color="auto"/>
        <w:bottom w:val="none" w:sz="0" w:space="0" w:color="auto"/>
        <w:right w:val="none" w:sz="0" w:space="0" w:color="auto"/>
      </w:divBdr>
    </w:div>
    <w:div w:id="1847937697">
      <w:bodyDiv w:val="1"/>
      <w:marLeft w:val="0"/>
      <w:marRight w:val="0"/>
      <w:marTop w:val="0"/>
      <w:marBottom w:val="0"/>
      <w:divBdr>
        <w:top w:val="none" w:sz="0" w:space="0" w:color="auto"/>
        <w:left w:val="none" w:sz="0" w:space="0" w:color="auto"/>
        <w:bottom w:val="none" w:sz="0" w:space="0" w:color="auto"/>
        <w:right w:val="none" w:sz="0" w:space="0" w:color="auto"/>
      </w:divBdr>
    </w:div>
    <w:div w:id="1849708462">
      <w:bodyDiv w:val="1"/>
      <w:marLeft w:val="0"/>
      <w:marRight w:val="0"/>
      <w:marTop w:val="0"/>
      <w:marBottom w:val="0"/>
      <w:divBdr>
        <w:top w:val="none" w:sz="0" w:space="0" w:color="auto"/>
        <w:left w:val="none" w:sz="0" w:space="0" w:color="auto"/>
        <w:bottom w:val="none" w:sz="0" w:space="0" w:color="auto"/>
        <w:right w:val="none" w:sz="0" w:space="0" w:color="auto"/>
      </w:divBdr>
    </w:div>
    <w:div w:id="1859389010">
      <w:bodyDiv w:val="1"/>
      <w:marLeft w:val="0"/>
      <w:marRight w:val="0"/>
      <w:marTop w:val="0"/>
      <w:marBottom w:val="0"/>
      <w:divBdr>
        <w:top w:val="none" w:sz="0" w:space="0" w:color="auto"/>
        <w:left w:val="none" w:sz="0" w:space="0" w:color="auto"/>
        <w:bottom w:val="none" w:sz="0" w:space="0" w:color="auto"/>
        <w:right w:val="none" w:sz="0" w:space="0" w:color="auto"/>
      </w:divBdr>
    </w:div>
    <w:div w:id="1862695386">
      <w:bodyDiv w:val="1"/>
      <w:marLeft w:val="0"/>
      <w:marRight w:val="0"/>
      <w:marTop w:val="0"/>
      <w:marBottom w:val="0"/>
      <w:divBdr>
        <w:top w:val="none" w:sz="0" w:space="0" w:color="auto"/>
        <w:left w:val="none" w:sz="0" w:space="0" w:color="auto"/>
        <w:bottom w:val="none" w:sz="0" w:space="0" w:color="auto"/>
        <w:right w:val="none" w:sz="0" w:space="0" w:color="auto"/>
      </w:divBdr>
    </w:div>
    <w:div w:id="1864786767">
      <w:bodyDiv w:val="1"/>
      <w:marLeft w:val="0"/>
      <w:marRight w:val="0"/>
      <w:marTop w:val="0"/>
      <w:marBottom w:val="0"/>
      <w:divBdr>
        <w:top w:val="none" w:sz="0" w:space="0" w:color="auto"/>
        <w:left w:val="none" w:sz="0" w:space="0" w:color="auto"/>
        <w:bottom w:val="none" w:sz="0" w:space="0" w:color="auto"/>
        <w:right w:val="none" w:sz="0" w:space="0" w:color="auto"/>
      </w:divBdr>
    </w:div>
    <w:div w:id="1865970927">
      <w:bodyDiv w:val="1"/>
      <w:marLeft w:val="0"/>
      <w:marRight w:val="0"/>
      <w:marTop w:val="0"/>
      <w:marBottom w:val="0"/>
      <w:divBdr>
        <w:top w:val="none" w:sz="0" w:space="0" w:color="auto"/>
        <w:left w:val="none" w:sz="0" w:space="0" w:color="auto"/>
        <w:bottom w:val="none" w:sz="0" w:space="0" w:color="auto"/>
        <w:right w:val="none" w:sz="0" w:space="0" w:color="auto"/>
      </w:divBdr>
    </w:div>
    <w:div w:id="1869484104">
      <w:bodyDiv w:val="1"/>
      <w:marLeft w:val="0"/>
      <w:marRight w:val="0"/>
      <w:marTop w:val="0"/>
      <w:marBottom w:val="0"/>
      <w:divBdr>
        <w:top w:val="none" w:sz="0" w:space="0" w:color="auto"/>
        <w:left w:val="none" w:sz="0" w:space="0" w:color="auto"/>
        <w:bottom w:val="none" w:sz="0" w:space="0" w:color="auto"/>
        <w:right w:val="none" w:sz="0" w:space="0" w:color="auto"/>
      </w:divBdr>
    </w:div>
    <w:div w:id="1879078742">
      <w:bodyDiv w:val="1"/>
      <w:marLeft w:val="0"/>
      <w:marRight w:val="0"/>
      <w:marTop w:val="0"/>
      <w:marBottom w:val="0"/>
      <w:divBdr>
        <w:top w:val="none" w:sz="0" w:space="0" w:color="auto"/>
        <w:left w:val="none" w:sz="0" w:space="0" w:color="auto"/>
        <w:bottom w:val="none" w:sz="0" w:space="0" w:color="auto"/>
        <w:right w:val="none" w:sz="0" w:space="0" w:color="auto"/>
      </w:divBdr>
    </w:div>
    <w:div w:id="1890998545">
      <w:bodyDiv w:val="1"/>
      <w:marLeft w:val="0"/>
      <w:marRight w:val="0"/>
      <w:marTop w:val="0"/>
      <w:marBottom w:val="0"/>
      <w:divBdr>
        <w:top w:val="none" w:sz="0" w:space="0" w:color="auto"/>
        <w:left w:val="none" w:sz="0" w:space="0" w:color="auto"/>
        <w:bottom w:val="none" w:sz="0" w:space="0" w:color="auto"/>
        <w:right w:val="none" w:sz="0" w:space="0" w:color="auto"/>
      </w:divBdr>
    </w:div>
    <w:div w:id="1891766705">
      <w:bodyDiv w:val="1"/>
      <w:marLeft w:val="0"/>
      <w:marRight w:val="0"/>
      <w:marTop w:val="0"/>
      <w:marBottom w:val="0"/>
      <w:divBdr>
        <w:top w:val="none" w:sz="0" w:space="0" w:color="auto"/>
        <w:left w:val="none" w:sz="0" w:space="0" w:color="auto"/>
        <w:bottom w:val="none" w:sz="0" w:space="0" w:color="auto"/>
        <w:right w:val="none" w:sz="0" w:space="0" w:color="auto"/>
      </w:divBdr>
    </w:div>
    <w:div w:id="1893884681">
      <w:bodyDiv w:val="1"/>
      <w:marLeft w:val="0"/>
      <w:marRight w:val="0"/>
      <w:marTop w:val="0"/>
      <w:marBottom w:val="0"/>
      <w:divBdr>
        <w:top w:val="none" w:sz="0" w:space="0" w:color="auto"/>
        <w:left w:val="none" w:sz="0" w:space="0" w:color="auto"/>
        <w:bottom w:val="none" w:sz="0" w:space="0" w:color="auto"/>
        <w:right w:val="none" w:sz="0" w:space="0" w:color="auto"/>
      </w:divBdr>
    </w:div>
    <w:div w:id="1894921137">
      <w:bodyDiv w:val="1"/>
      <w:marLeft w:val="0"/>
      <w:marRight w:val="0"/>
      <w:marTop w:val="0"/>
      <w:marBottom w:val="0"/>
      <w:divBdr>
        <w:top w:val="none" w:sz="0" w:space="0" w:color="auto"/>
        <w:left w:val="none" w:sz="0" w:space="0" w:color="auto"/>
        <w:bottom w:val="none" w:sz="0" w:space="0" w:color="auto"/>
        <w:right w:val="none" w:sz="0" w:space="0" w:color="auto"/>
      </w:divBdr>
    </w:div>
    <w:div w:id="1895310143">
      <w:bodyDiv w:val="1"/>
      <w:marLeft w:val="0"/>
      <w:marRight w:val="0"/>
      <w:marTop w:val="0"/>
      <w:marBottom w:val="0"/>
      <w:divBdr>
        <w:top w:val="none" w:sz="0" w:space="0" w:color="auto"/>
        <w:left w:val="none" w:sz="0" w:space="0" w:color="auto"/>
        <w:bottom w:val="none" w:sz="0" w:space="0" w:color="auto"/>
        <w:right w:val="none" w:sz="0" w:space="0" w:color="auto"/>
      </w:divBdr>
    </w:div>
    <w:div w:id="1897353101">
      <w:bodyDiv w:val="1"/>
      <w:marLeft w:val="0"/>
      <w:marRight w:val="0"/>
      <w:marTop w:val="0"/>
      <w:marBottom w:val="0"/>
      <w:divBdr>
        <w:top w:val="none" w:sz="0" w:space="0" w:color="auto"/>
        <w:left w:val="none" w:sz="0" w:space="0" w:color="auto"/>
        <w:bottom w:val="none" w:sz="0" w:space="0" w:color="auto"/>
        <w:right w:val="none" w:sz="0" w:space="0" w:color="auto"/>
      </w:divBdr>
    </w:div>
    <w:div w:id="1898661493">
      <w:bodyDiv w:val="1"/>
      <w:marLeft w:val="0"/>
      <w:marRight w:val="0"/>
      <w:marTop w:val="0"/>
      <w:marBottom w:val="0"/>
      <w:divBdr>
        <w:top w:val="none" w:sz="0" w:space="0" w:color="auto"/>
        <w:left w:val="none" w:sz="0" w:space="0" w:color="auto"/>
        <w:bottom w:val="none" w:sz="0" w:space="0" w:color="auto"/>
        <w:right w:val="none" w:sz="0" w:space="0" w:color="auto"/>
      </w:divBdr>
    </w:div>
    <w:div w:id="1900968664">
      <w:bodyDiv w:val="1"/>
      <w:marLeft w:val="0"/>
      <w:marRight w:val="0"/>
      <w:marTop w:val="0"/>
      <w:marBottom w:val="0"/>
      <w:divBdr>
        <w:top w:val="none" w:sz="0" w:space="0" w:color="auto"/>
        <w:left w:val="none" w:sz="0" w:space="0" w:color="auto"/>
        <w:bottom w:val="none" w:sz="0" w:space="0" w:color="auto"/>
        <w:right w:val="none" w:sz="0" w:space="0" w:color="auto"/>
      </w:divBdr>
      <w:divsChild>
        <w:div w:id="1215775877">
          <w:marLeft w:val="0"/>
          <w:marRight w:val="0"/>
          <w:marTop w:val="0"/>
          <w:marBottom w:val="0"/>
          <w:divBdr>
            <w:top w:val="single" w:sz="2" w:space="0" w:color="E3E3E3"/>
            <w:left w:val="single" w:sz="2" w:space="0" w:color="E3E3E3"/>
            <w:bottom w:val="single" w:sz="2" w:space="0" w:color="E3E3E3"/>
            <w:right w:val="single" w:sz="2" w:space="0" w:color="E3E3E3"/>
          </w:divBdr>
          <w:divsChild>
            <w:div w:id="833685063">
              <w:marLeft w:val="0"/>
              <w:marRight w:val="0"/>
              <w:marTop w:val="100"/>
              <w:marBottom w:val="100"/>
              <w:divBdr>
                <w:top w:val="single" w:sz="2" w:space="0" w:color="E3E3E3"/>
                <w:left w:val="single" w:sz="2" w:space="0" w:color="E3E3E3"/>
                <w:bottom w:val="single" w:sz="2" w:space="0" w:color="E3E3E3"/>
                <w:right w:val="single" w:sz="2" w:space="0" w:color="E3E3E3"/>
              </w:divBdr>
              <w:divsChild>
                <w:div w:id="311838629">
                  <w:marLeft w:val="0"/>
                  <w:marRight w:val="0"/>
                  <w:marTop w:val="0"/>
                  <w:marBottom w:val="0"/>
                  <w:divBdr>
                    <w:top w:val="single" w:sz="2" w:space="0" w:color="E3E3E3"/>
                    <w:left w:val="single" w:sz="2" w:space="0" w:color="E3E3E3"/>
                    <w:bottom w:val="single" w:sz="2" w:space="0" w:color="E3E3E3"/>
                    <w:right w:val="single" w:sz="2" w:space="0" w:color="E3E3E3"/>
                  </w:divBdr>
                  <w:divsChild>
                    <w:div w:id="1589340611">
                      <w:marLeft w:val="0"/>
                      <w:marRight w:val="0"/>
                      <w:marTop w:val="0"/>
                      <w:marBottom w:val="0"/>
                      <w:divBdr>
                        <w:top w:val="single" w:sz="2" w:space="0" w:color="E3E3E3"/>
                        <w:left w:val="single" w:sz="2" w:space="0" w:color="E3E3E3"/>
                        <w:bottom w:val="single" w:sz="2" w:space="0" w:color="E3E3E3"/>
                        <w:right w:val="single" w:sz="2" w:space="0" w:color="E3E3E3"/>
                      </w:divBdr>
                      <w:divsChild>
                        <w:div w:id="1732074725">
                          <w:marLeft w:val="0"/>
                          <w:marRight w:val="0"/>
                          <w:marTop w:val="0"/>
                          <w:marBottom w:val="0"/>
                          <w:divBdr>
                            <w:top w:val="single" w:sz="2" w:space="0" w:color="E3E3E3"/>
                            <w:left w:val="single" w:sz="2" w:space="0" w:color="E3E3E3"/>
                            <w:bottom w:val="single" w:sz="2" w:space="0" w:color="E3E3E3"/>
                            <w:right w:val="single" w:sz="2" w:space="0" w:color="E3E3E3"/>
                          </w:divBdr>
                          <w:divsChild>
                            <w:div w:id="2136556855">
                              <w:marLeft w:val="0"/>
                              <w:marRight w:val="0"/>
                              <w:marTop w:val="0"/>
                              <w:marBottom w:val="0"/>
                              <w:divBdr>
                                <w:top w:val="single" w:sz="2" w:space="0" w:color="E3E3E3"/>
                                <w:left w:val="single" w:sz="2" w:space="0" w:color="E3E3E3"/>
                                <w:bottom w:val="single" w:sz="2" w:space="0" w:color="E3E3E3"/>
                                <w:right w:val="single" w:sz="2" w:space="0" w:color="E3E3E3"/>
                              </w:divBdr>
                              <w:divsChild>
                                <w:div w:id="1607687645">
                                  <w:marLeft w:val="0"/>
                                  <w:marRight w:val="0"/>
                                  <w:marTop w:val="0"/>
                                  <w:marBottom w:val="0"/>
                                  <w:divBdr>
                                    <w:top w:val="single" w:sz="2" w:space="0" w:color="E3E3E3"/>
                                    <w:left w:val="single" w:sz="2" w:space="0" w:color="E3E3E3"/>
                                    <w:bottom w:val="single" w:sz="2" w:space="0" w:color="E3E3E3"/>
                                    <w:right w:val="single" w:sz="2" w:space="0" w:color="E3E3E3"/>
                                  </w:divBdr>
                                  <w:divsChild>
                                    <w:div w:id="21209071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902475374">
      <w:bodyDiv w:val="1"/>
      <w:marLeft w:val="0"/>
      <w:marRight w:val="0"/>
      <w:marTop w:val="0"/>
      <w:marBottom w:val="0"/>
      <w:divBdr>
        <w:top w:val="none" w:sz="0" w:space="0" w:color="auto"/>
        <w:left w:val="none" w:sz="0" w:space="0" w:color="auto"/>
        <w:bottom w:val="none" w:sz="0" w:space="0" w:color="auto"/>
        <w:right w:val="none" w:sz="0" w:space="0" w:color="auto"/>
      </w:divBdr>
    </w:div>
    <w:div w:id="1907185662">
      <w:bodyDiv w:val="1"/>
      <w:marLeft w:val="0"/>
      <w:marRight w:val="0"/>
      <w:marTop w:val="0"/>
      <w:marBottom w:val="0"/>
      <w:divBdr>
        <w:top w:val="none" w:sz="0" w:space="0" w:color="auto"/>
        <w:left w:val="none" w:sz="0" w:space="0" w:color="auto"/>
        <w:bottom w:val="none" w:sz="0" w:space="0" w:color="auto"/>
        <w:right w:val="none" w:sz="0" w:space="0" w:color="auto"/>
      </w:divBdr>
      <w:divsChild>
        <w:div w:id="1380782214">
          <w:marLeft w:val="0"/>
          <w:marRight w:val="0"/>
          <w:marTop w:val="0"/>
          <w:marBottom w:val="0"/>
          <w:divBdr>
            <w:top w:val="single" w:sz="2" w:space="0" w:color="D9D9E3"/>
            <w:left w:val="single" w:sz="2" w:space="0" w:color="D9D9E3"/>
            <w:bottom w:val="single" w:sz="2" w:space="0" w:color="D9D9E3"/>
            <w:right w:val="single" w:sz="2" w:space="0" w:color="D9D9E3"/>
          </w:divBdr>
          <w:divsChild>
            <w:div w:id="357582862">
              <w:marLeft w:val="0"/>
              <w:marRight w:val="0"/>
              <w:marTop w:val="0"/>
              <w:marBottom w:val="0"/>
              <w:divBdr>
                <w:top w:val="single" w:sz="2" w:space="0" w:color="D9D9E3"/>
                <w:left w:val="single" w:sz="2" w:space="0" w:color="D9D9E3"/>
                <w:bottom w:val="single" w:sz="2" w:space="0" w:color="D9D9E3"/>
                <w:right w:val="single" w:sz="2" w:space="0" w:color="D9D9E3"/>
              </w:divBdr>
              <w:divsChild>
                <w:div w:id="1420060636">
                  <w:marLeft w:val="0"/>
                  <w:marRight w:val="0"/>
                  <w:marTop w:val="0"/>
                  <w:marBottom w:val="0"/>
                  <w:divBdr>
                    <w:top w:val="single" w:sz="2" w:space="0" w:color="D9D9E3"/>
                    <w:left w:val="single" w:sz="2" w:space="0" w:color="D9D9E3"/>
                    <w:bottom w:val="single" w:sz="2" w:space="0" w:color="D9D9E3"/>
                    <w:right w:val="single" w:sz="2" w:space="0" w:color="D9D9E3"/>
                  </w:divBdr>
                  <w:divsChild>
                    <w:div w:id="1407386363">
                      <w:marLeft w:val="0"/>
                      <w:marRight w:val="0"/>
                      <w:marTop w:val="0"/>
                      <w:marBottom w:val="0"/>
                      <w:divBdr>
                        <w:top w:val="single" w:sz="2" w:space="0" w:color="D9D9E3"/>
                        <w:left w:val="single" w:sz="2" w:space="0" w:color="D9D9E3"/>
                        <w:bottom w:val="single" w:sz="2" w:space="0" w:color="D9D9E3"/>
                        <w:right w:val="single" w:sz="2" w:space="0" w:color="D9D9E3"/>
                      </w:divBdr>
                      <w:divsChild>
                        <w:div w:id="1853490425">
                          <w:marLeft w:val="0"/>
                          <w:marRight w:val="0"/>
                          <w:marTop w:val="0"/>
                          <w:marBottom w:val="0"/>
                          <w:divBdr>
                            <w:top w:val="single" w:sz="2" w:space="0" w:color="D9D9E3"/>
                            <w:left w:val="single" w:sz="2" w:space="0" w:color="D9D9E3"/>
                            <w:bottom w:val="single" w:sz="2" w:space="0" w:color="D9D9E3"/>
                            <w:right w:val="single" w:sz="2" w:space="0" w:color="D9D9E3"/>
                          </w:divBdr>
                          <w:divsChild>
                            <w:div w:id="961114716">
                              <w:marLeft w:val="0"/>
                              <w:marRight w:val="0"/>
                              <w:marTop w:val="100"/>
                              <w:marBottom w:val="100"/>
                              <w:divBdr>
                                <w:top w:val="single" w:sz="2" w:space="0" w:color="D9D9E3"/>
                                <w:left w:val="single" w:sz="2" w:space="0" w:color="D9D9E3"/>
                                <w:bottom w:val="single" w:sz="2" w:space="0" w:color="D9D9E3"/>
                                <w:right w:val="single" w:sz="2" w:space="0" w:color="D9D9E3"/>
                              </w:divBdr>
                              <w:divsChild>
                                <w:div w:id="995720696">
                                  <w:marLeft w:val="0"/>
                                  <w:marRight w:val="0"/>
                                  <w:marTop w:val="0"/>
                                  <w:marBottom w:val="0"/>
                                  <w:divBdr>
                                    <w:top w:val="single" w:sz="2" w:space="0" w:color="D9D9E3"/>
                                    <w:left w:val="single" w:sz="2" w:space="0" w:color="D9D9E3"/>
                                    <w:bottom w:val="single" w:sz="2" w:space="0" w:color="D9D9E3"/>
                                    <w:right w:val="single" w:sz="2" w:space="0" w:color="D9D9E3"/>
                                  </w:divBdr>
                                  <w:divsChild>
                                    <w:div w:id="1302223693">
                                      <w:marLeft w:val="0"/>
                                      <w:marRight w:val="0"/>
                                      <w:marTop w:val="0"/>
                                      <w:marBottom w:val="0"/>
                                      <w:divBdr>
                                        <w:top w:val="single" w:sz="2" w:space="0" w:color="D9D9E3"/>
                                        <w:left w:val="single" w:sz="2" w:space="0" w:color="D9D9E3"/>
                                        <w:bottom w:val="single" w:sz="2" w:space="0" w:color="D9D9E3"/>
                                        <w:right w:val="single" w:sz="2" w:space="0" w:color="D9D9E3"/>
                                      </w:divBdr>
                                      <w:divsChild>
                                        <w:div w:id="902564126">
                                          <w:marLeft w:val="0"/>
                                          <w:marRight w:val="0"/>
                                          <w:marTop w:val="0"/>
                                          <w:marBottom w:val="0"/>
                                          <w:divBdr>
                                            <w:top w:val="single" w:sz="2" w:space="0" w:color="D9D9E3"/>
                                            <w:left w:val="single" w:sz="2" w:space="0" w:color="D9D9E3"/>
                                            <w:bottom w:val="single" w:sz="2" w:space="0" w:color="D9D9E3"/>
                                            <w:right w:val="single" w:sz="2" w:space="0" w:color="D9D9E3"/>
                                          </w:divBdr>
                                          <w:divsChild>
                                            <w:div w:id="440151752">
                                              <w:marLeft w:val="0"/>
                                              <w:marRight w:val="0"/>
                                              <w:marTop w:val="0"/>
                                              <w:marBottom w:val="0"/>
                                              <w:divBdr>
                                                <w:top w:val="single" w:sz="2" w:space="0" w:color="D9D9E3"/>
                                                <w:left w:val="single" w:sz="2" w:space="0" w:color="D9D9E3"/>
                                                <w:bottom w:val="single" w:sz="2" w:space="0" w:color="D9D9E3"/>
                                                <w:right w:val="single" w:sz="2" w:space="0" w:color="D9D9E3"/>
                                              </w:divBdr>
                                              <w:divsChild>
                                                <w:div w:id="1688405266">
                                                  <w:marLeft w:val="0"/>
                                                  <w:marRight w:val="0"/>
                                                  <w:marTop w:val="0"/>
                                                  <w:marBottom w:val="0"/>
                                                  <w:divBdr>
                                                    <w:top w:val="single" w:sz="2" w:space="0" w:color="D9D9E3"/>
                                                    <w:left w:val="single" w:sz="2" w:space="0" w:color="D9D9E3"/>
                                                    <w:bottom w:val="single" w:sz="2" w:space="0" w:color="D9D9E3"/>
                                                    <w:right w:val="single" w:sz="2" w:space="0" w:color="D9D9E3"/>
                                                  </w:divBdr>
                                                  <w:divsChild>
                                                    <w:div w:id="15097104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98183122">
          <w:marLeft w:val="0"/>
          <w:marRight w:val="0"/>
          <w:marTop w:val="0"/>
          <w:marBottom w:val="0"/>
          <w:divBdr>
            <w:top w:val="none" w:sz="0" w:space="0" w:color="auto"/>
            <w:left w:val="none" w:sz="0" w:space="0" w:color="auto"/>
            <w:bottom w:val="none" w:sz="0" w:space="0" w:color="auto"/>
            <w:right w:val="none" w:sz="0" w:space="0" w:color="auto"/>
          </w:divBdr>
        </w:div>
      </w:divsChild>
    </w:div>
    <w:div w:id="1908103905">
      <w:bodyDiv w:val="1"/>
      <w:marLeft w:val="0"/>
      <w:marRight w:val="0"/>
      <w:marTop w:val="0"/>
      <w:marBottom w:val="0"/>
      <w:divBdr>
        <w:top w:val="none" w:sz="0" w:space="0" w:color="auto"/>
        <w:left w:val="none" w:sz="0" w:space="0" w:color="auto"/>
        <w:bottom w:val="none" w:sz="0" w:space="0" w:color="auto"/>
        <w:right w:val="none" w:sz="0" w:space="0" w:color="auto"/>
      </w:divBdr>
    </w:div>
    <w:div w:id="1908998762">
      <w:bodyDiv w:val="1"/>
      <w:marLeft w:val="0"/>
      <w:marRight w:val="0"/>
      <w:marTop w:val="0"/>
      <w:marBottom w:val="0"/>
      <w:divBdr>
        <w:top w:val="none" w:sz="0" w:space="0" w:color="auto"/>
        <w:left w:val="none" w:sz="0" w:space="0" w:color="auto"/>
        <w:bottom w:val="none" w:sz="0" w:space="0" w:color="auto"/>
        <w:right w:val="none" w:sz="0" w:space="0" w:color="auto"/>
      </w:divBdr>
    </w:div>
    <w:div w:id="1910337807">
      <w:bodyDiv w:val="1"/>
      <w:marLeft w:val="0"/>
      <w:marRight w:val="0"/>
      <w:marTop w:val="0"/>
      <w:marBottom w:val="0"/>
      <w:divBdr>
        <w:top w:val="none" w:sz="0" w:space="0" w:color="auto"/>
        <w:left w:val="none" w:sz="0" w:space="0" w:color="auto"/>
        <w:bottom w:val="none" w:sz="0" w:space="0" w:color="auto"/>
        <w:right w:val="none" w:sz="0" w:space="0" w:color="auto"/>
      </w:divBdr>
    </w:div>
    <w:div w:id="1915045696">
      <w:bodyDiv w:val="1"/>
      <w:marLeft w:val="0"/>
      <w:marRight w:val="0"/>
      <w:marTop w:val="0"/>
      <w:marBottom w:val="0"/>
      <w:divBdr>
        <w:top w:val="none" w:sz="0" w:space="0" w:color="auto"/>
        <w:left w:val="none" w:sz="0" w:space="0" w:color="auto"/>
        <w:bottom w:val="none" w:sz="0" w:space="0" w:color="auto"/>
        <w:right w:val="none" w:sz="0" w:space="0" w:color="auto"/>
      </w:divBdr>
    </w:div>
    <w:div w:id="1916474966">
      <w:bodyDiv w:val="1"/>
      <w:marLeft w:val="0"/>
      <w:marRight w:val="0"/>
      <w:marTop w:val="0"/>
      <w:marBottom w:val="0"/>
      <w:divBdr>
        <w:top w:val="none" w:sz="0" w:space="0" w:color="auto"/>
        <w:left w:val="none" w:sz="0" w:space="0" w:color="auto"/>
        <w:bottom w:val="none" w:sz="0" w:space="0" w:color="auto"/>
        <w:right w:val="none" w:sz="0" w:space="0" w:color="auto"/>
      </w:divBdr>
    </w:div>
    <w:div w:id="1918250457">
      <w:bodyDiv w:val="1"/>
      <w:marLeft w:val="0"/>
      <w:marRight w:val="0"/>
      <w:marTop w:val="0"/>
      <w:marBottom w:val="0"/>
      <w:divBdr>
        <w:top w:val="none" w:sz="0" w:space="0" w:color="auto"/>
        <w:left w:val="none" w:sz="0" w:space="0" w:color="auto"/>
        <w:bottom w:val="none" w:sz="0" w:space="0" w:color="auto"/>
        <w:right w:val="none" w:sz="0" w:space="0" w:color="auto"/>
      </w:divBdr>
    </w:div>
    <w:div w:id="1918906200">
      <w:bodyDiv w:val="1"/>
      <w:marLeft w:val="0"/>
      <w:marRight w:val="0"/>
      <w:marTop w:val="0"/>
      <w:marBottom w:val="0"/>
      <w:divBdr>
        <w:top w:val="none" w:sz="0" w:space="0" w:color="auto"/>
        <w:left w:val="none" w:sz="0" w:space="0" w:color="auto"/>
        <w:bottom w:val="none" w:sz="0" w:space="0" w:color="auto"/>
        <w:right w:val="none" w:sz="0" w:space="0" w:color="auto"/>
      </w:divBdr>
    </w:div>
    <w:div w:id="1919051063">
      <w:bodyDiv w:val="1"/>
      <w:marLeft w:val="0"/>
      <w:marRight w:val="0"/>
      <w:marTop w:val="0"/>
      <w:marBottom w:val="0"/>
      <w:divBdr>
        <w:top w:val="none" w:sz="0" w:space="0" w:color="auto"/>
        <w:left w:val="none" w:sz="0" w:space="0" w:color="auto"/>
        <w:bottom w:val="none" w:sz="0" w:space="0" w:color="auto"/>
        <w:right w:val="none" w:sz="0" w:space="0" w:color="auto"/>
      </w:divBdr>
    </w:div>
    <w:div w:id="1923484585">
      <w:bodyDiv w:val="1"/>
      <w:marLeft w:val="0"/>
      <w:marRight w:val="0"/>
      <w:marTop w:val="0"/>
      <w:marBottom w:val="0"/>
      <w:divBdr>
        <w:top w:val="none" w:sz="0" w:space="0" w:color="auto"/>
        <w:left w:val="none" w:sz="0" w:space="0" w:color="auto"/>
        <w:bottom w:val="none" w:sz="0" w:space="0" w:color="auto"/>
        <w:right w:val="none" w:sz="0" w:space="0" w:color="auto"/>
      </w:divBdr>
    </w:div>
    <w:div w:id="1924140278">
      <w:bodyDiv w:val="1"/>
      <w:marLeft w:val="0"/>
      <w:marRight w:val="0"/>
      <w:marTop w:val="0"/>
      <w:marBottom w:val="0"/>
      <w:divBdr>
        <w:top w:val="none" w:sz="0" w:space="0" w:color="auto"/>
        <w:left w:val="none" w:sz="0" w:space="0" w:color="auto"/>
        <w:bottom w:val="none" w:sz="0" w:space="0" w:color="auto"/>
        <w:right w:val="none" w:sz="0" w:space="0" w:color="auto"/>
      </w:divBdr>
    </w:div>
    <w:div w:id="1930264460">
      <w:bodyDiv w:val="1"/>
      <w:marLeft w:val="0"/>
      <w:marRight w:val="0"/>
      <w:marTop w:val="0"/>
      <w:marBottom w:val="0"/>
      <w:divBdr>
        <w:top w:val="none" w:sz="0" w:space="0" w:color="auto"/>
        <w:left w:val="none" w:sz="0" w:space="0" w:color="auto"/>
        <w:bottom w:val="none" w:sz="0" w:space="0" w:color="auto"/>
        <w:right w:val="none" w:sz="0" w:space="0" w:color="auto"/>
      </w:divBdr>
    </w:div>
    <w:div w:id="1934118713">
      <w:bodyDiv w:val="1"/>
      <w:marLeft w:val="0"/>
      <w:marRight w:val="0"/>
      <w:marTop w:val="0"/>
      <w:marBottom w:val="0"/>
      <w:divBdr>
        <w:top w:val="none" w:sz="0" w:space="0" w:color="auto"/>
        <w:left w:val="none" w:sz="0" w:space="0" w:color="auto"/>
        <w:bottom w:val="none" w:sz="0" w:space="0" w:color="auto"/>
        <w:right w:val="none" w:sz="0" w:space="0" w:color="auto"/>
      </w:divBdr>
    </w:div>
    <w:div w:id="1937253624">
      <w:bodyDiv w:val="1"/>
      <w:marLeft w:val="0"/>
      <w:marRight w:val="0"/>
      <w:marTop w:val="0"/>
      <w:marBottom w:val="0"/>
      <w:divBdr>
        <w:top w:val="none" w:sz="0" w:space="0" w:color="auto"/>
        <w:left w:val="none" w:sz="0" w:space="0" w:color="auto"/>
        <w:bottom w:val="none" w:sz="0" w:space="0" w:color="auto"/>
        <w:right w:val="none" w:sz="0" w:space="0" w:color="auto"/>
      </w:divBdr>
    </w:div>
    <w:div w:id="1938978786">
      <w:bodyDiv w:val="1"/>
      <w:marLeft w:val="0"/>
      <w:marRight w:val="0"/>
      <w:marTop w:val="0"/>
      <w:marBottom w:val="0"/>
      <w:divBdr>
        <w:top w:val="none" w:sz="0" w:space="0" w:color="auto"/>
        <w:left w:val="none" w:sz="0" w:space="0" w:color="auto"/>
        <w:bottom w:val="none" w:sz="0" w:space="0" w:color="auto"/>
        <w:right w:val="none" w:sz="0" w:space="0" w:color="auto"/>
      </w:divBdr>
    </w:div>
    <w:div w:id="1940601623">
      <w:bodyDiv w:val="1"/>
      <w:marLeft w:val="0"/>
      <w:marRight w:val="0"/>
      <w:marTop w:val="0"/>
      <w:marBottom w:val="0"/>
      <w:divBdr>
        <w:top w:val="none" w:sz="0" w:space="0" w:color="auto"/>
        <w:left w:val="none" w:sz="0" w:space="0" w:color="auto"/>
        <w:bottom w:val="none" w:sz="0" w:space="0" w:color="auto"/>
        <w:right w:val="none" w:sz="0" w:space="0" w:color="auto"/>
      </w:divBdr>
    </w:div>
    <w:div w:id="1945842802">
      <w:bodyDiv w:val="1"/>
      <w:marLeft w:val="0"/>
      <w:marRight w:val="0"/>
      <w:marTop w:val="0"/>
      <w:marBottom w:val="0"/>
      <w:divBdr>
        <w:top w:val="none" w:sz="0" w:space="0" w:color="auto"/>
        <w:left w:val="none" w:sz="0" w:space="0" w:color="auto"/>
        <w:bottom w:val="none" w:sz="0" w:space="0" w:color="auto"/>
        <w:right w:val="none" w:sz="0" w:space="0" w:color="auto"/>
      </w:divBdr>
      <w:divsChild>
        <w:div w:id="1156452497">
          <w:marLeft w:val="0"/>
          <w:marRight w:val="0"/>
          <w:marTop w:val="0"/>
          <w:marBottom w:val="0"/>
          <w:divBdr>
            <w:top w:val="none" w:sz="0" w:space="0" w:color="auto"/>
            <w:left w:val="none" w:sz="0" w:space="0" w:color="auto"/>
            <w:bottom w:val="none" w:sz="0" w:space="0" w:color="auto"/>
            <w:right w:val="none" w:sz="0" w:space="0" w:color="auto"/>
          </w:divBdr>
          <w:divsChild>
            <w:div w:id="898440779">
              <w:marLeft w:val="0"/>
              <w:marRight w:val="0"/>
              <w:marTop w:val="0"/>
              <w:marBottom w:val="0"/>
              <w:divBdr>
                <w:top w:val="none" w:sz="0" w:space="0" w:color="auto"/>
                <w:left w:val="none" w:sz="0" w:space="0" w:color="auto"/>
                <w:bottom w:val="none" w:sz="0" w:space="0" w:color="auto"/>
                <w:right w:val="none" w:sz="0" w:space="0" w:color="auto"/>
              </w:divBdr>
            </w:div>
          </w:divsChild>
        </w:div>
        <w:div w:id="1249073078">
          <w:marLeft w:val="0"/>
          <w:marRight w:val="0"/>
          <w:marTop w:val="0"/>
          <w:marBottom w:val="0"/>
          <w:divBdr>
            <w:top w:val="none" w:sz="0" w:space="0" w:color="auto"/>
            <w:left w:val="none" w:sz="0" w:space="0" w:color="auto"/>
            <w:bottom w:val="none" w:sz="0" w:space="0" w:color="auto"/>
            <w:right w:val="none" w:sz="0" w:space="0" w:color="auto"/>
          </w:divBdr>
          <w:divsChild>
            <w:div w:id="79576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795">
      <w:bodyDiv w:val="1"/>
      <w:marLeft w:val="0"/>
      <w:marRight w:val="0"/>
      <w:marTop w:val="0"/>
      <w:marBottom w:val="0"/>
      <w:divBdr>
        <w:top w:val="none" w:sz="0" w:space="0" w:color="auto"/>
        <w:left w:val="none" w:sz="0" w:space="0" w:color="auto"/>
        <w:bottom w:val="none" w:sz="0" w:space="0" w:color="auto"/>
        <w:right w:val="none" w:sz="0" w:space="0" w:color="auto"/>
      </w:divBdr>
    </w:div>
    <w:div w:id="1957522353">
      <w:bodyDiv w:val="1"/>
      <w:marLeft w:val="0"/>
      <w:marRight w:val="0"/>
      <w:marTop w:val="0"/>
      <w:marBottom w:val="0"/>
      <w:divBdr>
        <w:top w:val="none" w:sz="0" w:space="0" w:color="auto"/>
        <w:left w:val="none" w:sz="0" w:space="0" w:color="auto"/>
        <w:bottom w:val="none" w:sz="0" w:space="0" w:color="auto"/>
        <w:right w:val="none" w:sz="0" w:space="0" w:color="auto"/>
      </w:divBdr>
    </w:div>
    <w:div w:id="1961064205">
      <w:bodyDiv w:val="1"/>
      <w:marLeft w:val="0"/>
      <w:marRight w:val="0"/>
      <w:marTop w:val="0"/>
      <w:marBottom w:val="0"/>
      <w:divBdr>
        <w:top w:val="none" w:sz="0" w:space="0" w:color="auto"/>
        <w:left w:val="none" w:sz="0" w:space="0" w:color="auto"/>
        <w:bottom w:val="none" w:sz="0" w:space="0" w:color="auto"/>
        <w:right w:val="none" w:sz="0" w:space="0" w:color="auto"/>
      </w:divBdr>
    </w:div>
    <w:div w:id="1963226872">
      <w:bodyDiv w:val="1"/>
      <w:marLeft w:val="0"/>
      <w:marRight w:val="0"/>
      <w:marTop w:val="0"/>
      <w:marBottom w:val="0"/>
      <w:divBdr>
        <w:top w:val="none" w:sz="0" w:space="0" w:color="auto"/>
        <w:left w:val="none" w:sz="0" w:space="0" w:color="auto"/>
        <w:bottom w:val="none" w:sz="0" w:space="0" w:color="auto"/>
        <w:right w:val="none" w:sz="0" w:space="0" w:color="auto"/>
      </w:divBdr>
    </w:div>
    <w:div w:id="1965235299">
      <w:bodyDiv w:val="1"/>
      <w:marLeft w:val="0"/>
      <w:marRight w:val="0"/>
      <w:marTop w:val="0"/>
      <w:marBottom w:val="0"/>
      <w:divBdr>
        <w:top w:val="none" w:sz="0" w:space="0" w:color="auto"/>
        <w:left w:val="none" w:sz="0" w:space="0" w:color="auto"/>
        <w:bottom w:val="none" w:sz="0" w:space="0" w:color="auto"/>
        <w:right w:val="none" w:sz="0" w:space="0" w:color="auto"/>
      </w:divBdr>
    </w:div>
    <w:div w:id="1968311698">
      <w:bodyDiv w:val="1"/>
      <w:marLeft w:val="0"/>
      <w:marRight w:val="0"/>
      <w:marTop w:val="0"/>
      <w:marBottom w:val="0"/>
      <w:divBdr>
        <w:top w:val="none" w:sz="0" w:space="0" w:color="auto"/>
        <w:left w:val="none" w:sz="0" w:space="0" w:color="auto"/>
        <w:bottom w:val="none" w:sz="0" w:space="0" w:color="auto"/>
        <w:right w:val="none" w:sz="0" w:space="0" w:color="auto"/>
      </w:divBdr>
    </w:div>
    <w:div w:id="1968779223">
      <w:bodyDiv w:val="1"/>
      <w:marLeft w:val="0"/>
      <w:marRight w:val="0"/>
      <w:marTop w:val="0"/>
      <w:marBottom w:val="0"/>
      <w:divBdr>
        <w:top w:val="none" w:sz="0" w:space="0" w:color="auto"/>
        <w:left w:val="none" w:sz="0" w:space="0" w:color="auto"/>
        <w:bottom w:val="none" w:sz="0" w:space="0" w:color="auto"/>
        <w:right w:val="none" w:sz="0" w:space="0" w:color="auto"/>
      </w:divBdr>
    </w:div>
    <w:div w:id="1974168136">
      <w:bodyDiv w:val="1"/>
      <w:marLeft w:val="0"/>
      <w:marRight w:val="0"/>
      <w:marTop w:val="0"/>
      <w:marBottom w:val="0"/>
      <w:divBdr>
        <w:top w:val="none" w:sz="0" w:space="0" w:color="auto"/>
        <w:left w:val="none" w:sz="0" w:space="0" w:color="auto"/>
        <w:bottom w:val="none" w:sz="0" w:space="0" w:color="auto"/>
        <w:right w:val="none" w:sz="0" w:space="0" w:color="auto"/>
      </w:divBdr>
    </w:div>
    <w:div w:id="1977950114">
      <w:bodyDiv w:val="1"/>
      <w:marLeft w:val="0"/>
      <w:marRight w:val="0"/>
      <w:marTop w:val="0"/>
      <w:marBottom w:val="0"/>
      <w:divBdr>
        <w:top w:val="none" w:sz="0" w:space="0" w:color="auto"/>
        <w:left w:val="none" w:sz="0" w:space="0" w:color="auto"/>
        <w:bottom w:val="none" w:sz="0" w:space="0" w:color="auto"/>
        <w:right w:val="none" w:sz="0" w:space="0" w:color="auto"/>
      </w:divBdr>
    </w:div>
    <w:div w:id="1981226610">
      <w:bodyDiv w:val="1"/>
      <w:marLeft w:val="0"/>
      <w:marRight w:val="0"/>
      <w:marTop w:val="0"/>
      <w:marBottom w:val="0"/>
      <w:divBdr>
        <w:top w:val="none" w:sz="0" w:space="0" w:color="auto"/>
        <w:left w:val="none" w:sz="0" w:space="0" w:color="auto"/>
        <w:bottom w:val="none" w:sz="0" w:space="0" w:color="auto"/>
        <w:right w:val="none" w:sz="0" w:space="0" w:color="auto"/>
      </w:divBdr>
    </w:div>
    <w:div w:id="2005157333">
      <w:bodyDiv w:val="1"/>
      <w:marLeft w:val="0"/>
      <w:marRight w:val="0"/>
      <w:marTop w:val="0"/>
      <w:marBottom w:val="0"/>
      <w:divBdr>
        <w:top w:val="none" w:sz="0" w:space="0" w:color="auto"/>
        <w:left w:val="none" w:sz="0" w:space="0" w:color="auto"/>
        <w:bottom w:val="none" w:sz="0" w:space="0" w:color="auto"/>
        <w:right w:val="none" w:sz="0" w:space="0" w:color="auto"/>
      </w:divBdr>
    </w:div>
    <w:div w:id="2007705948">
      <w:bodyDiv w:val="1"/>
      <w:marLeft w:val="0"/>
      <w:marRight w:val="0"/>
      <w:marTop w:val="0"/>
      <w:marBottom w:val="0"/>
      <w:divBdr>
        <w:top w:val="none" w:sz="0" w:space="0" w:color="auto"/>
        <w:left w:val="none" w:sz="0" w:space="0" w:color="auto"/>
        <w:bottom w:val="none" w:sz="0" w:space="0" w:color="auto"/>
        <w:right w:val="none" w:sz="0" w:space="0" w:color="auto"/>
      </w:divBdr>
    </w:div>
    <w:div w:id="2012369526">
      <w:bodyDiv w:val="1"/>
      <w:marLeft w:val="0"/>
      <w:marRight w:val="0"/>
      <w:marTop w:val="0"/>
      <w:marBottom w:val="0"/>
      <w:divBdr>
        <w:top w:val="none" w:sz="0" w:space="0" w:color="auto"/>
        <w:left w:val="none" w:sz="0" w:space="0" w:color="auto"/>
        <w:bottom w:val="none" w:sz="0" w:space="0" w:color="auto"/>
        <w:right w:val="none" w:sz="0" w:space="0" w:color="auto"/>
      </w:divBdr>
    </w:div>
    <w:div w:id="2017415032">
      <w:bodyDiv w:val="1"/>
      <w:marLeft w:val="0"/>
      <w:marRight w:val="0"/>
      <w:marTop w:val="0"/>
      <w:marBottom w:val="0"/>
      <w:divBdr>
        <w:top w:val="none" w:sz="0" w:space="0" w:color="auto"/>
        <w:left w:val="none" w:sz="0" w:space="0" w:color="auto"/>
        <w:bottom w:val="none" w:sz="0" w:space="0" w:color="auto"/>
        <w:right w:val="none" w:sz="0" w:space="0" w:color="auto"/>
      </w:divBdr>
    </w:div>
    <w:div w:id="2020887448">
      <w:bodyDiv w:val="1"/>
      <w:marLeft w:val="0"/>
      <w:marRight w:val="0"/>
      <w:marTop w:val="0"/>
      <w:marBottom w:val="0"/>
      <w:divBdr>
        <w:top w:val="none" w:sz="0" w:space="0" w:color="auto"/>
        <w:left w:val="none" w:sz="0" w:space="0" w:color="auto"/>
        <w:bottom w:val="none" w:sz="0" w:space="0" w:color="auto"/>
        <w:right w:val="none" w:sz="0" w:space="0" w:color="auto"/>
      </w:divBdr>
    </w:div>
    <w:div w:id="2023387099">
      <w:bodyDiv w:val="1"/>
      <w:marLeft w:val="0"/>
      <w:marRight w:val="0"/>
      <w:marTop w:val="0"/>
      <w:marBottom w:val="0"/>
      <w:divBdr>
        <w:top w:val="none" w:sz="0" w:space="0" w:color="auto"/>
        <w:left w:val="none" w:sz="0" w:space="0" w:color="auto"/>
        <w:bottom w:val="none" w:sz="0" w:space="0" w:color="auto"/>
        <w:right w:val="none" w:sz="0" w:space="0" w:color="auto"/>
      </w:divBdr>
    </w:div>
    <w:div w:id="2027099202">
      <w:bodyDiv w:val="1"/>
      <w:marLeft w:val="0"/>
      <w:marRight w:val="0"/>
      <w:marTop w:val="0"/>
      <w:marBottom w:val="0"/>
      <w:divBdr>
        <w:top w:val="none" w:sz="0" w:space="0" w:color="auto"/>
        <w:left w:val="none" w:sz="0" w:space="0" w:color="auto"/>
        <w:bottom w:val="none" w:sz="0" w:space="0" w:color="auto"/>
        <w:right w:val="none" w:sz="0" w:space="0" w:color="auto"/>
      </w:divBdr>
      <w:divsChild>
        <w:div w:id="785270741">
          <w:marLeft w:val="0"/>
          <w:marRight w:val="0"/>
          <w:marTop w:val="0"/>
          <w:marBottom w:val="0"/>
          <w:divBdr>
            <w:top w:val="single" w:sz="2" w:space="0" w:color="D9D9E3"/>
            <w:left w:val="single" w:sz="2" w:space="0" w:color="D9D9E3"/>
            <w:bottom w:val="single" w:sz="2" w:space="0" w:color="D9D9E3"/>
            <w:right w:val="single" w:sz="2" w:space="0" w:color="D9D9E3"/>
          </w:divBdr>
          <w:divsChild>
            <w:div w:id="718365184">
              <w:marLeft w:val="0"/>
              <w:marRight w:val="0"/>
              <w:marTop w:val="0"/>
              <w:marBottom w:val="0"/>
              <w:divBdr>
                <w:top w:val="single" w:sz="2" w:space="0" w:color="D9D9E3"/>
                <w:left w:val="single" w:sz="2" w:space="0" w:color="D9D9E3"/>
                <w:bottom w:val="single" w:sz="2" w:space="0" w:color="D9D9E3"/>
                <w:right w:val="single" w:sz="2" w:space="0" w:color="D9D9E3"/>
              </w:divBdr>
              <w:divsChild>
                <w:div w:id="2126577748">
                  <w:marLeft w:val="0"/>
                  <w:marRight w:val="0"/>
                  <w:marTop w:val="0"/>
                  <w:marBottom w:val="0"/>
                  <w:divBdr>
                    <w:top w:val="single" w:sz="2" w:space="0" w:color="D9D9E3"/>
                    <w:left w:val="single" w:sz="2" w:space="0" w:color="D9D9E3"/>
                    <w:bottom w:val="single" w:sz="2" w:space="0" w:color="D9D9E3"/>
                    <w:right w:val="single" w:sz="2" w:space="0" w:color="D9D9E3"/>
                  </w:divBdr>
                  <w:divsChild>
                    <w:div w:id="737947578">
                      <w:marLeft w:val="0"/>
                      <w:marRight w:val="0"/>
                      <w:marTop w:val="0"/>
                      <w:marBottom w:val="0"/>
                      <w:divBdr>
                        <w:top w:val="single" w:sz="2" w:space="0" w:color="D9D9E3"/>
                        <w:left w:val="single" w:sz="2" w:space="0" w:color="D9D9E3"/>
                        <w:bottom w:val="single" w:sz="2" w:space="0" w:color="D9D9E3"/>
                        <w:right w:val="single" w:sz="2" w:space="0" w:color="D9D9E3"/>
                      </w:divBdr>
                      <w:divsChild>
                        <w:div w:id="245114333">
                          <w:marLeft w:val="0"/>
                          <w:marRight w:val="0"/>
                          <w:marTop w:val="0"/>
                          <w:marBottom w:val="0"/>
                          <w:divBdr>
                            <w:top w:val="single" w:sz="2" w:space="0" w:color="D9D9E3"/>
                            <w:left w:val="single" w:sz="2" w:space="0" w:color="D9D9E3"/>
                            <w:bottom w:val="single" w:sz="2" w:space="0" w:color="D9D9E3"/>
                            <w:right w:val="single" w:sz="2" w:space="0" w:color="D9D9E3"/>
                          </w:divBdr>
                          <w:divsChild>
                            <w:div w:id="1681078053">
                              <w:marLeft w:val="0"/>
                              <w:marRight w:val="0"/>
                              <w:marTop w:val="100"/>
                              <w:marBottom w:val="100"/>
                              <w:divBdr>
                                <w:top w:val="single" w:sz="2" w:space="0" w:color="D9D9E3"/>
                                <w:left w:val="single" w:sz="2" w:space="0" w:color="D9D9E3"/>
                                <w:bottom w:val="single" w:sz="2" w:space="0" w:color="D9D9E3"/>
                                <w:right w:val="single" w:sz="2" w:space="0" w:color="D9D9E3"/>
                              </w:divBdr>
                              <w:divsChild>
                                <w:div w:id="502360291">
                                  <w:marLeft w:val="0"/>
                                  <w:marRight w:val="0"/>
                                  <w:marTop w:val="0"/>
                                  <w:marBottom w:val="0"/>
                                  <w:divBdr>
                                    <w:top w:val="single" w:sz="2" w:space="0" w:color="D9D9E3"/>
                                    <w:left w:val="single" w:sz="2" w:space="0" w:color="D9D9E3"/>
                                    <w:bottom w:val="single" w:sz="2" w:space="0" w:color="D9D9E3"/>
                                    <w:right w:val="single" w:sz="2" w:space="0" w:color="D9D9E3"/>
                                  </w:divBdr>
                                  <w:divsChild>
                                    <w:div w:id="462231905">
                                      <w:marLeft w:val="0"/>
                                      <w:marRight w:val="0"/>
                                      <w:marTop w:val="0"/>
                                      <w:marBottom w:val="0"/>
                                      <w:divBdr>
                                        <w:top w:val="single" w:sz="2" w:space="0" w:color="D9D9E3"/>
                                        <w:left w:val="single" w:sz="2" w:space="0" w:color="D9D9E3"/>
                                        <w:bottom w:val="single" w:sz="2" w:space="0" w:color="D9D9E3"/>
                                        <w:right w:val="single" w:sz="2" w:space="0" w:color="D9D9E3"/>
                                      </w:divBdr>
                                      <w:divsChild>
                                        <w:div w:id="1740056352">
                                          <w:marLeft w:val="0"/>
                                          <w:marRight w:val="0"/>
                                          <w:marTop w:val="0"/>
                                          <w:marBottom w:val="0"/>
                                          <w:divBdr>
                                            <w:top w:val="single" w:sz="2" w:space="0" w:color="D9D9E3"/>
                                            <w:left w:val="single" w:sz="2" w:space="0" w:color="D9D9E3"/>
                                            <w:bottom w:val="single" w:sz="2" w:space="0" w:color="D9D9E3"/>
                                            <w:right w:val="single" w:sz="2" w:space="0" w:color="D9D9E3"/>
                                          </w:divBdr>
                                          <w:divsChild>
                                            <w:div w:id="2113237299">
                                              <w:marLeft w:val="0"/>
                                              <w:marRight w:val="0"/>
                                              <w:marTop w:val="0"/>
                                              <w:marBottom w:val="0"/>
                                              <w:divBdr>
                                                <w:top w:val="single" w:sz="2" w:space="0" w:color="D9D9E3"/>
                                                <w:left w:val="single" w:sz="2" w:space="0" w:color="D9D9E3"/>
                                                <w:bottom w:val="single" w:sz="2" w:space="0" w:color="D9D9E3"/>
                                                <w:right w:val="single" w:sz="2" w:space="0" w:color="D9D9E3"/>
                                              </w:divBdr>
                                              <w:divsChild>
                                                <w:div w:id="1747723413">
                                                  <w:marLeft w:val="0"/>
                                                  <w:marRight w:val="0"/>
                                                  <w:marTop w:val="0"/>
                                                  <w:marBottom w:val="0"/>
                                                  <w:divBdr>
                                                    <w:top w:val="single" w:sz="2" w:space="0" w:color="D9D9E3"/>
                                                    <w:left w:val="single" w:sz="2" w:space="0" w:color="D9D9E3"/>
                                                    <w:bottom w:val="single" w:sz="2" w:space="0" w:color="D9D9E3"/>
                                                    <w:right w:val="single" w:sz="2" w:space="0" w:color="D9D9E3"/>
                                                  </w:divBdr>
                                                  <w:divsChild>
                                                    <w:div w:id="11583090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28173626">
          <w:marLeft w:val="0"/>
          <w:marRight w:val="0"/>
          <w:marTop w:val="0"/>
          <w:marBottom w:val="0"/>
          <w:divBdr>
            <w:top w:val="none" w:sz="0" w:space="0" w:color="auto"/>
            <w:left w:val="none" w:sz="0" w:space="0" w:color="auto"/>
            <w:bottom w:val="none" w:sz="0" w:space="0" w:color="auto"/>
            <w:right w:val="none" w:sz="0" w:space="0" w:color="auto"/>
          </w:divBdr>
        </w:div>
      </w:divsChild>
    </w:div>
    <w:div w:id="2029140022">
      <w:bodyDiv w:val="1"/>
      <w:marLeft w:val="0"/>
      <w:marRight w:val="0"/>
      <w:marTop w:val="0"/>
      <w:marBottom w:val="0"/>
      <w:divBdr>
        <w:top w:val="none" w:sz="0" w:space="0" w:color="auto"/>
        <w:left w:val="none" w:sz="0" w:space="0" w:color="auto"/>
        <w:bottom w:val="none" w:sz="0" w:space="0" w:color="auto"/>
        <w:right w:val="none" w:sz="0" w:space="0" w:color="auto"/>
      </w:divBdr>
      <w:divsChild>
        <w:div w:id="1067263048">
          <w:marLeft w:val="0"/>
          <w:marRight w:val="0"/>
          <w:marTop w:val="0"/>
          <w:marBottom w:val="0"/>
          <w:divBdr>
            <w:top w:val="none" w:sz="0" w:space="0" w:color="auto"/>
            <w:left w:val="none" w:sz="0" w:space="0" w:color="auto"/>
            <w:bottom w:val="none" w:sz="0" w:space="0" w:color="auto"/>
            <w:right w:val="none" w:sz="0" w:space="0" w:color="auto"/>
          </w:divBdr>
          <w:divsChild>
            <w:div w:id="103823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69815">
      <w:bodyDiv w:val="1"/>
      <w:marLeft w:val="0"/>
      <w:marRight w:val="0"/>
      <w:marTop w:val="0"/>
      <w:marBottom w:val="0"/>
      <w:divBdr>
        <w:top w:val="none" w:sz="0" w:space="0" w:color="auto"/>
        <w:left w:val="none" w:sz="0" w:space="0" w:color="auto"/>
        <w:bottom w:val="none" w:sz="0" w:space="0" w:color="auto"/>
        <w:right w:val="none" w:sz="0" w:space="0" w:color="auto"/>
      </w:divBdr>
    </w:div>
    <w:div w:id="2031569372">
      <w:bodyDiv w:val="1"/>
      <w:marLeft w:val="0"/>
      <w:marRight w:val="0"/>
      <w:marTop w:val="0"/>
      <w:marBottom w:val="0"/>
      <w:divBdr>
        <w:top w:val="none" w:sz="0" w:space="0" w:color="auto"/>
        <w:left w:val="none" w:sz="0" w:space="0" w:color="auto"/>
        <w:bottom w:val="none" w:sz="0" w:space="0" w:color="auto"/>
        <w:right w:val="none" w:sz="0" w:space="0" w:color="auto"/>
      </w:divBdr>
    </w:div>
    <w:div w:id="2035232299">
      <w:bodyDiv w:val="1"/>
      <w:marLeft w:val="0"/>
      <w:marRight w:val="0"/>
      <w:marTop w:val="0"/>
      <w:marBottom w:val="0"/>
      <w:divBdr>
        <w:top w:val="none" w:sz="0" w:space="0" w:color="auto"/>
        <w:left w:val="none" w:sz="0" w:space="0" w:color="auto"/>
        <w:bottom w:val="none" w:sz="0" w:space="0" w:color="auto"/>
        <w:right w:val="none" w:sz="0" w:space="0" w:color="auto"/>
      </w:divBdr>
    </w:div>
    <w:div w:id="2039040897">
      <w:bodyDiv w:val="1"/>
      <w:marLeft w:val="0"/>
      <w:marRight w:val="0"/>
      <w:marTop w:val="0"/>
      <w:marBottom w:val="0"/>
      <w:divBdr>
        <w:top w:val="none" w:sz="0" w:space="0" w:color="auto"/>
        <w:left w:val="none" w:sz="0" w:space="0" w:color="auto"/>
        <w:bottom w:val="none" w:sz="0" w:space="0" w:color="auto"/>
        <w:right w:val="none" w:sz="0" w:space="0" w:color="auto"/>
      </w:divBdr>
    </w:div>
    <w:div w:id="2039697695">
      <w:bodyDiv w:val="1"/>
      <w:marLeft w:val="0"/>
      <w:marRight w:val="0"/>
      <w:marTop w:val="0"/>
      <w:marBottom w:val="0"/>
      <w:divBdr>
        <w:top w:val="none" w:sz="0" w:space="0" w:color="auto"/>
        <w:left w:val="none" w:sz="0" w:space="0" w:color="auto"/>
        <w:bottom w:val="none" w:sz="0" w:space="0" w:color="auto"/>
        <w:right w:val="none" w:sz="0" w:space="0" w:color="auto"/>
      </w:divBdr>
    </w:div>
    <w:div w:id="2040888321">
      <w:bodyDiv w:val="1"/>
      <w:marLeft w:val="0"/>
      <w:marRight w:val="0"/>
      <w:marTop w:val="0"/>
      <w:marBottom w:val="0"/>
      <w:divBdr>
        <w:top w:val="none" w:sz="0" w:space="0" w:color="auto"/>
        <w:left w:val="none" w:sz="0" w:space="0" w:color="auto"/>
        <w:bottom w:val="none" w:sz="0" w:space="0" w:color="auto"/>
        <w:right w:val="none" w:sz="0" w:space="0" w:color="auto"/>
      </w:divBdr>
    </w:div>
    <w:div w:id="2041932989">
      <w:bodyDiv w:val="1"/>
      <w:marLeft w:val="0"/>
      <w:marRight w:val="0"/>
      <w:marTop w:val="0"/>
      <w:marBottom w:val="0"/>
      <w:divBdr>
        <w:top w:val="none" w:sz="0" w:space="0" w:color="auto"/>
        <w:left w:val="none" w:sz="0" w:space="0" w:color="auto"/>
        <w:bottom w:val="none" w:sz="0" w:space="0" w:color="auto"/>
        <w:right w:val="none" w:sz="0" w:space="0" w:color="auto"/>
      </w:divBdr>
    </w:div>
    <w:div w:id="2045328845">
      <w:bodyDiv w:val="1"/>
      <w:marLeft w:val="0"/>
      <w:marRight w:val="0"/>
      <w:marTop w:val="0"/>
      <w:marBottom w:val="0"/>
      <w:divBdr>
        <w:top w:val="none" w:sz="0" w:space="0" w:color="auto"/>
        <w:left w:val="none" w:sz="0" w:space="0" w:color="auto"/>
        <w:bottom w:val="none" w:sz="0" w:space="0" w:color="auto"/>
        <w:right w:val="none" w:sz="0" w:space="0" w:color="auto"/>
      </w:divBdr>
    </w:div>
    <w:div w:id="2046251706">
      <w:bodyDiv w:val="1"/>
      <w:marLeft w:val="0"/>
      <w:marRight w:val="0"/>
      <w:marTop w:val="0"/>
      <w:marBottom w:val="0"/>
      <w:divBdr>
        <w:top w:val="none" w:sz="0" w:space="0" w:color="auto"/>
        <w:left w:val="none" w:sz="0" w:space="0" w:color="auto"/>
        <w:bottom w:val="none" w:sz="0" w:space="0" w:color="auto"/>
        <w:right w:val="none" w:sz="0" w:space="0" w:color="auto"/>
      </w:divBdr>
    </w:div>
    <w:div w:id="2048943983">
      <w:bodyDiv w:val="1"/>
      <w:marLeft w:val="0"/>
      <w:marRight w:val="0"/>
      <w:marTop w:val="0"/>
      <w:marBottom w:val="0"/>
      <w:divBdr>
        <w:top w:val="none" w:sz="0" w:space="0" w:color="auto"/>
        <w:left w:val="none" w:sz="0" w:space="0" w:color="auto"/>
        <w:bottom w:val="none" w:sz="0" w:space="0" w:color="auto"/>
        <w:right w:val="none" w:sz="0" w:space="0" w:color="auto"/>
      </w:divBdr>
    </w:div>
    <w:div w:id="2049525512">
      <w:bodyDiv w:val="1"/>
      <w:marLeft w:val="0"/>
      <w:marRight w:val="0"/>
      <w:marTop w:val="0"/>
      <w:marBottom w:val="0"/>
      <w:divBdr>
        <w:top w:val="none" w:sz="0" w:space="0" w:color="auto"/>
        <w:left w:val="none" w:sz="0" w:space="0" w:color="auto"/>
        <w:bottom w:val="none" w:sz="0" w:space="0" w:color="auto"/>
        <w:right w:val="none" w:sz="0" w:space="0" w:color="auto"/>
      </w:divBdr>
    </w:div>
    <w:div w:id="2049597530">
      <w:bodyDiv w:val="1"/>
      <w:marLeft w:val="0"/>
      <w:marRight w:val="0"/>
      <w:marTop w:val="0"/>
      <w:marBottom w:val="0"/>
      <w:divBdr>
        <w:top w:val="none" w:sz="0" w:space="0" w:color="auto"/>
        <w:left w:val="none" w:sz="0" w:space="0" w:color="auto"/>
        <w:bottom w:val="none" w:sz="0" w:space="0" w:color="auto"/>
        <w:right w:val="none" w:sz="0" w:space="0" w:color="auto"/>
      </w:divBdr>
      <w:divsChild>
        <w:div w:id="1075593484">
          <w:marLeft w:val="0"/>
          <w:marRight w:val="0"/>
          <w:marTop w:val="0"/>
          <w:marBottom w:val="0"/>
          <w:divBdr>
            <w:top w:val="none" w:sz="0" w:space="0" w:color="auto"/>
            <w:left w:val="none" w:sz="0" w:space="0" w:color="auto"/>
            <w:bottom w:val="none" w:sz="0" w:space="0" w:color="auto"/>
            <w:right w:val="none" w:sz="0" w:space="0" w:color="auto"/>
          </w:divBdr>
          <w:divsChild>
            <w:div w:id="65006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67504">
      <w:bodyDiv w:val="1"/>
      <w:marLeft w:val="0"/>
      <w:marRight w:val="0"/>
      <w:marTop w:val="0"/>
      <w:marBottom w:val="0"/>
      <w:divBdr>
        <w:top w:val="none" w:sz="0" w:space="0" w:color="auto"/>
        <w:left w:val="none" w:sz="0" w:space="0" w:color="auto"/>
        <w:bottom w:val="none" w:sz="0" w:space="0" w:color="auto"/>
        <w:right w:val="none" w:sz="0" w:space="0" w:color="auto"/>
      </w:divBdr>
    </w:div>
    <w:div w:id="2053075549">
      <w:bodyDiv w:val="1"/>
      <w:marLeft w:val="0"/>
      <w:marRight w:val="0"/>
      <w:marTop w:val="0"/>
      <w:marBottom w:val="0"/>
      <w:divBdr>
        <w:top w:val="none" w:sz="0" w:space="0" w:color="auto"/>
        <w:left w:val="none" w:sz="0" w:space="0" w:color="auto"/>
        <w:bottom w:val="none" w:sz="0" w:space="0" w:color="auto"/>
        <w:right w:val="none" w:sz="0" w:space="0" w:color="auto"/>
      </w:divBdr>
    </w:div>
    <w:div w:id="2057463862">
      <w:bodyDiv w:val="1"/>
      <w:marLeft w:val="0"/>
      <w:marRight w:val="0"/>
      <w:marTop w:val="0"/>
      <w:marBottom w:val="0"/>
      <w:divBdr>
        <w:top w:val="none" w:sz="0" w:space="0" w:color="auto"/>
        <w:left w:val="none" w:sz="0" w:space="0" w:color="auto"/>
        <w:bottom w:val="none" w:sz="0" w:space="0" w:color="auto"/>
        <w:right w:val="none" w:sz="0" w:space="0" w:color="auto"/>
      </w:divBdr>
    </w:div>
    <w:div w:id="2058896349">
      <w:bodyDiv w:val="1"/>
      <w:marLeft w:val="0"/>
      <w:marRight w:val="0"/>
      <w:marTop w:val="0"/>
      <w:marBottom w:val="0"/>
      <w:divBdr>
        <w:top w:val="none" w:sz="0" w:space="0" w:color="auto"/>
        <w:left w:val="none" w:sz="0" w:space="0" w:color="auto"/>
        <w:bottom w:val="none" w:sz="0" w:space="0" w:color="auto"/>
        <w:right w:val="none" w:sz="0" w:space="0" w:color="auto"/>
      </w:divBdr>
    </w:div>
    <w:div w:id="2062823754">
      <w:bodyDiv w:val="1"/>
      <w:marLeft w:val="0"/>
      <w:marRight w:val="0"/>
      <w:marTop w:val="0"/>
      <w:marBottom w:val="0"/>
      <w:divBdr>
        <w:top w:val="none" w:sz="0" w:space="0" w:color="auto"/>
        <w:left w:val="none" w:sz="0" w:space="0" w:color="auto"/>
        <w:bottom w:val="none" w:sz="0" w:space="0" w:color="auto"/>
        <w:right w:val="none" w:sz="0" w:space="0" w:color="auto"/>
      </w:divBdr>
    </w:div>
    <w:div w:id="2068527825">
      <w:bodyDiv w:val="1"/>
      <w:marLeft w:val="0"/>
      <w:marRight w:val="0"/>
      <w:marTop w:val="0"/>
      <w:marBottom w:val="0"/>
      <w:divBdr>
        <w:top w:val="none" w:sz="0" w:space="0" w:color="auto"/>
        <w:left w:val="none" w:sz="0" w:space="0" w:color="auto"/>
        <w:bottom w:val="none" w:sz="0" w:space="0" w:color="auto"/>
        <w:right w:val="none" w:sz="0" w:space="0" w:color="auto"/>
      </w:divBdr>
    </w:div>
    <w:div w:id="2076463534">
      <w:bodyDiv w:val="1"/>
      <w:marLeft w:val="0"/>
      <w:marRight w:val="0"/>
      <w:marTop w:val="0"/>
      <w:marBottom w:val="0"/>
      <w:divBdr>
        <w:top w:val="none" w:sz="0" w:space="0" w:color="auto"/>
        <w:left w:val="none" w:sz="0" w:space="0" w:color="auto"/>
        <w:bottom w:val="none" w:sz="0" w:space="0" w:color="auto"/>
        <w:right w:val="none" w:sz="0" w:space="0" w:color="auto"/>
      </w:divBdr>
    </w:div>
    <w:div w:id="2080978310">
      <w:bodyDiv w:val="1"/>
      <w:marLeft w:val="0"/>
      <w:marRight w:val="0"/>
      <w:marTop w:val="0"/>
      <w:marBottom w:val="0"/>
      <w:divBdr>
        <w:top w:val="none" w:sz="0" w:space="0" w:color="auto"/>
        <w:left w:val="none" w:sz="0" w:space="0" w:color="auto"/>
        <w:bottom w:val="none" w:sz="0" w:space="0" w:color="auto"/>
        <w:right w:val="none" w:sz="0" w:space="0" w:color="auto"/>
      </w:divBdr>
    </w:div>
    <w:div w:id="2087915972">
      <w:bodyDiv w:val="1"/>
      <w:marLeft w:val="0"/>
      <w:marRight w:val="0"/>
      <w:marTop w:val="0"/>
      <w:marBottom w:val="0"/>
      <w:divBdr>
        <w:top w:val="none" w:sz="0" w:space="0" w:color="auto"/>
        <w:left w:val="none" w:sz="0" w:space="0" w:color="auto"/>
        <w:bottom w:val="none" w:sz="0" w:space="0" w:color="auto"/>
        <w:right w:val="none" w:sz="0" w:space="0" w:color="auto"/>
      </w:divBdr>
    </w:div>
    <w:div w:id="2088258793">
      <w:bodyDiv w:val="1"/>
      <w:marLeft w:val="0"/>
      <w:marRight w:val="0"/>
      <w:marTop w:val="0"/>
      <w:marBottom w:val="0"/>
      <w:divBdr>
        <w:top w:val="none" w:sz="0" w:space="0" w:color="auto"/>
        <w:left w:val="none" w:sz="0" w:space="0" w:color="auto"/>
        <w:bottom w:val="none" w:sz="0" w:space="0" w:color="auto"/>
        <w:right w:val="none" w:sz="0" w:space="0" w:color="auto"/>
      </w:divBdr>
      <w:divsChild>
        <w:div w:id="120075586">
          <w:marLeft w:val="0"/>
          <w:marRight w:val="0"/>
          <w:marTop w:val="0"/>
          <w:marBottom w:val="0"/>
          <w:divBdr>
            <w:top w:val="none" w:sz="0" w:space="0" w:color="auto"/>
            <w:left w:val="none" w:sz="0" w:space="0" w:color="auto"/>
            <w:bottom w:val="none" w:sz="0" w:space="0" w:color="auto"/>
            <w:right w:val="none" w:sz="0" w:space="0" w:color="auto"/>
          </w:divBdr>
          <w:divsChild>
            <w:div w:id="795760099">
              <w:marLeft w:val="0"/>
              <w:marRight w:val="0"/>
              <w:marTop w:val="100"/>
              <w:marBottom w:val="100"/>
              <w:divBdr>
                <w:top w:val="single" w:sz="2" w:space="0" w:color="D9D9E3"/>
                <w:left w:val="single" w:sz="2" w:space="0" w:color="D9D9E3"/>
                <w:bottom w:val="single" w:sz="2" w:space="0" w:color="D9D9E3"/>
                <w:right w:val="single" w:sz="2" w:space="0" w:color="D9D9E3"/>
              </w:divBdr>
              <w:divsChild>
                <w:div w:id="845175585">
                  <w:marLeft w:val="0"/>
                  <w:marRight w:val="0"/>
                  <w:marTop w:val="0"/>
                  <w:marBottom w:val="0"/>
                  <w:divBdr>
                    <w:top w:val="single" w:sz="2" w:space="0" w:color="D9D9E3"/>
                    <w:left w:val="single" w:sz="2" w:space="0" w:color="D9D9E3"/>
                    <w:bottom w:val="single" w:sz="2" w:space="0" w:color="D9D9E3"/>
                    <w:right w:val="single" w:sz="2" w:space="0" w:color="D9D9E3"/>
                  </w:divBdr>
                  <w:divsChild>
                    <w:div w:id="1708334797">
                      <w:marLeft w:val="0"/>
                      <w:marRight w:val="0"/>
                      <w:marTop w:val="0"/>
                      <w:marBottom w:val="0"/>
                      <w:divBdr>
                        <w:top w:val="single" w:sz="2" w:space="0" w:color="D9D9E3"/>
                        <w:left w:val="single" w:sz="2" w:space="0" w:color="D9D9E3"/>
                        <w:bottom w:val="single" w:sz="2" w:space="0" w:color="D9D9E3"/>
                        <w:right w:val="single" w:sz="2" w:space="0" w:color="D9D9E3"/>
                      </w:divBdr>
                      <w:divsChild>
                        <w:div w:id="910043268">
                          <w:marLeft w:val="0"/>
                          <w:marRight w:val="0"/>
                          <w:marTop w:val="0"/>
                          <w:marBottom w:val="0"/>
                          <w:divBdr>
                            <w:top w:val="single" w:sz="2" w:space="0" w:color="D9D9E3"/>
                            <w:left w:val="single" w:sz="2" w:space="0" w:color="D9D9E3"/>
                            <w:bottom w:val="single" w:sz="2" w:space="0" w:color="D9D9E3"/>
                            <w:right w:val="single" w:sz="2" w:space="0" w:color="D9D9E3"/>
                          </w:divBdr>
                          <w:divsChild>
                            <w:div w:id="75637911">
                              <w:marLeft w:val="0"/>
                              <w:marRight w:val="0"/>
                              <w:marTop w:val="0"/>
                              <w:marBottom w:val="0"/>
                              <w:divBdr>
                                <w:top w:val="single" w:sz="2" w:space="0" w:color="D9D9E3"/>
                                <w:left w:val="single" w:sz="2" w:space="0" w:color="D9D9E3"/>
                                <w:bottom w:val="single" w:sz="2" w:space="0" w:color="D9D9E3"/>
                                <w:right w:val="single" w:sz="2" w:space="0" w:color="D9D9E3"/>
                              </w:divBdr>
                              <w:divsChild>
                                <w:div w:id="74136977">
                                  <w:marLeft w:val="0"/>
                                  <w:marRight w:val="0"/>
                                  <w:marTop w:val="0"/>
                                  <w:marBottom w:val="0"/>
                                  <w:divBdr>
                                    <w:top w:val="single" w:sz="2" w:space="0" w:color="D9D9E3"/>
                                    <w:left w:val="single" w:sz="2" w:space="0" w:color="D9D9E3"/>
                                    <w:bottom w:val="single" w:sz="2" w:space="0" w:color="D9D9E3"/>
                                    <w:right w:val="single" w:sz="2" w:space="0" w:color="D9D9E3"/>
                                  </w:divBdr>
                                  <w:divsChild>
                                    <w:div w:id="470001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092770120">
      <w:bodyDiv w:val="1"/>
      <w:marLeft w:val="0"/>
      <w:marRight w:val="0"/>
      <w:marTop w:val="0"/>
      <w:marBottom w:val="0"/>
      <w:divBdr>
        <w:top w:val="none" w:sz="0" w:space="0" w:color="auto"/>
        <w:left w:val="none" w:sz="0" w:space="0" w:color="auto"/>
        <w:bottom w:val="none" w:sz="0" w:space="0" w:color="auto"/>
        <w:right w:val="none" w:sz="0" w:space="0" w:color="auto"/>
      </w:divBdr>
    </w:div>
    <w:div w:id="2093623215">
      <w:bodyDiv w:val="1"/>
      <w:marLeft w:val="0"/>
      <w:marRight w:val="0"/>
      <w:marTop w:val="0"/>
      <w:marBottom w:val="0"/>
      <w:divBdr>
        <w:top w:val="none" w:sz="0" w:space="0" w:color="auto"/>
        <w:left w:val="none" w:sz="0" w:space="0" w:color="auto"/>
        <w:bottom w:val="none" w:sz="0" w:space="0" w:color="auto"/>
        <w:right w:val="none" w:sz="0" w:space="0" w:color="auto"/>
      </w:divBdr>
    </w:div>
    <w:div w:id="2096240070">
      <w:bodyDiv w:val="1"/>
      <w:marLeft w:val="0"/>
      <w:marRight w:val="0"/>
      <w:marTop w:val="0"/>
      <w:marBottom w:val="0"/>
      <w:divBdr>
        <w:top w:val="none" w:sz="0" w:space="0" w:color="auto"/>
        <w:left w:val="none" w:sz="0" w:space="0" w:color="auto"/>
        <w:bottom w:val="none" w:sz="0" w:space="0" w:color="auto"/>
        <w:right w:val="none" w:sz="0" w:space="0" w:color="auto"/>
      </w:divBdr>
    </w:div>
    <w:div w:id="2097745355">
      <w:bodyDiv w:val="1"/>
      <w:marLeft w:val="0"/>
      <w:marRight w:val="0"/>
      <w:marTop w:val="0"/>
      <w:marBottom w:val="0"/>
      <w:divBdr>
        <w:top w:val="none" w:sz="0" w:space="0" w:color="auto"/>
        <w:left w:val="none" w:sz="0" w:space="0" w:color="auto"/>
        <w:bottom w:val="none" w:sz="0" w:space="0" w:color="auto"/>
        <w:right w:val="none" w:sz="0" w:space="0" w:color="auto"/>
      </w:divBdr>
    </w:div>
    <w:div w:id="2102796453">
      <w:bodyDiv w:val="1"/>
      <w:marLeft w:val="0"/>
      <w:marRight w:val="0"/>
      <w:marTop w:val="0"/>
      <w:marBottom w:val="0"/>
      <w:divBdr>
        <w:top w:val="none" w:sz="0" w:space="0" w:color="auto"/>
        <w:left w:val="none" w:sz="0" w:space="0" w:color="auto"/>
        <w:bottom w:val="none" w:sz="0" w:space="0" w:color="auto"/>
        <w:right w:val="none" w:sz="0" w:space="0" w:color="auto"/>
      </w:divBdr>
    </w:div>
    <w:div w:id="2103600254">
      <w:bodyDiv w:val="1"/>
      <w:marLeft w:val="0"/>
      <w:marRight w:val="0"/>
      <w:marTop w:val="0"/>
      <w:marBottom w:val="0"/>
      <w:divBdr>
        <w:top w:val="none" w:sz="0" w:space="0" w:color="auto"/>
        <w:left w:val="none" w:sz="0" w:space="0" w:color="auto"/>
        <w:bottom w:val="none" w:sz="0" w:space="0" w:color="auto"/>
        <w:right w:val="none" w:sz="0" w:space="0" w:color="auto"/>
      </w:divBdr>
    </w:div>
    <w:div w:id="2104913476">
      <w:bodyDiv w:val="1"/>
      <w:marLeft w:val="0"/>
      <w:marRight w:val="0"/>
      <w:marTop w:val="0"/>
      <w:marBottom w:val="0"/>
      <w:divBdr>
        <w:top w:val="none" w:sz="0" w:space="0" w:color="auto"/>
        <w:left w:val="none" w:sz="0" w:space="0" w:color="auto"/>
        <w:bottom w:val="none" w:sz="0" w:space="0" w:color="auto"/>
        <w:right w:val="none" w:sz="0" w:space="0" w:color="auto"/>
      </w:divBdr>
    </w:div>
    <w:div w:id="2105414061">
      <w:bodyDiv w:val="1"/>
      <w:marLeft w:val="0"/>
      <w:marRight w:val="0"/>
      <w:marTop w:val="0"/>
      <w:marBottom w:val="0"/>
      <w:divBdr>
        <w:top w:val="none" w:sz="0" w:space="0" w:color="auto"/>
        <w:left w:val="none" w:sz="0" w:space="0" w:color="auto"/>
        <w:bottom w:val="none" w:sz="0" w:space="0" w:color="auto"/>
        <w:right w:val="none" w:sz="0" w:space="0" w:color="auto"/>
      </w:divBdr>
    </w:div>
    <w:div w:id="2105764613">
      <w:bodyDiv w:val="1"/>
      <w:marLeft w:val="0"/>
      <w:marRight w:val="0"/>
      <w:marTop w:val="0"/>
      <w:marBottom w:val="0"/>
      <w:divBdr>
        <w:top w:val="none" w:sz="0" w:space="0" w:color="auto"/>
        <w:left w:val="none" w:sz="0" w:space="0" w:color="auto"/>
        <w:bottom w:val="none" w:sz="0" w:space="0" w:color="auto"/>
        <w:right w:val="none" w:sz="0" w:space="0" w:color="auto"/>
      </w:divBdr>
    </w:div>
    <w:div w:id="2110538590">
      <w:bodyDiv w:val="1"/>
      <w:marLeft w:val="0"/>
      <w:marRight w:val="0"/>
      <w:marTop w:val="0"/>
      <w:marBottom w:val="0"/>
      <w:divBdr>
        <w:top w:val="none" w:sz="0" w:space="0" w:color="auto"/>
        <w:left w:val="none" w:sz="0" w:space="0" w:color="auto"/>
        <w:bottom w:val="none" w:sz="0" w:space="0" w:color="auto"/>
        <w:right w:val="none" w:sz="0" w:space="0" w:color="auto"/>
      </w:divBdr>
    </w:div>
    <w:div w:id="2112698366">
      <w:bodyDiv w:val="1"/>
      <w:marLeft w:val="0"/>
      <w:marRight w:val="0"/>
      <w:marTop w:val="0"/>
      <w:marBottom w:val="0"/>
      <w:divBdr>
        <w:top w:val="none" w:sz="0" w:space="0" w:color="auto"/>
        <w:left w:val="none" w:sz="0" w:space="0" w:color="auto"/>
        <w:bottom w:val="none" w:sz="0" w:space="0" w:color="auto"/>
        <w:right w:val="none" w:sz="0" w:space="0" w:color="auto"/>
      </w:divBdr>
    </w:div>
    <w:div w:id="2118940313">
      <w:bodyDiv w:val="1"/>
      <w:marLeft w:val="0"/>
      <w:marRight w:val="0"/>
      <w:marTop w:val="0"/>
      <w:marBottom w:val="0"/>
      <w:divBdr>
        <w:top w:val="none" w:sz="0" w:space="0" w:color="auto"/>
        <w:left w:val="none" w:sz="0" w:space="0" w:color="auto"/>
        <w:bottom w:val="none" w:sz="0" w:space="0" w:color="auto"/>
        <w:right w:val="none" w:sz="0" w:space="0" w:color="auto"/>
      </w:divBdr>
    </w:div>
    <w:div w:id="2121414430">
      <w:bodyDiv w:val="1"/>
      <w:marLeft w:val="0"/>
      <w:marRight w:val="0"/>
      <w:marTop w:val="0"/>
      <w:marBottom w:val="0"/>
      <w:divBdr>
        <w:top w:val="none" w:sz="0" w:space="0" w:color="auto"/>
        <w:left w:val="none" w:sz="0" w:space="0" w:color="auto"/>
        <w:bottom w:val="none" w:sz="0" w:space="0" w:color="auto"/>
        <w:right w:val="none" w:sz="0" w:space="0" w:color="auto"/>
      </w:divBdr>
    </w:div>
    <w:div w:id="2123066271">
      <w:bodyDiv w:val="1"/>
      <w:marLeft w:val="0"/>
      <w:marRight w:val="0"/>
      <w:marTop w:val="0"/>
      <w:marBottom w:val="0"/>
      <w:divBdr>
        <w:top w:val="none" w:sz="0" w:space="0" w:color="auto"/>
        <w:left w:val="none" w:sz="0" w:space="0" w:color="auto"/>
        <w:bottom w:val="none" w:sz="0" w:space="0" w:color="auto"/>
        <w:right w:val="none" w:sz="0" w:space="0" w:color="auto"/>
      </w:divBdr>
    </w:div>
    <w:div w:id="2125733981">
      <w:bodyDiv w:val="1"/>
      <w:marLeft w:val="0"/>
      <w:marRight w:val="0"/>
      <w:marTop w:val="0"/>
      <w:marBottom w:val="0"/>
      <w:divBdr>
        <w:top w:val="none" w:sz="0" w:space="0" w:color="auto"/>
        <w:left w:val="none" w:sz="0" w:space="0" w:color="auto"/>
        <w:bottom w:val="none" w:sz="0" w:space="0" w:color="auto"/>
        <w:right w:val="none" w:sz="0" w:space="0" w:color="auto"/>
      </w:divBdr>
    </w:div>
    <w:div w:id="2126609550">
      <w:bodyDiv w:val="1"/>
      <w:marLeft w:val="0"/>
      <w:marRight w:val="0"/>
      <w:marTop w:val="0"/>
      <w:marBottom w:val="0"/>
      <w:divBdr>
        <w:top w:val="none" w:sz="0" w:space="0" w:color="auto"/>
        <w:left w:val="none" w:sz="0" w:space="0" w:color="auto"/>
        <w:bottom w:val="none" w:sz="0" w:space="0" w:color="auto"/>
        <w:right w:val="none" w:sz="0" w:space="0" w:color="auto"/>
      </w:divBdr>
      <w:divsChild>
        <w:div w:id="1889947556">
          <w:marLeft w:val="0"/>
          <w:marRight w:val="0"/>
          <w:marTop w:val="0"/>
          <w:marBottom w:val="0"/>
          <w:divBdr>
            <w:top w:val="none" w:sz="0" w:space="0" w:color="auto"/>
            <w:left w:val="none" w:sz="0" w:space="0" w:color="auto"/>
            <w:bottom w:val="none" w:sz="0" w:space="0" w:color="auto"/>
            <w:right w:val="none" w:sz="0" w:space="0" w:color="auto"/>
          </w:divBdr>
          <w:divsChild>
            <w:div w:id="2035308319">
              <w:marLeft w:val="0"/>
              <w:marRight w:val="0"/>
              <w:marTop w:val="0"/>
              <w:marBottom w:val="0"/>
              <w:divBdr>
                <w:top w:val="none" w:sz="0" w:space="0" w:color="auto"/>
                <w:left w:val="none" w:sz="0" w:space="0" w:color="auto"/>
                <w:bottom w:val="none" w:sz="0" w:space="0" w:color="auto"/>
                <w:right w:val="none" w:sz="0" w:space="0" w:color="auto"/>
              </w:divBdr>
              <w:divsChild>
                <w:div w:id="1564608629">
                  <w:marLeft w:val="0"/>
                  <w:marRight w:val="0"/>
                  <w:marTop w:val="0"/>
                  <w:marBottom w:val="0"/>
                  <w:divBdr>
                    <w:top w:val="none" w:sz="0" w:space="0" w:color="auto"/>
                    <w:left w:val="none" w:sz="0" w:space="0" w:color="auto"/>
                    <w:bottom w:val="none" w:sz="0" w:space="0" w:color="auto"/>
                    <w:right w:val="none" w:sz="0" w:space="0" w:color="auto"/>
                  </w:divBdr>
                  <w:divsChild>
                    <w:div w:id="15280176">
                      <w:marLeft w:val="0"/>
                      <w:marRight w:val="0"/>
                      <w:marTop w:val="0"/>
                      <w:marBottom w:val="0"/>
                      <w:divBdr>
                        <w:top w:val="none" w:sz="0" w:space="0" w:color="auto"/>
                        <w:left w:val="none" w:sz="0" w:space="0" w:color="auto"/>
                        <w:bottom w:val="none" w:sz="0" w:space="0" w:color="auto"/>
                        <w:right w:val="none" w:sz="0" w:space="0" w:color="auto"/>
                      </w:divBdr>
                      <w:divsChild>
                        <w:div w:id="642277172">
                          <w:marLeft w:val="0"/>
                          <w:marRight w:val="0"/>
                          <w:marTop w:val="0"/>
                          <w:marBottom w:val="0"/>
                          <w:divBdr>
                            <w:top w:val="none" w:sz="0" w:space="0" w:color="auto"/>
                            <w:left w:val="none" w:sz="0" w:space="0" w:color="auto"/>
                            <w:bottom w:val="none" w:sz="0" w:space="0" w:color="auto"/>
                            <w:right w:val="none" w:sz="0" w:space="0" w:color="auto"/>
                          </w:divBdr>
                          <w:divsChild>
                            <w:div w:id="1130632932">
                              <w:marLeft w:val="0"/>
                              <w:marRight w:val="0"/>
                              <w:marTop w:val="0"/>
                              <w:marBottom w:val="0"/>
                              <w:divBdr>
                                <w:top w:val="none" w:sz="0" w:space="0" w:color="auto"/>
                                <w:left w:val="none" w:sz="0" w:space="0" w:color="auto"/>
                                <w:bottom w:val="none" w:sz="0" w:space="0" w:color="auto"/>
                                <w:right w:val="none" w:sz="0" w:space="0" w:color="auto"/>
                              </w:divBdr>
                              <w:divsChild>
                                <w:div w:id="757555622">
                                  <w:marLeft w:val="0"/>
                                  <w:marRight w:val="0"/>
                                  <w:marTop w:val="0"/>
                                  <w:marBottom w:val="0"/>
                                  <w:divBdr>
                                    <w:top w:val="none" w:sz="0" w:space="0" w:color="auto"/>
                                    <w:left w:val="none" w:sz="0" w:space="0" w:color="auto"/>
                                    <w:bottom w:val="none" w:sz="0" w:space="0" w:color="auto"/>
                                    <w:right w:val="none" w:sz="0" w:space="0" w:color="auto"/>
                                  </w:divBdr>
                                  <w:divsChild>
                                    <w:div w:id="1603679690">
                                      <w:marLeft w:val="0"/>
                                      <w:marRight w:val="0"/>
                                      <w:marTop w:val="0"/>
                                      <w:marBottom w:val="0"/>
                                      <w:divBdr>
                                        <w:top w:val="none" w:sz="0" w:space="0" w:color="auto"/>
                                        <w:left w:val="none" w:sz="0" w:space="0" w:color="auto"/>
                                        <w:bottom w:val="none" w:sz="0" w:space="0" w:color="auto"/>
                                        <w:right w:val="none" w:sz="0" w:space="0" w:color="auto"/>
                                      </w:divBdr>
                                      <w:divsChild>
                                        <w:div w:id="1591158215">
                                          <w:marLeft w:val="0"/>
                                          <w:marRight w:val="0"/>
                                          <w:marTop w:val="0"/>
                                          <w:marBottom w:val="0"/>
                                          <w:divBdr>
                                            <w:top w:val="none" w:sz="0" w:space="0" w:color="auto"/>
                                            <w:left w:val="none" w:sz="0" w:space="0" w:color="auto"/>
                                            <w:bottom w:val="none" w:sz="0" w:space="0" w:color="auto"/>
                                            <w:right w:val="none" w:sz="0" w:space="0" w:color="auto"/>
                                          </w:divBdr>
                                          <w:divsChild>
                                            <w:div w:id="1711152953">
                                              <w:marLeft w:val="0"/>
                                              <w:marRight w:val="0"/>
                                              <w:marTop w:val="0"/>
                                              <w:marBottom w:val="0"/>
                                              <w:divBdr>
                                                <w:top w:val="none" w:sz="0" w:space="0" w:color="auto"/>
                                                <w:left w:val="none" w:sz="0" w:space="0" w:color="auto"/>
                                                <w:bottom w:val="none" w:sz="0" w:space="0" w:color="auto"/>
                                                <w:right w:val="none" w:sz="0" w:space="0" w:color="auto"/>
                                              </w:divBdr>
                                              <w:divsChild>
                                                <w:div w:id="541289646">
                                                  <w:marLeft w:val="0"/>
                                                  <w:marRight w:val="0"/>
                                                  <w:marTop w:val="0"/>
                                                  <w:marBottom w:val="0"/>
                                                  <w:divBdr>
                                                    <w:top w:val="none" w:sz="0" w:space="0" w:color="auto"/>
                                                    <w:left w:val="none" w:sz="0" w:space="0" w:color="auto"/>
                                                    <w:bottom w:val="none" w:sz="0" w:space="0" w:color="auto"/>
                                                    <w:right w:val="none" w:sz="0" w:space="0" w:color="auto"/>
                                                  </w:divBdr>
                                                  <w:divsChild>
                                                    <w:div w:id="1007438270">
                                                      <w:marLeft w:val="0"/>
                                                      <w:marRight w:val="0"/>
                                                      <w:marTop w:val="0"/>
                                                      <w:marBottom w:val="0"/>
                                                      <w:divBdr>
                                                        <w:top w:val="none" w:sz="0" w:space="0" w:color="auto"/>
                                                        <w:left w:val="none" w:sz="0" w:space="0" w:color="auto"/>
                                                        <w:bottom w:val="none" w:sz="0" w:space="0" w:color="auto"/>
                                                        <w:right w:val="none" w:sz="0" w:space="0" w:color="auto"/>
                                                      </w:divBdr>
                                                      <w:divsChild>
                                                        <w:div w:id="6719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2423489">
          <w:marLeft w:val="0"/>
          <w:marRight w:val="0"/>
          <w:marTop w:val="0"/>
          <w:marBottom w:val="0"/>
          <w:divBdr>
            <w:top w:val="none" w:sz="0" w:space="0" w:color="auto"/>
            <w:left w:val="none" w:sz="0" w:space="0" w:color="auto"/>
            <w:bottom w:val="none" w:sz="0" w:space="0" w:color="auto"/>
            <w:right w:val="none" w:sz="0" w:space="0" w:color="auto"/>
          </w:divBdr>
          <w:divsChild>
            <w:div w:id="209534401">
              <w:marLeft w:val="0"/>
              <w:marRight w:val="0"/>
              <w:marTop w:val="0"/>
              <w:marBottom w:val="0"/>
              <w:divBdr>
                <w:top w:val="none" w:sz="0" w:space="0" w:color="auto"/>
                <w:left w:val="none" w:sz="0" w:space="0" w:color="auto"/>
                <w:bottom w:val="none" w:sz="0" w:space="0" w:color="auto"/>
                <w:right w:val="none" w:sz="0" w:space="0" w:color="auto"/>
              </w:divBdr>
              <w:divsChild>
                <w:div w:id="1485078507">
                  <w:marLeft w:val="0"/>
                  <w:marRight w:val="0"/>
                  <w:marTop w:val="0"/>
                  <w:marBottom w:val="0"/>
                  <w:divBdr>
                    <w:top w:val="none" w:sz="0" w:space="0" w:color="auto"/>
                    <w:left w:val="none" w:sz="0" w:space="0" w:color="auto"/>
                    <w:bottom w:val="none" w:sz="0" w:space="0" w:color="auto"/>
                    <w:right w:val="none" w:sz="0" w:space="0" w:color="auto"/>
                  </w:divBdr>
                  <w:divsChild>
                    <w:div w:id="169838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306732">
      <w:bodyDiv w:val="1"/>
      <w:marLeft w:val="0"/>
      <w:marRight w:val="0"/>
      <w:marTop w:val="0"/>
      <w:marBottom w:val="0"/>
      <w:divBdr>
        <w:top w:val="none" w:sz="0" w:space="0" w:color="auto"/>
        <w:left w:val="none" w:sz="0" w:space="0" w:color="auto"/>
        <w:bottom w:val="none" w:sz="0" w:space="0" w:color="auto"/>
        <w:right w:val="none" w:sz="0" w:space="0" w:color="auto"/>
      </w:divBdr>
      <w:divsChild>
        <w:div w:id="1730029749">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2129082631">
      <w:bodyDiv w:val="1"/>
      <w:marLeft w:val="0"/>
      <w:marRight w:val="0"/>
      <w:marTop w:val="0"/>
      <w:marBottom w:val="0"/>
      <w:divBdr>
        <w:top w:val="none" w:sz="0" w:space="0" w:color="auto"/>
        <w:left w:val="none" w:sz="0" w:space="0" w:color="auto"/>
        <w:bottom w:val="none" w:sz="0" w:space="0" w:color="auto"/>
        <w:right w:val="none" w:sz="0" w:space="0" w:color="auto"/>
      </w:divBdr>
    </w:div>
    <w:div w:id="2132435647">
      <w:bodyDiv w:val="1"/>
      <w:marLeft w:val="0"/>
      <w:marRight w:val="0"/>
      <w:marTop w:val="0"/>
      <w:marBottom w:val="0"/>
      <w:divBdr>
        <w:top w:val="none" w:sz="0" w:space="0" w:color="auto"/>
        <w:left w:val="none" w:sz="0" w:space="0" w:color="auto"/>
        <w:bottom w:val="none" w:sz="0" w:space="0" w:color="auto"/>
        <w:right w:val="none" w:sz="0" w:space="0" w:color="auto"/>
      </w:divBdr>
    </w:div>
    <w:div w:id="2134205666">
      <w:bodyDiv w:val="1"/>
      <w:marLeft w:val="0"/>
      <w:marRight w:val="0"/>
      <w:marTop w:val="0"/>
      <w:marBottom w:val="0"/>
      <w:divBdr>
        <w:top w:val="none" w:sz="0" w:space="0" w:color="auto"/>
        <w:left w:val="none" w:sz="0" w:space="0" w:color="auto"/>
        <w:bottom w:val="none" w:sz="0" w:space="0" w:color="auto"/>
        <w:right w:val="none" w:sz="0" w:space="0" w:color="auto"/>
      </w:divBdr>
    </w:div>
    <w:div w:id="2134521457">
      <w:bodyDiv w:val="1"/>
      <w:marLeft w:val="0"/>
      <w:marRight w:val="0"/>
      <w:marTop w:val="0"/>
      <w:marBottom w:val="0"/>
      <w:divBdr>
        <w:top w:val="none" w:sz="0" w:space="0" w:color="auto"/>
        <w:left w:val="none" w:sz="0" w:space="0" w:color="auto"/>
        <w:bottom w:val="none" w:sz="0" w:space="0" w:color="auto"/>
        <w:right w:val="none" w:sz="0" w:space="0" w:color="auto"/>
      </w:divBdr>
    </w:div>
    <w:div w:id="2137210436">
      <w:bodyDiv w:val="1"/>
      <w:marLeft w:val="0"/>
      <w:marRight w:val="0"/>
      <w:marTop w:val="0"/>
      <w:marBottom w:val="0"/>
      <w:divBdr>
        <w:top w:val="none" w:sz="0" w:space="0" w:color="auto"/>
        <w:left w:val="none" w:sz="0" w:space="0" w:color="auto"/>
        <w:bottom w:val="none" w:sz="0" w:space="0" w:color="auto"/>
        <w:right w:val="none" w:sz="0" w:space="0" w:color="auto"/>
      </w:divBdr>
    </w:div>
    <w:div w:id="2138453154">
      <w:bodyDiv w:val="1"/>
      <w:marLeft w:val="0"/>
      <w:marRight w:val="0"/>
      <w:marTop w:val="0"/>
      <w:marBottom w:val="0"/>
      <w:divBdr>
        <w:top w:val="none" w:sz="0" w:space="0" w:color="auto"/>
        <w:left w:val="none" w:sz="0" w:space="0" w:color="auto"/>
        <w:bottom w:val="none" w:sz="0" w:space="0" w:color="auto"/>
        <w:right w:val="none" w:sz="0" w:space="0" w:color="auto"/>
      </w:divBdr>
    </w:div>
    <w:div w:id="2145343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i.org/10.61838/kman.hn.5939" TargetMode="External"/><Relationship Id="rId26" Type="http://schemas.openxmlformats.org/officeDocument/2006/relationships/header" Target="header1.xml"/><Relationship Id="rId39" Type="http://schemas.openxmlformats.org/officeDocument/2006/relationships/hyperlink" Target="https://doi.org/10.1007/s12144-023-04674-2" TargetMode="External"/><Relationship Id="rId21" Type="http://schemas.openxmlformats.org/officeDocument/2006/relationships/image" Target="media/image4.png"/><Relationship Id="rId34" Type="http://schemas.openxmlformats.org/officeDocument/2006/relationships/hyperlink" Target="https://doi.org/10.1111/1467-8721.00152" TargetMode="External"/><Relationship Id="rId42" Type="http://schemas.openxmlformats.org/officeDocument/2006/relationships/hyperlink" Target="https://doi.org/10.1037/0000218-021" TargetMode="External"/><Relationship Id="rId47" Type="http://schemas.openxmlformats.org/officeDocument/2006/relationships/hyperlink" Target="https://doi.org/10.29252/jcmh.6.4.13" TargetMode="External"/><Relationship Id="rId50" Type="http://schemas.openxmlformats.org/officeDocument/2006/relationships/hyperlink" Target="https://doi.org/10.61186/jrums.23.9.79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rcid.org/0000-0002-1844-1926" TargetMode="External"/><Relationship Id="rId29" Type="http://schemas.openxmlformats.org/officeDocument/2006/relationships/hyperlink" Target="https://doi.org/10.1016/j.janxdis.2023.102713" TargetMode="External"/><Relationship Id="rId11" Type="http://schemas.openxmlformats.org/officeDocument/2006/relationships/hyperlink" Target="http://journals.kmanpub.com/index.php/Health-Nexus" TargetMode="External"/><Relationship Id="rId24" Type="http://schemas.openxmlformats.org/officeDocument/2006/relationships/image" Target="media/image6.png"/><Relationship Id="rId32" Type="http://schemas.openxmlformats.org/officeDocument/2006/relationships/hyperlink" Target="https://pubmed.ncbi.nlm.nih.gov/26037207" TargetMode="External"/><Relationship Id="rId37" Type="http://schemas.openxmlformats.org/officeDocument/2006/relationships/hyperlink" Target="https://doi.org/10.1016/j.paid.2005.12.009" TargetMode="External"/><Relationship Id="rId40" Type="http://schemas.openxmlformats.org/officeDocument/2006/relationships/hyperlink" Target="https://doi.org/10.47176/mjiri.37.93" TargetMode="External"/><Relationship Id="rId45" Type="http://schemas.openxmlformats.org/officeDocument/2006/relationships/hyperlink" Target="https://doi.org/10.22054/qccpc.2017.20673.1485" TargetMode="External"/><Relationship Id="rId5" Type="http://schemas.openxmlformats.org/officeDocument/2006/relationships/webSettings" Target="webSettings.xml"/><Relationship Id="rId15" Type="http://schemas.openxmlformats.org/officeDocument/2006/relationships/hyperlink" Target="https://orcid.org/0000-0002-8488-4784" TargetMode="External"/><Relationship Id="rId23" Type="http://schemas.openxmlformats.org/officeDocument/2006/relationships/hyperlink" Target="http://creativecommons.org/licenses/by-nc/4.0" TargetMode="External"/><Relationship Id="rId28" Type="http://schemas.openxmlformats.org/officeDocument/2006/relationships/hyperlink" Target="https://pubmed.ncbi.nlm.nih.gov/37075491" TargetMode="External"/><Relationship Id="rId36" Type="http://schemas.openxmlformats.org/officeDocument/2006/relationships/hyperlink" Target="https://doi.org/10.1007/s12144-022-03252-2" TargetMode="External"/><Relationship Id="rId49" Type="http://schemas.openxmlformats.org/officeDocument/2006/relationships/hyperlink" Target="https://doi.org/10.22054/qccpc.2025.80285.3325" TargetMode="External"/><Relationship Id="rId10" Type="http://schemas.openxmlformats.org/officeDocument/2006/relationships/hyperlink" Target="https://kmanpub.com/" TargetMode="External"/><Relationship Id="rId19" Type="http://schemas.openxmlformats.org/officeDocument/2006/relationships/hyperlink" Target="https://crossmark.crossref.org/dialog/?doi=10.61838/kman.hn.5939" TargetMode="External"/><Relationship Id="rId31" Type="http://schemas.openxmlformats.org/officeDocument/2006/relationships/hyperlink" Target="https://doi.org/10.1093/cercor/bhab393" TargetMode="External"/><Relationship Id="rId44" Type="http://schemas.openxmlformats.org/officeDocument/2006/relationships/hyperlink" Target="https://doi.org/10.22059/japr.2015.5457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rcid.org/0000-0001-7652-7376" TargetMode="External"/><Relationship Id="rId22" Type="http://schemas.openxmlformats.org/officeDocument/2006/relationships/image" Target="media/image5.svg"/><Relationship Id="rId27" Type="http://schemas.openxmlformats.org/officeDocument/2006/relationships/footer" Target="footer1.xml"/><Relationship Id="rId30" Type="http://schemas.openxmlformats.org/officeDocument/2006/relationships/hyperlink" Target="https://pubmed.ncbi.nlm.nih.gov/34875030" TargetMode="External"/><Relationship Id="rId35" Type="http://schemas.openxmlformats.org/officeDocument/2006/relationships/hyperlink" Target="https://doi.org/10.1016/j.childyouth.2017.05.028" TargetMode="External"/><Relationship Id="rId43" Type="http://schemas.openxmlformats.org/officeDocument/2006/relationships/hyperlink" Target="https://doi.org/10.1016/j.ecresq.2017.09.002" TargetMode="External"/><Relationship Id="rId48" Type="http://schemas.openxmlformats.org/officeDocument/2006/relationships/hyperlink" Target="https://doi.org/10.61186/aums.12.1.23" TargetMode="External"/><Relationship Id="rId8" Type="http://schemas.openxmlformats.org/officeDocument/2006/relationships/hyperlink" Target="http://journals.kmanpub.com/index.php/Health-Nexus"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orcid.org/0009-0007-4246-9914" TargetMode="External"/><Relationship Id="rId17" Type="http://schemas.openxmlformats.org/officeDocument/2006/relationships/hyperlink" Target="https://orcid.org/0000-0002-8952-3988" TargetMode="External"/><Relationship Id="rId25" Type="http://schemas.openxmlformats.org/officeDocument/2006/relationships/hyperlink" Target="http://creativecommons.org/licenses/by-nc/4.0" TargetMode="External"/><Relationship Id="rId33" Type="http://schemas.openxmlformats.org/officeDocument/2006/relationships/hyperlink" Target="https://doi.org/10.1016/j.jhealeco.2015.04.003" TargetMode="External"/><Relationship Id="rId38" Type="http://schemas.openxmlformats.org/officeDocument/2006/relationships/hyperlink" Target="https://doi.org/10.1016/j.rasd.2015.11.003" TargetMode="External"/><Relationship Id="rId46" Type="http://schemas.openxmlformats.org/officeDocument/2006/relationships/hyperlink" Target="https://doi.org/10.29252/jcmh.6.1.3" TargetMode="External"/><Relationship Id="rId20" Type="http://schemas.openxmlformats.org/officeDocument/2006/relationships/image" Target="media/image3.png"/><Relationship Id="rId41" Type="http://schemas.openxmlformats.org/officeDocument/2006/relationships/hyperlink" Target="https://pubmed.ncbi.nlm.nih.gov/33390087"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hyperlink" Target="https://portal.issn.org/resource/ISSN/2981-2569" TargetMode="External"/><Relationship Id="rId1" Type="http://schemas.openxmlformats.org/officeDocument/2006/relationships/hyperlink" Target="https://portal.issn.org/resource/ISSN/2981-256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7" Version="7">
  <b:Source>
    <b:Tag>Fir22</b:Tag>
    <b:SourceType>JournalArticle</b:SourceType>
    <b:Guid>{FF0788A3-5A86-4A36-B54C-B99FDB283C6B}</b:Guid>
    <b:Author>
      <b:Author>
        <b:NameList>
          <b:Person>
            <b:Last>First Name</b:Last>
            <b:First>Surename</b:First>
          </b:Person>
          <b:Person>
            <b:Last>Second Name</b:Last>
            <b:First>Second</b:First>
            <b:Middle>Author</b:Middle>
          </b:Person>
        </b:NameList>
      </b:Author>
    </b:Author>
    <b:Title>Title</b:Title>
    <b:JournalName>Journal</b:JournalName>
    <b:Year>2022</b:Year>
    <b:Pages>1-8</b:Pages>
    <b:Volume>1</b:Volume>
    <b:Issue>3</b:Issue>
    <b:DOI>10.1000/185</b:DOI>
    <b:RefOrder>1</b:RefOrder>
  </b:Source>
  <b:Source>
    <b:Tag>Con23</b:Tag>
    <b:SourceType>ConferenceProceedings</b:SourceType>
    <b:Guid>{A7D0E59E-207A-4053-852A-C2CA46683BCA}</b:Guid>
    <b:Title>Title</b:Title>
    <b:Year>2023</b:Year>
    <b:Publisher>Iran-Mehr</b:Publisher>
    <b:Author>
      <b:Author>
        <b:NameList>
          <b:Person>
            <b:Last>Conf</b:Last>
            <b:First>Proc</b:First>
          </b:Person>
        </b:NameList>
      </b:Author>
    </b:Author>
    <b:ConferenceName>Conference on psychology</b:ConferenceName>
    <b:City>Tehran</b:City>
    <b:URL>www.conf.com</b:URL>
    <b:RefOrder>2</b:RefOrder>
  </b:Source>
  <b:Source>
    <b:Tag>Autar</b:Tag>
    <b:SourceType>Book</b:SourceType>
    <b:Guid>{0B764A63-0D40-41A2-B941-C8AD42FC7DE2}</b:Guid>
    <b:Title>Title</b:Title>
    <b:Year>2021</b:Year>
    <b:DOI>link</b:DOI>
    <b:Author>
      <b:Author>
        <b:NameList>
          <b:Person>
            <b:Last>Lee</b:Last>
            <b:First>Book</b:First>
          </b:Person>
          <b:Person>
            <b:Last>James</b:Last>
            <b:First>Chen</b:First>
          </b:Person>
          <b:Person>
            <b:Last>John</b:Last>
            <b:First>Kramer</b:First>
          </b:Person>
        </b:NameList>
      </b:Author>
    </b:Author>
    <b:Publisher>Tehran: SAMT</b:Publisher>
    <b:RefOrder>3</b:RefOrder>
  </b:Source>
</b:Sources>
</file>

<file path=customXml/itemProps1.xml><?xml version="1.0" encoding="utf-8"?>
<ds:datastoreItem xmlns:ds="http://schemas.openxmlformats.org/officeDocument/2006/customXml" ds:itemID="{DDD9BC5C-0052-4554-80A5-2D7FC7048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948</TotalTime>
  <Pages>16</Pages>
  <Words>20675</Words>
  <Characters>117848</Characters>
  <Application>Microsoft Office Word</Application>
  <DocSecurity>0</DocSecurity>
  <Lines>982</Lines>
  <Paragraphs>276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Nexus</vt:lpstr>
      <vt:lpstr>Elsevier instructions for the preparation of a 2-column-format camera ready paper</vt:lpstr>
    </vt:vector>
  </TitlesOfParts>
  <Company>Elsevier Science</Company>
  <LinksUpToDate>false</LinksUpToDate>
  <CharactersWithSpaces>138247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Nexus</dc:title>
  <dc:creator>Nexus</dc:creator>
  <cp:lastModifiedBy>Amirali Pourmohseni</cp:lastModifiedBy>
  <cp:revision>2231</cp:revision>
  <cp:lastPrinted>2026-08-29T19:03:00Z</cp:lastPrinted>
  <dcterms:created xsi:type="dcterms:W3CDTF">2024-03-27T21:09:00Z</dcterms:created>
  <dcterms:modified xsi:type="dcterms:W3CDTF">2026-10-05T09:05:00Z</dcterms:modified>
</cp:coreProperties>
</file>